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0D" w:rsidRPr="00B64547" w:rsidRDefault="002F160D" w:rsidP="002F160D">
      <w:pPr>
        <w:jc w:val="center"/>
        <w:rPr>
          <w:color w:val="000000"/>
        </w:rPr>
      </w:pPr>
      <w:r w:rsidRPr="00E83687">
        <w:rPr>
          <w:noProof/>
          <w:color w:val="000000"/>
        </w:rPr>
        <w:drawing>
          <wp:inline distT="0" distB="0" distL="0" distR="0" wp14:anchorId="5D7EE85A" wp14:editId="68A499F6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0D" w:rsidRPr="00085AB6" w:rsidRDefault="002F160D" w:rsidP="002F160D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2F160D" w:rsidRPr="00B64547" w:rsidRDefault="002F160D" w:rsidP="002F160D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2F160D" w:rsidRPr="00B64547" w:rsidRDefault="002F160D" w:rsidP="002F160D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 xml:space="preserve">У П Р А В Л I Н </w:t>
      </w:r>
      <w:proofErr w:type="spellStart"/>
      <w:r w:rsidRPr="00B64547">
        <w:rPr>
          <w:b/>
          <w:sz w:val="36"/>
        </w:rPr>
        <w:t>Н</w:t>
      </w:r>
      <w:proofErr w:type="spellEnd"/>
      <w:r w:rsidRPr="00B64547">
        <w:rPr>
          <w:b/>
          <w:sz w:val="36"/>
        </w:rPr>
        <w:t xml:space="preserve"> Я   О С В I Т И</w:t>
      </w:r>
    </w:p>
    <w:p w:rsidR="002F160D" w:rsidRPr="006263F6" w:rsidRDefault="002F160D" w:rsidP="002F160D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CA611" wp14:editId="40CBA614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2F160D" w:rsidRDefault="002F160D" w:rsidP="002F160D">
      <w:pPr>
        <w:pStyle w:val="a3"/>
        <w:tabs>
          <w:tab w:val="left" w:pos="1540"/>
        </w:tabs>
        <w:rPr>
          <w:b/>
          <w:szCs w:val="26"/>
        </w:rPr>
      </w:pPr>
    </w:p>
    <w:p w:rsidR="002F160D" w:rsidRDefault="002F160D" w:rsidP="002F160D">
      <w:pPr>
        <w:pStyle w:val="a3"/>
        <w:tabs>
          <w:tab w:val="left" w:pos="1540"/>
        </w:tabs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НАКАЗ </w:t>
      </w:r>
    </w:p>
    <w:p w:rsidR="002F160D" w:rsidRDefault="002F160D" w:rsidP="002F160D">
      <w:pPr>
        <w:pStyle w:val="a3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2F160D" w:rsidRPr="000E7D5B" w:rsidTr="00080968">
        <w:trPr>
          <w:trHeight w:val="399"/>
        </w:trPr>
        <w:tc>
          <w:tcPr>
            <w:tcW w:w="7218" w:type="dxa"/>
            <w:shd w:val="clear" w:color="auto" w:fill="auto"/>
          </w:tcPr>
          <w:p w:rsidR="002F160D" w:rsidRPr="000E7D5B" w:rsidRDefault="002F160D" w:rsidP="00080968">
            <w:pPr>
              <w:pStyle w:val="a3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02.05.</w:t>
            </w:r>
            <w:r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2F160D" w:rsidRPr="00FA7CE4" w:rsidRDefault="002F160D" w:rsidP="00080968">
            <w:pPr>
              <w:pStyle w:val="a3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№ 192</w:t>
            </w:r>
          </w:p>
        </w:tc>
      </w:tr>
    </w:tbl>
    <w:p w:rsidR="002F160D" w:rsidRDefault="002F160D" w:rsidP="002F160D">
      <w:pPr>
        <w:pStyle w:val="1"/>
      </w:pP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</w:t>
      </w:r>
      <w:r>
        <w:t xml:space="preserve">  </w:t>
      </w:r>
    </w:p>
    <w:p w:rsidR="002F160D" w:rsidRDefault="002F160D" w:rsidP="002F160D">
      <w:pPr>
        <w:ind w:right="5243"/>
        <w:rPr>
          <w:b/>
        </w:rPr>
      </w:pPr>
      <w:r>
        <w:rPr>
          <w:b/>
          <w:szCs w:val="36"/>
        </w:rPr>
        <w:t xml:space="preserve">Про направлення на навчання </w:t>
      </w:r>
      <w:r w:rsidRPr="00011702">
        <w:rPr>
          <w:b/>
          <w:szCs w:val="36"/>
        </w:rPr>
        <w:t>з питань пожежної безпеки</w:t>
      </w:r>
      <w:r>
        <w:rPr>
          <w:b/>
        </w:rPr>
        <w:t xml:space="preserve">                                                                            </w:t>
      </w:r>
    </w:p>
    <w:p w:rsidR="002F160D" w:rsidRDefault="002F160D" w:rsidP="002F160D">
      <w:pPr>
        <w:rPr>
          <w:b/>
          <w:sz w:val="16"/>
          <w:szCs w:val="16"/>
        </w:rPr>
      </w:pPr>
    </w:p>
    <w:p w:rsidR="002F160D" w:rsidRPr="005B482A" w:rsidRDefault="002F160D" w:rsidP="002F160D">
      <w:pPr>
        <w:pStyle w:val="Style7"/>
        <w:widowControl/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667D">
        <w:rPr>
          <w:sz w:val="28"/>
          <w:szCs w:val="28"/>
          <w:lang w:val="uk-UA"/>
        </w:rPr>
        <w:t>Керуючись вимогами статті 40 Кодексу цивільного захисту України,</w:t>
      </w:r>
      <w:r>
        <w:rPr>
          <w:sz w:val="28"/>
          <w:szCs w:val="28"/>
          <w:lang w:val="uk-UA"/>
        </w:rPr>
        <w:t xml:space="preserve"> п.11 постанови Кабінету Міністрів України від 26.06.2013 р. №444 «Про затвердження Порядку здійснення навчання населення діям у надзвичайних ситуаціях»</w:t>
      </w:r>
    </w:p>
    <w:p w:rsidR="002F160D" w:rsidRPr="005B482A" w:rsidRDefault="002F160D" w:rsidP="002F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2"/>
        </w:rPr>
      </w:pPr>
      <w:r w:rsidRPr="005B482A">
        <w:rPr>
          <w:color w:val="000000"/>
          <w:shd w:val="clear" w:color="auto" w:fill="FFFFFF"/>
        </w:rPr>
        <w:tab/>
      </w:r>
    </w:p>
    <w:p w:rsidR="002F160D" w:rsidRPr="005B482A" w:rsidRDefault="002F160D" w:rsidP="002F160D">
      <w:r w:rsidRPr="005B482A">
        <w:rPr>
          <w:b/>
        </w:rPr>
        <w:t>НАКАЗУЮ:</w:t>
      </w:r>
    </w:p>
    <w:p w:rsidR="002F160D" w:rsidRDefault="002F160D" w:rsidP="002F160D">
      <w:pPr>
        <w:jc w:val="both"/>
        <w:rPr>
          <w:b/>
        </w:rPr>
      </w:pPr>
    </w:p>
    <w:p w:rsidR="002F160D" w:rsidRDefault="002F160D" w:rsidP="002F160D">
      <w:pPr>
        <w:ind w:firstLine="567"/>
        <w:jc w:val="both"/>
      </w:pPr>
      <w:r>
        <w:t xml:space="preserve">1. Направити  з </w:t>
      </w:r>
      <w:r w:rsidRPr="002072BB">
        <w:rPr>
          <w:b/>
        </w:rPr>
        <w:t>14 по 16 травня</w:t>
      </w:r>
      <w:r>
        <w:t xml:space="preserve"> </w:t>
      </w:r>
      <w:r w:rsidRPr="002072BB">
        <w:rPr>
          <w:b/>
        </w:rPr>
        <w:t>2018 р.</w:t>
      </w:r>
      <w:r>
        <w:t xml:space="preserve"> посадових осіб закладів освіти на навчання з питань пожежної безпеки. Навчання будуть проводити викладачі Навчально-методичного центру цивільного захисту та безпеки життєдіяльності Чернівецької області  в  приміщенні  актового залу ЗОШ №33; </w:t>
      </w:r>
    </w:p>
    <w:p w:rsidR="002F160D" w:rsidRDefault="002F160D" w:rsidP="002F160D">
      <w:pPr>
        <w:ind w:firstLine="567"/>
        <w:jc w:val="both"/>
      </w:pPr>
      <w:r>
        <w:t xml:space="preserve">1. ЗНЗ №4 Романюк </w:t>
      </w:r>
      <w:proofErr w:type="spellStart"/>
      <w:r>
        <w:t>Ємілія</w:t>
      </w:r>
      <w:proofErr w:type="spellEnd"/>
      <w:r>
        <w:t xml:space="preserve"> Іванівна – завгосп;</w:t>
      </w:r>
    </w:p>
    <w:p w:rsidR="002F160D" w:rsidRDefault="002F160D" w:rsidP="002F160D">
      <w:pPr>
        <w:ind w:firstLine="567"/>
        <w:jc w:val="both"/>
      </w:pPr>
      <w:r>
        <w:t xml:space="preserve">2. ЗНЗ №13 </w:t>
      </w:r>
      <w:proofErr w:type="spellStart"/>
      <w:r>
        <w:t>Бежинар</w:t>
      </w:r>
      <w:proofErr w:type="spellEnd"/>
      <w:r>
        <w:t xml:space="preserve"> Руслан Георгійович –робітник (відповідальний за ПБ);</w:t>
      </w:r>
    </w:p>
    <w:p w:rsidR="002F160D" w:rsidRDefault="002F160D" w:rsidP="002F160D">
      <w:pPr>
        <w:ind w:firstLine="567"/>
        <w:jc w:val="both"/>
      </w:pPr>
      <w:r>
        <w:t>3. ЗНЗ №16 Слободянюк Тамара Вікторівна – завгосп;</w:t>
      </w:r>
    </w:p>
    <w:p w:rsidR="002F160D" w:rsidRDefault="002F160D" w:rsidP="002F160D">
      <w:pPr>
        <w:ind w:firstLine="567"/>
        <w:jc w:val="both"/>
      </w:pPr>
      <w:r>
        <w:t xml:space="preserve">4. ЗНЗ №17 </w:t>
      </w:r>
      <w:proofErr w:type="spellStart"/>
      <w:r>
        <w:t>Сафтенку</w:t>
      </w:r>
      <w:proofErr w:type="spellEnd"/>
      <w:r>
        <w:t xml:space="preserve">  Георгій Дмитрович – робітник (відповідальний за ПБ);</w:t>
      </w:r>
    </w:p>
    <w:p w:rsidR="002F160D" w:rsidRDefault="002F160D" w:rsidP="002F160D">
      <w:pPr>
        <w:ind w:firstLine="567"/>
        <w:jc w:val="both"/>
      </w:pPr>
      <w:r>
        <w:t>5. ЗНЗ № 39 Галан Юрій Іванович – завгосп;</w:t>
      </w:r>
    </w:p>
    <w:p w:rsidR="002F160D" w:rsidRDefault="002F160D" w:rsidP="002F160D">
      <w:pPr>
        <w:ind w:firstLine="567"/>
        <w:jc w:val="both"/>
      </w:pPr>
      <w:r>
        <w:t>6. Міський центр науково-технічної творчості учнівської молоді  Горечка Іван Миколайович – завгосп;</w:t>
      </w:r>
    </w:p>
    <w:p w:rsidR="002F160D" w:rsidRDefault="002F160D" w:rsidP="002F160D">
      <w:pPr>
        <w:ind w:firstLine="567"/>
        <w:jc w:val="both"/>
      </w:pPr>
      <w:r>
        <w:t xml:space="preserve">7. Будинок творчості дітей та юнацтва </w:t>
      </w:r>
      <w:proofErr w:type="spellStart"/>
      <w:r>
        <w:t>Венничук</w:t>
      </w:r>
      <w:proofErr w:type="spellEnd"/>
      <w:r>
        <w:t xml:space="preserve">  Анатолій Омелянович – завгосп;</w:t>
      </w:r>
    </w:p>
    <w:p w:rsidR="002F160D" w:rsidRDefault="002F160D" w:rsidP="002F160D">
      <w:pPr>
        <w:ind w:firstLine="567"/>
        <w:jc w:val="both"/>
      </w:pPr>
      <w:r>
        <w:t>8. Центр дитячої та юнацької творчості Сушков Віктор Миколайович-</w:t>
      </w:r>
      <w:proofErr w:type="spellStart"/>
      <w:r>
        <w:t>загосп</w:t>
      </w:r>
      <w:proofErr w:type="spellEnd"/>
      <w:r>
        <w:t>;</w:t>
      </w:r>
    </w:p>
    <w:p w:rsidR="002F160D" w:rsidRDefault="002F160D" w:rsidP="002F160D">
      <w:pPr>
        <w:ind w:firstLine="567"/>
        <w:jc w:val="both"/>
      </w:pPr>
      <w:r>
        <w:t xml:space="preserve">9. ДНЗ №1 </w:t>
      </w:r>
      <w:proofErr w:type="spellStart"/>
      <w:r>
        <w:t>Гнатчук</w:t>
      </w:r>
      <w:proofErr w:type="spellEnd"/>
      <w:r>
        <w:t xml:space="preserve"> Неля Іванівна – завгосп;</w:t>
      </w:r>
    </w:p>
    <w:p w:rsidR="002F160D" w:rsidRDefault="002F160D" w:rsidP="002F160D">
      <w:pPr>
        <w:ind w:firstLine="567"/>
        <w:jc w:val="both"/>
      </w:pPr>
      <w:r>
        <w:lastRenderedPageBreak/>
        <w:t xml:space="preserve">10. ДНЗ №2 </w:t>
      </w:r>
      <w:proofErr w:type="spellStart"/>
      <w:r>
        <w:t>Скігар</w:t>
      </w:r>
      <w:proofErr w:type="spellEnd"/>
      <w:r>
        <w:t xml:space="preserve"> Богдан Миколайович –слюсар;</w:t>
      </w:r>
    </w:p>
    <w:p w:rsidR="002F160D" w:rsidRDefault="002F160D" w:rsidP="002F160D">
      <w:pPr>
        <w:ind w:firstLine="567"/>
        <w:jc w:val="both"/>
      </w:pPr>
      <w:r>
        <w:t xml:space="preserve">11. ДНЗ №2 </w:t>
      </w:r>
      <w:proofErr w:type="spellStart"/>
      <w:r>
        <w:t>Кожокар</w:t>
      </w:r>
      <w:proofErr w:type="spellEnd"/>
      <w:r>
        <w:t xml:space="preserve"> Віра Василівна – завгосп;</w:t>
      </w:r>
    </w:p>
    <w:p w:rsidR="002F160D" w:rsidRDefault="002F160D" w:rsidP="002F160D">
      <w:pPr>
        <w:ind w:firstLine="567"/>
        <w:jc w:val="both"/>
      </w:pPr>
      <w:r>
        <w:t xml:space="preserve">12. ДНЗ №6 </w:t>
      </w:r>
      <w:proofErr w:type="spellStart"/>
      <w:r>
        <w:t>Гордащук</w:t>
      </w:r>
      <w:proofErr w:type="spellEnd"/>
      <w:r>
        <w:t xml:space="preserve"> Людмила Іванівна –завгосп;</w:t>
      </w:r>
    </w:p>
    <w:p w:rsidR="002F160D" w:rsidRDefault="002F160D" w:rsidP="002F160D">
      <w:pPr>
        <w:ind w:firstLine="567"/>
        <w:jc w:val="both"/>
      </w:pPr>
      <w:r>
        <w:t xml:space="preserve">13. ДНЗ №9 </w:t>
      </w:r>
      <w:proofErr w:type="spellStart"/>
      <w:r>
        <w:t>Алба</w:t>
      </w:r>
      <w:proofErr w:type="spellEnd"/>
      <w:r>
        <w:t xml:space="preserve"> </w:t>
      </w:r>
      <w:proofErr w:type="spellStart"/>
      <w:r>
        <w:t>Аспазія</w:t>
      </w:r>
      <w:proofErr w:type="spellEnd"/>
      <w:r>
        <w:t xml:space="preserve"> </w:t>
      </w:r>
      <w:proofErr w:type="spellStart"/>
      <w:r>
        <w:t>Касіянівна</w:t>
      </w:r>
      <w:proofErr w:type="spellEnd"/>
      <w:r>
        <w:t xml:space="preserve"> –завгосп;</w:t>
      </w:r>
    </w:p>
    <w:p w:rsidR="002F160D" w:rsidRDefault="002F160D" w:rsidP="002F160D">
      <w:pPr>
        <w:ind w:firstLine="567"/>
        <w:jc w:val="both"/>
      </w:pPr>
      <w:r>
        <w:t xml:space="preserve">14. ДНЗ №14 </w:t>
      </w:r>
      <w:proofErr w:type="spellStart"/>
      <w:r>
        <w:t>Будей</w:t>
      </w:r>
      <w:proofErr w:type="spellEnd"/>
      <w:r>
        <w:t xml:space="preserve"> Марія Іванівна –завгосп;</w:t>
      </w:r>
    </w:p>
    <w:p w:rsidR="002F160D" w:rsidRDefault="002F160D" w:rsidP="002F160D">
      <w:pPr>
        <w:ind w:firstLine="567"/>
        <w:jc w:val="both"/>
      </w:pPr>
      <w:r>
        <w:t xml:space="preserve">15. ДНЗ №15 </w:t>
      </w:r>
      <w:proofErr w:type="spellStart"/>
      <w:r>
        <w:t>Кобяцька</w:t>
      </w:r>
      <w:proofErr w:type="spellEnd"/>
      <w:r>
        <w:t xml:space="preserve"> Євгенія Георгіївна-завгосп;</w:t>
      </w:r>
    </w:p>
    <w:p w:rsidR="002F160D" w:rsidRDefault="002F160D" w:rsidP="002F160D">
      <w:pPr>
        <w:ind w:firstLine="567"/>
        <w:jc w:val="both"/>
      </w:pPr>
      <w:r>
        <w:t xml:space="preserve">16. ДНЗ №17 </w:t>
      </w:r>
      <w:proofErr w:type="spellStart"/>
      <w:r>
        <w:t>Балановська</w:t>
      </w:r>
      <w:proofErr w:type="spellEnd"/>
      <w:r>
        <w:t xml:space="preserve"> Неллі Петрівна –завгосп;</w:t>
      </w:r>
    </w:p>
    <w:p w:rsidR="002F160D" w:rsidRDefault="002F160D" w:rsidP="002F160D">
      <w:pPr>
        <w:ind w:firstLine="567"/>
        <w:jc w:val="both"/>
      </w:pPr>
      <w:r>
        <w:t xml:space="preserve">17. ДНЗ №19 </w:t>
      </w:r>
      <w:proofErr w:type="spellStart"/>
      <w:r>
        <w:t>Станівська</w:t>
      </w:r>
      <w:proofErr w:type="spellEnd"/>
      <w:r>
        <w:t xml:space="preserve"> Лідія Миколаївна –завгосп;</w:t>
      </w:r>
    </w:p>
    <w:p w:rsidR="002F160D" w:rsidRDefault="002F160D" w:rsidP="002F160D">
      <w:pPr>
        <w:ind w:firstLine="567"/>
        <w:jc w:val="both"/>
      </w:pPr>
      <w:r>
        <w:t>18. ДНЗ №20 Малярик Тетяна Георгіївна –завгосп;</w:t>
      </w:r>
    </w:p>
    <w:p w:rsidR="002F160D" w:rsidRDefault="002F160D" w:rsidP="002F160D">
      <w:pPr>
        <w:ind w:firstLine="567"/>
        <w:jc w:val="both"/>
      </w:pPr>
      <w:r>
        <w:t>19.ДНЗ №23 Ілащук  Марія Іванівна – завгосп;</w:t>
      </w:r>
    </w:p>
    <w:p w:rsidR="002F160D" w:rsidRDefault="002F160D" w:rsidP="002F160D">
      <w:pPr>
        <w:ind w:firstLine="567"/>
        <w:jc w:val="both"/>
      </w:pPr>
      <w:r>
        <w:t xml:space="preserve">20. ДНЗ №25 </w:t>
      </w:r>
      <w:proofErr w:type="spellStart"/>
      <w:r>
        <w:t>Лісютенко</w:t>
      </w:r>
      <w:proofErr w:type="spellEnd"/>
      <w:r>
        <w:t xml:space="preserve"> Володимир Васильович –завгосп;</w:t>
      </w:r>
    </w:p>
    <w:p w:rsidR="002F160D" w:rsidRDefault="002F160D" w:rsidP="002F160D">
      <w:pPr>
        <w:ind w:firstLine="567"/>
        <w:jc w:val="both"/>
      </w:pPr>
      <w:r>
        <w:t xml:space="preserve">21. ДНЗ №30 </w:t>
      </w:r>
      <w:proofErr w:type="spellStart"/>
      <w:r>
        <w:t>Чопюк</w:t>
      </w:r>
      <w:proofErr w:type="spellEnd"/>
      <w:r>
        <w:t xml:space="preserve"> Тамара </w:t>
      </w:r>
      <w:proofErr w:type="spellStart"/>
      <w:r>
        <w:t>Корнилівна</w:t>
      </w:r>
      <w:proofErr w:type="spellEnd"/>
      <w:r>
        <w:t>- завгосп;</w:t>
      </w:r>
    </w:p>
    <w:p w:rsidR="002F160D" w:rsidRDefault="002F160D" w:rsidP="002F160D">
      <w:pPr>
        <w:ind w:firstLine="567"/>
        <w:jc w:val="both"/>
      </w:pPr>
      <w:r>
        <w:t xml:space="preserve">22. ДНЗ №35 </w:t>
      </w:r>
      <w:proofErr w:type="spellStart"/>
      <w:r>
        <w:t>Добинда</w:t>
      </w:r>
      <w:proofErr w:type="spellEnd"/>
      <w:r>
        <w:t xml:space="preserve"> Ганна Омелянівна-завгосп;</w:t>
      </w:r>
    </w:p>
    <w:p w:rsidR="002F160D" w:rsidRDefault="002F160D" w:rsidP="002F160D">
      <w:pPr>
        <w:ind w:firstLine="567"/>
        <w:jc w:val="both"/>
      </w:pPr>
      <w:r>
        <w:t xml:space="preserve">23. ДНЗ №36 </w:t>
      </w:r>
      <w:proofErr w:type="spellStart"/>
      <w:r>
        <w:t>Филипюк</w:t>
      </w:r>
      <w:proofErr w:type="spellEnd"/>
      <w:r>
        <w:t xml:space="preserve"> Людмила Михайлівна – завгосп;</w:t>
      </w:r>
    </w:p>
    <w:p w:rsidR="002F160D" w:rsidRDefault="002F160D" w:rsidP="002F160D">
      <w:pPr>
        <w:ind w:firstLine="567"/>
        <w:jc w:val="both"/>
      </w:pPr>
      <w:r>
        <w:t>24. ДНЗ №37 Водяна Наталія Євгенівна- завгосп;</w:t>
      </w:r>
    </w:p>
    <w:p w:rsidR="002F160D" w:rsidRDefault="002F160D" w:rsidP="002F160D">
      <w:pPr>
        <w:ind w:firstLine="567"/>
        <w:jc w:val="both"/>
      </w:pPr>
      <w:r>
        <w:t>25. ДНЗ №38 Білоус Лариса Вікторівна –завгосп;</w:t>
      </w:r>
    </w:p>
    <w:p w:rsidR="002F160D" w:rsidRDefault="002F160D" w:rsidP="002F160D">
      <w:pPr>
        <w:ind w:firstLine="567"/>
        <w:jc w:val="both"/>
      </w:pPr>
      <w:r>
        <w:t xml:space="preserve">26. ДНЗ №41 </w:t>
      </w:r>
      <w:proofErr w:type="spellStart"/>
      <w:r>
        <w:t>Лучишина</w:t>
      </w:r>
      <w:proofErr w:type="spellEnd"/>
      <w:r>
        <w:t xml:space="preserve"> Ніна Захарівна – завгосп;</w:t>
      </w:r>
    </w:p>
    <w:p w:rsidR="002F160D" w:rsidRDefault="002F160D" w:rsidP="002F160D">
      <w:pPr>
        <w:ind w:firstLine="567"/>
        <w:jc w:val="both"/>
      </w:pPr>
      <w:r>
        <w:t xml:space="preserve">27. ДНЗ№43 </w:t>
      </w:r>
      <w:proofErr w:type="spellStart"/>
      <w:r>
        <w:t>Пирожок</w:t>
      </w:r>
      <w:proofErr w:type="spellEnd"/>
      <w:r>
        <w:t xml:space="preserve"> Зінаїда Опанасівна –завгосп;</w:t>
      </w:r>
    </w:p>
    <w:p w:rsidR="002F160D" w:rsidRDefault="002F160D" w:rsidP="002F160D">
      <w:pPr>
        <w:ind w:firstLine="567"/>
        <w:jc w:val="both"/>
      </w:pPr>
      <w:r>
        <w:t xml:space="preserve">28. ДНЗ №52 </w:t>
      </w:r>
      <w:proofErr w:type="spellStart"/>
      <w:r>
        <w:t>Палагнюк</w:t>
      </w:r>
      <w:proofErr w:type="spellEnd"/>
      <w:r>
        <w:t xml:space="preserve"> Марія Дмитрівна –завгосп;</w:t>
      </w:r>
    </w:p>
    <w:p w:rsidR="002F160D" w:rsidRDefault="002F160D" w:rsidP="002F160D">
      <w:pPr>
        <w:ind w:firstLine="567"/>
        <w:jc w:val="both"/>
      </w:pPr>
      <w:r>
        <w:t xml:space="preserve">2. Для проходження навчання вищевказаним посадовим особам прибути на 09.00 год. 14 травня 2018 року в актовий зал ЗОШ №33.  </w:t>
      </w:r>
    </w:p>
    <w:p w:rsidR="002F160D" w:rsidRDefault="002F160D" w:rsidP="002F160D">
      <w:pPr>
        <w:ind w:firstLine="567"/>
        <w:jc w:val="both"/>
      </w:pPr>
      <w:r>
        <w:t>3. Централізованій бухгалтерії управління освіти  міської ради зберегти працівникам середню зарплату за час проходження навчання згідно вимог чинного законодавства.</w:t>
      </w:r>
    </w:p>
    <w:p w:rsidR="002F160D" w:rsidRDefault="002F160D" w:rsidP="002F160D">
      <w:pPr>
        <w:ind w:firstLine="567"/>
        <w:jc w:val="both"/>
      </w:pPr>
      <w:r>
        <w:t xml:space="preserve">4. Начальнику відділу бухгалтерського обліку, звітності управління освіти ЧМР </w:t>
      </w:r>
      <w:proofErr w:type="spellStart"/>
      <w:r>
        <w:t>Пукас</w:t>
      </w:r>
      <w:proofErr w:type="spellEnd"/>
      <w:r>
        <w:t xml:space="preserve"> Н.В. забезпечити оплату за проходженням навчання посадових осіб, які зазначені в наказі.</w:t>
      </w:r>
    </w:p>
    <w:p w:rsidR="002F160D" w:rsidRPr="00865C3A" w:rsidRDefault="002F160D" w:rsidP="002F160D">
      <w:pPr>
        <w:ind w:firstLine="567"/>
        <w:jc w:val="both"/>
        <w:rPr>
          <w:color w:val="000000"/>
          <w:spacing w:val="-8"/>
        </w:rPr>
      </w:pPr>
      <w:r>
        <w:t xml:space="preserve">5. </w:t>
      </w:r>
      <w:r w:rsidRPr="004F380E">
        <w:t>Контроль за виконанн</w:t>
      </w:r>
      <w:r>
        <w:t>ям наказу залишаю за собою.</w:t>
      </w:r>
    </w:p>
    <w:p w:rsidR="002F160D" w:rsidRDefault="002F160D" w:rsidP="002F160D">
      <w:pPr>
        <w:jc w:val="both"/>
      </w:pPr>
    </w:p>
    <w:p w:rsidR="002F160D" w:rsidRDefault="002F160D" w:rsidP="002F160D">
      <w:pPr>
        <w:jc w:val="both"/>
      </w:pPr>
    </w:p>
    <w:p w:rsidR="002F160D" w:rsidRDefault="002F160D" w:rsidP="002F160D">
      <w:pPr>
        <w:rPr>
          <w:b/>
        </w:rPr>
      </w:pPr>
      <w:r w:rsidRPr="003F1214">
        <w:rPr>
          <w:b/>
        </w:rPr>
        <w:t>Начальник управління освіти                                                                                                Чернівецької міської ради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С.В.Мартинюк</w:t>
      </w:r>
      <w:proofErr w:type="spellEnd"/>
    </w:p>
    <w:p w:rsidR="002F160D" w:rsidRDefault="002F160D" w:rsidP="002F160D">
      <w:pPr>
        <w:rPr>
          <w:i/>
          <w:u w:val="single"/>
        </w:rPr>
      </w:pPr>
    </w:p>
    <w:p w:rsidR="002F160D" w:rsidRPr="00D31AA2" w:rsidRDefault="002F160D" w:rsidP="002F160D">
      <w:pPr>
        <w:jc w:val="both"/>
        <w:rPr>
          <w:i/>
          <w:u w:val="single"/>
        </w:rPr>
      </w:pPr>
      <w:r w:rsidRPr="00D31AA2">
        <w:rPr>
          <w:i/>
          <w:u w:val="single"/>
        </w:rPr>
        <w:t>Ознайомлена:</w:t>
      </w:r>
    </w:p>
    <w:p w:rsidR="002F160D" w:rsidRPr="00B406AC" w:rsidRDefault="002F160D" w:rsidP="002F160D">
      <w:pPr>
        <w:jc w:val="both"/>
        <w:rPr>
          <w:b/>
          <w:lang w:val="en-US"/>
        </w:rPr>
      </w:pPr>
      <w:r w:rsidRPr="00D31AA2">
        <w:rPr>
          <w:b/>
        </w:rPr>
        <w:t xml:space="preserve">Начальник відділу бухгалтерського </w:t>
      </w:r>
      <w:r>
        <w:rPr>
          <w:b/>
          <w:lang w:val="en-US"/>
        </w:rPr>
        <w:t xml:space="preserve"> </w:t>
      </w:r>
    </w:p>
    <w:p w:rsidR="002F160D" w:rsidRDefault="002F160D" w:rsidP="002F160D">
      <w:pPr>
        <w:rPr>
          <w:i/>
          <w:u w:val="single"/>
        </w:rPr>
      </w:pPr>
      <w:r>
        <w:rPr>
          <w:b/>
        </w:rPr>
        <w:t>обліку</w:t>
      </w:r>
      <w:r w:rsidRPr="00D31AA2">
        <w:rPr>
          <w:b/>
        </w:rPr>
        <w:t>,</w:t>
      </w:r>
      <w:r>
        <w:rPr>
          <w:b/>
        </w:rPr>
        <w:t xml:space="preserve"> </w:t>
      </w:r>
      <w:r w:rsidRPr="00D31AA2">
        <w:rPr>
          <w:b/>
        </w:rPr>
        <w:t xml:space="preserve">звітності управління освіти ЧМР                             </w:t>
      </w:r>
      <w:r>
        <w:rPr>
          <w:b/>
          <w:lang w:val="en-US"/>
        </w:rPr>
        <w:t xml:space="preserve">   </w:t>
      </w:r>
      <w:r w:rsidRPr="00D31AA2">
        <w:rPr>
          <w:b/>
        </w:rPr>
        <w:t xml:space="preserve">    </w:t>
      </w:r>
      <w:proofErr w:type="spellStart"/>
      <w:r w:rsidRPr="00D31AA2">
        <w:rPr>
          <w:b/>
        </w:rPr>
        <w:t>Н.В.Пукас</w:t>
      </w:r>
      <w:proofErr w:type="spellEnd"/>
    </w:p>
    <w:p w:rsidR="002F160D" w:rsidRDefault="002F160D" w:rsidP="002F160D">
      <w:pPr>
        <w:rPr>
          <w:i/>
          <w:u w:val="single"/>
        </w:rPr>
      </w:pPr>
    </w:p>
    <w:p w:rsidR="002F160D" w:rsidRDefault="002F160D" w:rsidP="002F160D">
      <w:pPr>
        <w:rPr>
          <w:i/>
          <w:u w:val="single"/>
        </w:rPr>
      </w:pPr>
    </w:p>
    <w:p w:rsidR="002F160D" w:rsidRPr="003F1214" w:rsidRDefault="002F160D" w:rsidP="002F160D">
      <w:pPr>
        <w:rPr>
          <w:i/>
          <w:u w:val="single"/>
        </w:rPr>
      </w:pPr>
      <w:r w:rsidRPr="003F1214">
        <w:rPr>
          <w:i/>
          <w:u w:val="single"/>
        </w:rPr>
        <w:t>Виконавець:</w:t>
      </w:r>
    </w:p>
    <w:p w:rsidR="002F160D" w:rsidRPr="003F1214" w:rsidRDefault="002F160D" w:rsidP="002F160D">
      <w:pPr>
        <w:rPr>
          <w:b/>
        </w:rPr>
      </w:pPr>
      <w:r w:rsidRPr="003F1214">
        <w:rPr>
          <w:b/>
        </w:rPr>
        <w:t xml:space="preserve">методист ММЦ </w:t>
      </w:r>
    </w:p>
    <w:p w:rsidR="002F160D" w:rsidRDefault="002F160D" w:rsidP="002F160D">
      <w:pPr>
        <w:rPr>
          <w:b/>
          <w:lang w:val="en-US"/>
        </w:rPr>
      </w:pPr>
      <w:r w:rsidRPr="003F1214">
        <w:rPr>
          <w:b/>
        </w:rPr>
        <w:t>управління освіти міської ради</w:t>
      </w:r>
      <w:r w:rsidRPr="00D31AA2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 xml:space="preserve">       </w:t>
      </w:r>
      <w:r>
        <w:rPr>
          <w:b/>
        </w:rPr>
        <w:t xml:space="preserve">                 </w:t>
      </w:r>
      <w:r>
        <w:rPr>
          <w:b/>
          <w:lang w:val="en-US"/>
        </w:rPr>
        <w:t xml:space="preserve">  </w:t>
      </w:r>
      <w:r>
        <w:rPr>
          <w:b/>
        </w:rPr>
        <w:t xml:space="preserve">            </w:t>
      </w:r>
      <w:proofErr w:type="spellStart"/>
      <w:r w:rsidRPr="003F1214">
        <w:rPr>
          <w:b/>
        </w:rPr>
        <w:t>В.В.</w:t>
      </w:r>
      <w:r>
        <w:rPr>
          <w:b/>
        </w:rPr>
        <w:t>Колодрівський</w:t>
      </w:r>
      <w:proofErr w:type="spellEnd"/>
    </w:p>
    <w:p w:rsidR="006624AC" w:rsidRDefault="002F160D"/>
    <w:sectPr w:rsidR="0066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0D"/>
    <w:rsid w:val="002F160D"/>
    <w:rsid w:val="00314056"/>
    <w:rsid w:val="004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F1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0D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2F160D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2F160D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2F160D"/>
    <w:pPr>
      <w:jc w:val="both"/>
    </w:pPr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2F160D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2F1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F1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0D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2F160D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2F160D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2F160D"/>
    <w:pPr>
      <w:jc w:val="both"/>
    </w:pPr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2F160D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2F1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2018-05-07T08:18:00Z</dcterms:created>
  <dcterms:modified xsi:type="dcterms:W3CDTF">2018-05-07T08:19:00Z</dcterms:modified>
</cp:coreProperties>
</file>