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2E" w:rsidRDefault="001B6A2E" w:rsidP="001B6A2E">
      <w:pPr>
        <w:rPr>
          <w:lang w:val="uk-UA"/>
        </w:rPr>
      </w:pPr>
    </w:p>
    <w:p w:rsidR="001B6A2E" w:rsidRPr="00F94C68" w:rsidRDefault="001B6A2E" w:rsidP="001B6A2E">
      <w:pPr>
        <w:jc w:val="center"/>
        <w:rPr>
          <w:color w:val="000000"/>
          <w:sz w:val="28"/>
          <w:szCs w:val="28"/>
        </w:rPr>
      </w:pPr>
      <w:r w:rsidRPr="00A315BF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2E" w:rsidRPr="00F94C68" w:rsidRDefault="001B6A2E" w:rsidP="001B6A2E">
      <w:pPr>
        <w:jc w:val="center"/>
        <w:rPr>
          <w:b/>
          <w:sz w:val="36"/>
          <w:szCs w:val="36"/>
        </w:rPr>
      </w:pPr>
      <w:r w:rsidRPr="00F94C68">
        <w:rPr>
          <w:b/>
          <w:sz w:val="36"/>
          <w:szCs w:val="36"/>
        </w:rPr>
        <w:t>У К Р А Ї Н А</w:t>
      </w:r>
    </w:p>
    <w:p w:rsidR="001B6A2E" w:rsidRPr="00F94C68" w:rsidRDefault="001B6A2E" w:rsidP="001B6A2E">
      <w:pPr>
        <w:keepNext/>
        <w:jc w:val="center"/>
        <w:outlineLvl w:val="4"/>
        <w:rPr>
          <w:b/>
          <w:sz w:val="36"/>
          <w:szCs w:val="36"/>
        </w:rPr>
      </w:pPr>
      <w:proofErr w:type="spellStart"/>
      <w:r w:rsidRPr="00F94C68">
        <w:rPr>
          <w:b/>
          <w:sz w:val="36"/>
          <w:szCs w:val="36"/>
        </w:rPr>
        <w:t>Чернівецька</w:t>
      </w:r>
      <w:proofErr w:type="spellEnd"/>
      <w:r w:rsidRPr="00F94C68">
        <w:rPr>
          <w:b/>
          <w:sz w:val="36"/>
          <w:szCs w:val="36"/>
        </w:rPr>
        <w:t xml:space="preserve"> </w:t>
      </w:r>
      <w:proofErr w:type="spellStart"/>
      <w:r w:rsidRPr="00F94C68">
        <w:rPr>
          <w:b/>
          <w:sz w:val="36"/>
          <w:szCs w:val="36"/>
        </w:rPr>
        <w:t>міська</w:t>
      </w:r>
      <w:proofErr w:type="spellEnd"/>
      <w:r w:rsidRPr="00F94C68">
        <w:rPr>
          <w:b/>
          <w:sz w:val="36"/>
          <w:szCs w:val="36"/>
        </w:rPr>
        <w:t xml:space="preserve"> рада</w:t>
      </w:r>
    </w:p>
    <w:p w:rsidR="001B6A2E" w:rsidRPr="00F94C68" w:rsidRDefault="001B6A2E" w:rsidP="001B6A2E">
      <w:pPr>
        <w:keepNext/>
        <w:jc w:val="center"/>
        <w:outlineLvl w:val="0"/>
        <w:rPr>
          <w:b/>
          <w:sz w:val="36"/>
          <w:szCs w:val="36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8CD3F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F94C68">
        <w:rPr>
          <w:b/>
          <w:sz w:val="36"/>
          <w:szCs w:val="36"/>
        </w:rPr>
        <w:t xml:space="preserve">У П Р А В Л I Н </w:t>
      </w:r>
      <w:proofErr w:type="spellStart"/>
      <w:r w:rsidRPr="00F94C68">
        <w:rPr>
          <w:b/>
          <w:sz w:val="36"/>
          <w:szCs w:val="36"/>
        </w:rPr>
        <w:t>Н</w:t>
      </w:r>
      <w:proofErr w:type="spellEnd"/>
      <w:r w:rsidRPr="00F94C68">
        <w:rPr>
          <w:b/>
          <w:sz w:val="36"/>
          <w:szCs w:val="36"/>
        </w:rPr>
        <w:t xml:space="preserve"> Я   О С В I Т И</w:t>
      </w:r>
    </w:p>
    <w:p w:rsidR="001B6A2E" w:rsidRPr="00F94C68" w:rsidRDefault="001B6A2E" w:rsidP="001B6A2E">
      <w:pPr>
        <w:jc w:val="center"/>
      </w:pPr>
      <w:proofErr w:type="spellStart"/>
      <w:r w:rsidRPr="00F94C68">
        <w:t>вул</w:t>
      </w:r>
      <w:proofErr w:type="spellEnd"/>
      <w:r w:rsidRPr="00F94C68">
        <w:t xml:space="preserve">. Героїв Майдану, 176, м. </w:t>
      </w:r>
      <w:proofErr w:type="spellStart"/>
      <w:r w:rsidRPr="00F94C68">
        <w:t>Чернівці</w:t>
      </w:r>
      <w:proofErr w:type="spellEnd"/>
      <w:r w:rsidRPr="00F94C68">
        <w:t xml:space="preserve">, 58029, тел./факс (0372) 53-30-87  </w:t>
      </w:r>
    </w:p>
    <w:p w:rsidR="001B6A2E" w:rsidRDefault="001B6A2E" w:rsidP="001B6A2E">
      <w:pPr>
        <w:jc w:val="center"/>
      </w:pPr>
      <w:r w:rsidRPr="00F94C68">
        <w:rPr>
          <w:lang w:val="en-US"/>
        </w:rPr>
        <w:t>E</w:t>
      </w:r>
      <w:r w:rsidRPr="00F94C68">
        <w:t>-</w:t>
      </w:r>
      <w:r w:rsidRPr="00F94C68">
        <w:rPr>
          <w:lang w:val="en-US"/>
        </w:rPr>
        <w:t>mail</w:t>
      </w:r>
      <w:r w:rsidRPr="00F94C68">
        <w:t xml:space="preserve">: </w:t>
      </w:r>
      <w:hyperlink r:id="rId6" w:history="1">
        <w:r w:rsidRPr="00F94C68">
          <w:rPr>
            <w:rStyle w:val="a3"/>
          </w:rPr>
          <w:t>osvita</w:t>
        </w:r>
        <w:r w:rsidRPr="00F94C68">
          <w:rPr>
            <w:rStyle w:val="a3"/>
            <w:lang w:val="en-US"/>
          </w:rPr>
          <w:t>cv</w:t>
        </w:r>
        <w:r w:rsidRPr="00F94C68">
          <w:rPr>
            <w:rStyle w:val="a3"/>
          </w:rPr>
          <w:t>@</w:t>
        </w:r>
        <w:r w:rsidRPr="00F94C68">
          <w:rPr>
            <w:rStyle w:val="a3"/>
            <w:lang w:val="en-US"/>
          </w:rPr>
          <w:t>gmail</w:t>
        </w:r>
        <w:r w:rsidRPr="00F94C68">
          <w:rPr>
            <w:rStyle w:val="a3"/>
          </w:rPr>
          <w:t>.</w:t>
        </w:r>
        <w:proofErr w:type="spellStart"/>
        <w:r w:rsidRPr="00F94C68">
          <w:rPr>
            <w:rStyle w:val="a3"/>
          </w:rPr>
          <w:t>com</w:t>
        </w:r>
        <w:proofErr w:type="spellEnd"/>
      </w:hyperlink>
      <w:r w:rsidRPr="00F94C68">
        <w:t xml:space="preserve">  Код ЄДРПОУ №02147345</w:t>
      </w:r>
    </w:p>
    <w:p w:rsidR="001B6A2E" w:rsidRDefault="001B6A2E" w:rsidP="001B6A2E">
      <w:pPr>
        <w:jc w:val="both"/>
      </w:pPr>
    </w:p>
    <w:p w:rsidR="001B6A2E" w:rsidRPr="001B6A2E" w:rsidRDefault="001B6A2E" w:rsidP="001B6A2E">
      <w:pPr>
        <w:jc w:val="both"/>
        <w:rPr>
          <w:b/>
          <w:color w:val="FF0000"/>
        </w:rPr>
      </w:pPr>
    </w:p>
    <w:p w:rsidR="001B6A2E" w:rsidRPr="004B0783" w:rsidRDefault="001B6A2E" w:rsidP="001B6A2E">
      <w:pPr>
        <w:jc w:val="both"/>
        <w:rPr>
          <w:b/>
          <w:lang w:val="uk-UA"/>
        </w:rPr>
      </w:pPr>
      <w:r w:rsidRPr="004B0783">
        <w:rPr>
          <w:b/>
        </w:rPr>
        <w:t>20.</w:t>
      </w:r>
      <w:r w:rsidR="004B0783" w:rsidRPr="004B0783">
        <w:rPr>
          <w:b/>
          <w:lang w:val="uk-UA"/>
        </w:rPr>
        <w:t>1</w:t>
      </w:r>
      <w:r w:rsidR="00326A2C">
        <w:rPr>
          <w:b/>
          <w:lang w:val="uk-UA"/>
        </w:rPr>
        <w:t>1</w:t>
      </w:r>
      <w:r w:rsidRPr="004B0783">
        <w:rPr>
          <w:b/>
        </w:rPr>
        <w:t>.2018 №01-34/2</w:t>
      </w:r>
      <w:r w:rsidR="004B0783" w:rsidRPr="004B0783">
        <w:rPr>
          <w:b/>
          <w:lang w:val="uk-UA"/>
        </w:rPr>
        <w:t>666</w:t>
      </w:r>
    </w:p>
    <w:p w:rsidR="001B6A2E" w:rsidRPr="00910255" w:rsidRDefault="001B6A2E" w:rsidP="001B6A2E">
      <w:pPr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</w:t>
      </w:r>
      <w:proofErr w:type="spellStart"/>
      <w:r w:rsidRPr="00910255">
        <w:rPr>
          <w:b/>
          <w:sz w:val="28"/>
          <w:szCs w:val="28"/>
        </w:rPr>
        <w:t>Керівникам</w:t>
      </w:r>
      <w:proofErr w:type="spellEnd"/>
      <w:r w:rsidRPr="00910255">
        <w:rPr>
          <w:b/>
          <w:sz w:val="28"/>
          <w:szCs w:val="28"/>
        </w:rPr>
        <w:t xml:space="preserve"> </w:t>
      </w:r>
      <w:proofErr w:type="spellStart"/>
      <w:r w:rsidRPr="00910255">
        <w:rPr>
          <w:b/>
          <w:sz w:val="28"/>
          <w:szCs w:val="28"/>
        </w:rPr>
        <w:t>закладів</w:t>
      </w:r>
      <w:proofErr w:type="spellEnd"/>
    </w:p>
    <w:p w:rsidR="001B6A2E" w:rsidRPr="00910255" w:rsidRDefault="001B6A2E" w:rsidP="001B6A2E">
      <w:pPr>
        <w:jc w:val="right"/>
        <w:rPr>
          <w:b/>
          <w:sz w:val="28"/>
          <w:szCs w:val="28"/>
        </w:rPr>
      </w:pPr>
      <w:proofErr w:type="spellStart"/>
      <w:r w:rsidRPr="00910255">
        <w:rPr>
          <w:b/>
          <w:sz w:val="28"/>
          <w:szCs w:val="28"/>
        </w:rPr>
        <w:t>загальної</w:t>
      </w:r>
      <w:proofErr w:type="spellEnd"/>
      <w:r w:rsidRPr="00910255">
        <w:rPr>
          <w:b/>
          <w:sz w:val="28"/>
          <w:szCs w:val="28"/>
        </w:rPr>
        <w:t xml:space="preserve">  </w:t>
      </w:r>
      <w:proofErr w:type="spellStart"/>
      <w:r w:rsidRPr="00910255">
        <w:rPr>
          <w:b/>
          <w:sz w:val="28"/>
          <w:szCs w:val="28"/>
        </w:rPr>
        <w:t>середньої</w:t>
      </w:r>
      <w:proofErr w:type="spellEnd"/>
      <w:r w:rsidRPr="00910255">
        <w:rPr>
          <w:b/>
          <w:sz w:val="28"/>
          <w:szCs w:val="28"/>
        </w:rPr>
        <w:t xml:space="preserve"> освіти</w:t>
      </w:r>
    </w:p>
    <w:p w:rsidR="00452586" w:rsidRDefault="00326A2C"/>
    <w:p w:rsidR="001B6A2E" w:rsidRDefault="001B6A2E"/>
    <w:p w:rsidR="003F1C3A" w:rsidRPr="001E15E4" w:rsidRDefault="003F1C3A">
      <w:pPr>
        <w:rPr>
          <w:b/>
          <w:sz w:val="28"/>
          <w:szCs w:val="28"/>
        </w:rPr>
      </w:pPr>
      <w:r w:rsidRPr="001E15E4">
        <w:rPr>
          <w:b/>
          <w:sz w:val="28"/>
          <w:szCs w:val="28"/>
          <w:lang w:val="uk-UA"/>
        </w:rPr>
        <w:t>Пр</w:t>
      </w:r>
      <w:r w:rsidRPr="001E15E4">
        <w:rPr>
          <w:b/>
          <w:sz w:val="28"/>
          <w:szCs w:val="28"/>
        </w:rPr>
        <w:t>о вшануванн</w:t>
      </w:r>
      <w:r w:rsidRPr="001E15E4">
        <w:rPr>
          <w:b/>
          <w:sz w:val="28"/>
          <w:szCs w:val="28"/>
          <w:lang w:val="uk-UA"/>
        </w:rPr>
        <w:t>я</w:t>
      </w:r>
      <w:r w:rsidRPr="001E15E4">
        <w:rPr>
          <w:b/>
          <w:sz w:val="28"/>
          <w:szCs w:val="28"/>
        </w:rPr>
        <w:t xml:space="preserve"> пам</w:t>
      </w:r>
      <w:r w:rsidRPr="001E15E4">
        <w:rPr>
          <w:b/>
          <w:sz w:val="28"/>
          <w:szCs w:val="28"/>
          <w:lang w:val="uk-UA"/>
        </w:rPr>
        <w:t>’</w:t>
      </w:r>
      <w:r w:rsidRPr="001E15E4">
        <w:rPr>
          <w:b/>
          <w:sz w:val="28"/>
          <w:szCs w:val="28"/>
        </w:rPr>
        <w:t>я</w:t>
      </w:r>
      <w:r w:rsidRPr="001E15E4">
        <w:rPr>
          <w:b/>
          <w:sz w:val="28"/>
          <w:szCs w:val="28"/>
          <w:lang w:val="uk-UA"/>
        </w:rPr>
        <w:t>т</w:t>
      </w:r>
      <w:r w:rsidRPr="001E15E4">
        <w:rPr>
          <w:b/>
          <w:sz w:val="28"/>
          <w:szCs w:val="28"/>
        </w:rPr>
        <w:t xml:space="preserve">і жертв </w:t>
      </w:r>
    </w:p>
    <w:p w:rsidR="001B6A2E" w:rsidRPr="001E15E4" w:rsidRDefault="003F1C3A">
      <w:pPr>
        <w:rPr>
          <w:b/>
          <w:sz w:val="28"/>
          <w:szCs w:val="28"/>
          <w:lang w:val="uk-UA"/>
        </w:rPr>
      </w:pPr>
      <w:r w:rsidRPr="001E15E4">
        <w:rPr>
          <w:b/>
          <w:sz w:val="28"/>
          <w:szCs w:val="28"/>
        </w:rPr>
        <w:t>Голодомору 1932</w:t>
      </w:r>
      <w:r w:rsidR="00326A2C">
        <w:rPr>
          <w:b/>
          <w:sz w:val="28"/>
          <w:szCs w:val="28"/>
          <w:lang w:val="uk-UA"/>
        </w:rPr>
        <w:t>-</w:t>
      </w:r>
      <w:r w:rsidRPr="001E15E4">
        <w:rPr>
          <w:b/>
          <w:sz w:val="28"/>
          <w:szCs w:val="28"/>
        </w:rPr>
        <w:t>1933 рокі</w:t>
      </w:r>
      <w:proofErr w:type="gramStart"/>
      <w:r w:rsidRPr="001E15E4">
        <w:rPr>
          <w:b/>
          <w:sz w:val="28"/>
          <w:szCs w:val="28"/>
        </w:rPr>
        <w:t>в</w:t>
      </w:r>
      <w:proofErr w:type="gramEnd"/>
      <w:r w:rsidRPr="001E15E4">
        <w:rPr>
          <w:b/>
          <w:sz w:val="28"/>
          <w:szCs w:val="28"/>
        </w:rPr>
        <w:t xml:space="preserve">  </w:t>
      </w:r>
    </w:p>
    <w:p w:rsidR="001B6A2E" w:rsidRDefault="001B6A2E"/>
    <w:p w:rsidR="001B6A2E" w:rsidRDefault="001B6A2E"/>
    <w:p w:rsidR="001B6A2E" w:rsidRDefault="001B6A2E"/>
    <w:p w:rsidR="00A651C2" w:rsidRPr="00C90523" w:rsidRDefault="001B6A2E" w:rsidP="00C90523">
      <w:pPr>
        <w:shd w:val="clear" w:color="auto" w:fill="FFFFFF"/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A651C2">
        <w:rPr>
          <w:sz w:val="28"/>
          <w:szCs w:val="28"/>
          <w:lang w:val="uk-UA"/>
        </w:rPr>
        <w:t>Управління освіти</w:t>
      </w:r>
      <w:r w:rsidR="003F1C3A" w:rsidRPr="00A651C2">
        <w:rPr>
          <w:sz w:val="28"/>
          <w:szCs w:val="28"/>
          <w:lang w:val="uk-UA"/>
        </w:rPr>
        <w:t xml:space="preserve"> Чернівецької міської ради </w:t>
      </w:r>
      <w:r w:rsidR="00A651C2" w:rsidRPr="00A651C2">
        <w:rPr>
          <w:sz w:val="28"/>
          <w:szCs w:val="28"/>
          <w:lang w:val="uk-UA"/>
        </w:rPr>
        <w:t>повідомляє, що</w:t>
      </w:r>
      <w:r w:rsidR="00A651C2">
        <w:rPr>
          <w:sz w:val="28"/>
          <w:szCs w:val="28"/>
          <w:lang w:val="uk-UA"/>
        </w:rPr>
        <w:t xml:space="preserve"> на виконання  Закону України </w:t>
      </w:r>
      <w:r w:rsidR="00A651C2" w:rsidRPr="00326B17">
        <w:rPr>
          <w:sz w:val="28"/>
          <w:szCs w:val="28"/>
          <w:lang w:val="uk-UA"/>
        </w:rPr>
        <w:t xml:space="preserve">«Про </w:t>
      </w:r>
      <w:r w:rsidR="00A651C2">
        <w:rPr>
          <w:sz w:val="28"/>
          <w:szCs w:val="28"/>
          <w:lang w:val="uk-UA"/>
        </w:rPr>
        <w:t>Г</w:t>
      </w:r>
      <w:r w:rsidR="00A651C2" w:rsidRPr="00326B17">
        <w:rPr>
          <w:sz w:val="28"/>
          <w:szCs w:val="28"/>
          <w:lang w:val="uk-UA"/>
        </w:rPr>
        <w:t xml:space="preserve">олодомор  1932-1933 років в Україні»  </w:t>
      </w:r>
      <w:r w:rsidR="00A651C2" w:rsidRPr="00326B17">
        <w:rPr>
          <w:b/>
          <w:sz w:val="28"/>
          <w:szCs w:val="28"/>
          <w:lang w:val="uk-UA"/>
        </w:rPr>
        <w:t>(</w:t>
      </w:r>
      <w:hyperlink r:id="rId7" w:history="1">
        <w:r w:rsidR="00A651C2" w:rsidRPr="00747267">
          <w:rPr>
            <w:rStyle w:val="a3"/>
            <w:b/>
            <w:sz w:val="28"/>
            <w:szCs w:val="28"/>
            <w:lang w:val="uk-UA"/>
          </w:rPr>
          <w:t>http://zakon.rada.gov.ua/laws/show/376-16</w:t>
        </w:r>
      </w:hyperlink>
      <w:r w:rsidR="00A651C2" w:rsidRPr="00326B17">
        <w:rPr>
          <w:b/>
          <w:sz w:val="28"/>
          <w:szCs w:val="28"/>
          <w:lang w:val="uk-UA"/>
        </w:rPr>
        <w:t>),</w:t>
      </w:r>
      <w:r w:rsidR="00A651C2">
        <w:rPr>
          <w:b/>
          <w:sz w:val="28"/>
          <w:szCs w:val="28"/>
          <w:lang w:val="uk-UA"/>
        </w:rPr>
        <w:t xml:space="preserve"> </w:t>
      </w:r>
      <w:r w:rsidR="00A651C2" w:rsidRPr="00326B17">
        <w:rPr>
          <w:sz w:val="28"/>
          <w:szCs w:val="28"/>
          <w:lang w:val="uk-UA"/>
        </w:rPr>
        <w:t>Указу Президента України</w:t>
      </w:r>
      <w:r w:rsidR="00C90523">
        <w:rPr>
          <w:sz w:val="28"/>
          <w:szCs w:val="28"/>
          <w:lang w:val="uk-UA"/>
        </w:rPr>
        <w:t xml:space="preserve">                 </w:t>
      </w:r>
      <w:r w:rsidR="00A651C2" w:rsidRPr="00326B17">
        <w:rPr>
          <w:color w:val="333333"/>
          <w:kern w:val="36"/>
          <w:sz w:val="28"/>
          <w:szCs w:val="28"/>
          <w:lang w:val="uk-UA"/>
        </w:rPr>
        <w:t>№ 523/2016  «</w:t>
      </w:r>
      <w:r w:rsidR="00A651C2" w:rsidRPr="00326B17">
        <w:rPr>
          <w:color w:val="333333"/>
          <w:sz w:val="28"/>
          <w:szCs w:val="28"/>
          <w:lang w:val="uk-UA"/>
        </w:rPr>
        <w:t>Про заходи у зв’язку з   85-ми роковинами Голодомору 1932 - 1933 років в Україні – геноциду Українського народу»</w:t>
      </w:r>
      <w:r w:rsidR="00A651C2">
        <w:rPr>
          <w:color w:val="333333"/>
          <w:sz w:val="28"/>
          <w:szCs w:val="28"/>
          <w:lang w:val="uk-UA"/>
        </w:rPr>
        <w:t xml:space="preserve"> </w:t>
      </w:r>
      <w:r w:rsidR="00A651C2" w:rsidRPr="00326B17">
        <w:rPr>
          <w:b/>
          <w:color w:val="333333"/>
          <w:sz w:val="28"/>
          <w:szCs w:val="28"/>
          <w:lang w:val="uk-UA"/>
        </w:rPr>
        <w:t>(</w:t>
      </w:r>
      <w:hyperlink r:id="rId8" w:history="1">
        <w:r w:rsidR="00A651C2" w:rsidRPr="00747267">
          <w:rPr>
            <w:rStyle w:val="a3"/>
            <w:b/>
            <w:sz w:val="28"/>
            <w:szCs w:val="28"/>
            <w:lang w:val="uk-UA"/>
          </w:rPr>
          <w:t>https://www.president.gov.ua/documents/5232016-20776</w:t>
        </w:r>
      </w:hyperlink>
      <w:r w:rsidR="00A651C2" w:rsidRPr="00326B17">
        <w:rPr>
          <w:b/>
          <w:color w:val="333333"/>
          <w:sz w:val="28"/>
          <w:szCs w:val="28"/>
          <w:lang w:val="uk-UA"/>
        </w:rPr>
        <w:t>)</w:t>
      </w:r>
      <w:r w:rsidR="00A651C2">
        <w:rPr>
          <w:b/>
          <w:color w:val="333333"/>
          <w:sz w:val="28"/>
          <w:szCs w:val="28"/>
          <w:lang w:val="uk-UA"/>
        </w:rPr>
        <w:t xml:space="preserve"> </w:t>
      </w:r>
      <w:r w:rsidR="00A651C2" w:rsidRPr="00326B17">
        <w:rPr>
          <w:color w:val="333333"/>
          <w:sz w:val="28"/>
          <w:szCs w:val="28"/>
          <w:lang w:val="uk-UA"/>
        </w:rPr>
        <w:t>та</w:t>
      </w:r>
      <w:r w:rsidR="00A651C2">
        <w:rPr>
          <w:color w:val="333333"/>
          <w:sz w:val="28"/>
          <w:szCs w:val="28"/>
          <w:lang w:val="uk-UA"/>
        </w:rPr>
        <w:t xml:space="preserve"> відповідно до плану роботи </w:t>
      </w:r>
      <w:r w:rsidR="00A651C2" w:rsidRPr="00654F74">
        <w:rPr>
          <w:sz w:val="28"/>
          <w:szCs w:val="28"/>
          <w:lang w:val="uk-UA"/>
        </w:rPr>
        <w:t xml:space="preserve"> Інституту  </w:t>
      </w:r>
      <w:r w:rsidR="00A651C2">
        <w:rPr>
          <w:sz w:val="28"/>
          <w:szCs w:val="28"/>
          <w:lang w:val="uk-UA"/>
        </w:rPr>
        <w:t>на 2018 р.  передбачено проведення  меморіальних заходів  із вшанування  пам</w:t>
      </w:r>
      <w:r w:rsidR="00A651C2" w:rsidRPr="00326B17">
        <w:rPr>
          <w:sz w:val="28"/>
          <w:szCs w:val="28"/>
        </w:rPr>
        <w:t>’</w:t>
      </w:r>
      <w:r w:rsidR="00A651C2">
        <w:rPr>
          <w:sz w:val="28"/>
          <w:szCs w:val="28"/>
          <w:lang w:val="uk-UA"/>
        </w:rPr>
        <w:t xml:space="preserve">яті  наших невинно замордованих   голодом співвітчизників.  </w:t>
      </w:r>
    </w:p>
    <w:p w:rsidR="00A651C2" w:rsidRPr="00CC75A8" w:rsidRDefault="00A651C2" w:rsidP="00A651C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При проведенні  заходів  рекомендуємо  використовувати  рекомендації  та інформаційно-методичні   матеріали  Українського інституту національної пам</w:t>
      </w:r>
      <w:r w:rsidRPr="00CC75A8">
        <w:rPr>
          <w:b w:val="0"/>
          <w:sz w:val="28"/>
          <w:szCs w:val="28"/>
          <w:lang w:val="uk-UA"/>
        </w:rPr>
        <w:t>’</w:t>
      </w:r>
      <w:r>
        <w:rPr>
          <w:b w:val="0"/>
          <w:sz w:val="28"/>
          <w:szCs w:val="28"/>
          <w:lang w:val="uk-UA"/>
        </w:rPr>
        <w:t xml:space="preserve">яті, розміщені   на його офіційному веб-сайті </w:t>
      </w:r>
      <w:r w:rsidRPr="00CC75A8">
        <w:rPr>
          <w:sz w:val="28"/>
          <w:szCs w:val="28"/>
          <w:lang w:val="uk-UA"/>
        </w:rPr>
        <w:t>(</w:t>
      </w:r>
      <w:hyperlink r:id="rId9" w:history="1">
        <w:r w:rsidRPr="00D10644">
          <w:rPr>
            <w:rStyle w:val="a3"/>
            <w:sz w:val="28"/>
            <w:szCs w:val="28"/>
            <w:lang w:val="uk-UA"/>
          </w:rPr>
          <w:t>http://www.memory.gov.ua/</w:t>
        </w:r>
      </w:hyperlink>
      <w:r w:rsidRPr="00CC75A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A651C2" w:rsidRDefault="00A651C2" w:rsidP="00A651C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Ми розраховуємо на те, що учительство, насамперед  корпус учителів історії та суспільно-гуманітарних дисциплін, класних керівників, вихователів,  </w:t>
      </w:r>
      <w:r>
        <w:rPr>
          <w:b w:val="0"/>
          <w:sz w:val="28"/>
          <w:szCs w:val="28"/>
          <w:lang w:val="uk-UA"/>
        </w:rPr>
        <w:lastRenderedPageBreak/>
        <w:t>педагогів-організаторів, активно долучиться  до вшанування  пам</w:t>
      </w:r>
      <w:r w:rsidRPr="00452398">
        <w:rPr>
          <w:b w:val="0"/>
          <w:sz w:val="28"/>
          <w:szCs w:val="28"/>
          <w:lang w:val="uk-UA"/>
        </w:rPr>
        <w:t>’</w:t>
      </w:r>
      <w:r>
        <w:rPr>
          <w:b w:val="0"/>
          <w:sz w:val="28"/>
          <w:szCs w:val="28"/>
          <w:lang w:val="uk-UA"/>
        </w:rPr>
        <w:t>яті жертв сталінського  тоталітарного  режиму  під час  проведення у закладах  освіти  тижня скорботи  і  використає  консолідуючий   потенціал  історичної пам</w:t>
      </w:r>
      <w:r w:rsidRPr="00D03C72">
        <w:rPr>
          <w:b w:val="0"/>
          <w:sz w:val="28"/>
          <w:szCs w:val="28"/>
          <w:lang w:val="uk-UA"/>
        </w:rPr>
        <w:t>’</w:t>
      </w:r>
      <w:r>
        <w:rPr>
          <w:b w:val="0"/>
          <w:sz w:val="28"/>
          <w:szCs w:val="28"/>
          <w:lang w:val="uk-UA"/>
        </w:rPr>
        <w:t xml:space="preserve">яті української нації </w:t>
      </w:r>
      <w:r w:rsidRPr="00D03C7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для формування у підростаючого покоління почуття громадянськості та української ідентичності, подальшого розвитку досліджень тематики Голодомору 1932-1933 років та залучення до них учнів загальноосвітніх шкіл  та ПТНЗ.    </w:t>
      </w:r>
    </w:p>
    <w:p w:rsidR="00A069B0" w:rsidRDefault="00A651C2" w:rsidP="00A069B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При проведенні  меморіальних  заходів (бесід, годин спілкування, переглядів  відео-та кінофільмів  з подальшим їх обговоренням, книжкових виставок, зустрічей  із нащадками свідків Голодомору та очевидцями голоду  1946-1947 рр. у краї), рекомендуємо пов</w:t>
      </w:r>
      <w:r w:rsidRPr="00452398">
        <w:rPr>
          <w:b w:val="0"/>
          <w:sz w:val="28"/>
          <w:szCs w:val="28"/>
          <w:lang w:val="uk-UA"/>
        </w:rPr>
        <w:t>’</w:t>
      </w:r>
      <w:r>
        <w:rPr>
          <w:b w:val="0"/>
          <w:sz w:val="28"/>
          <w:szCs w:val="28"/>
          <w:lang w:val="uk-UA"/>
        </w:rPr>
        <w:t xml:space="preserve">язувати їх  із  відзначенням на цьому тижні –    22 листопада –   Дня  Свободи   та  початку  подій  на </w:t>
      </w:r>
      <w:r w:rsidR="009E7B20">
        <w:rPr>
          <w:b w:val="0"/>
          <w:sz w:val="28"/>
          <w:szCs w:val="28"/>
          <w:lang w:val="uk-UA"/>
        </w:rPr>
        <w:t>Євро Майдані</w:t>
      </w:r>
      <w:r>
        <w:rPr>
          <w:b w:val="0"/>
          <w:sz w:val="28"/>
          <w:szCs w:val="28"/>
          <w:lang w:val="uk-UA"/>
        </w:rPr>
        <w:t xml:space="preserve">, наголошуючи на тому, що Голодомор 1932-1933 років став  можливим тільки  в умовах  бездержавності української нації. Своїм  вістрям  він  був спрямований не тільки проти  українського селянства як  хранителя української ідентичності, але і проти української інтелігенції – душі і мозку нації і знаменував  початок  «розстріляного відродження». </w:t>
      </w:r>
    </w:p>
    <w:p w:rsidR="00A651C2" w:rsidRDefault="00A651C2" w:rsidP="00A069B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Запалімо  разом  свічку  пам</w:t>
      </w:r>
      <w:r w:rsidRPr="00C237F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  <w:lang w:val="uk-UA"/>
        </w:rPr>
        <w:t xml:space="preserve">яті в суботу 24 листопада 2018 року! </w:t>
      </w:r>
    </w:p>
    <w:p w:rsidR="001B6A2E" w:rsidRPr="001B6A2E" w:rsidRDefault="001B6A2E">
      <w:pPr>
        <w:rPr>
          <w:lang w:val="uk-UA"/>
        </w:rPr>
      </w:pPr>
    </w:p>
    <w:p w:rsidR="001B6A2E" w:rsidRDefault="001B6A2E"/>
    <w:p w:rsidR="001B6A2E" w:rsidRDefault="001B6A2E"/>
    <w:p w:rsidR="001B6A2E" w:rsidRDefault="001B6A2E"/>
    <w:p w:rsidR="001B6A2E" w:rsidRDefault="001B6A2E"/>
    <w:p w:rsidR="001B6A2E" w:rsidRDefault="001B6A2E"/>
    <w:p w:rsidR="001B6A2E" w:rsidRDefault="001B6A2E"/>
    <w:p w:rsidR="001B6A2E" w:rsidRDefault="001B6A2E" w:rsidP="001B6A2E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Завідувач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міським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методичним</w:t>
      </w:r>
      <w:proofErr w:type="spellEnd"/>
      <w:r>
        <w:rPr>
          <w:b/>
          <w:sz w:val="26"/>
          <w:szCs w:val="26"/>
        </w:rPr>
        <w:t xml:space="preserve"> центром</w:t>
      </w:r>
    </w:p>
    <w:p w:rsidR="001B6A2E" w:rsidRDefault="001B6A2E" w:rsidP="001B6A2E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закладів</w:t>
      </w:r>
      <w:proofErr w:type="spellEnd"/>
      <w:r>
        <w:rPr>
          <w:b/>
          <w:sz w:val="26"/>
          <w:szCs w:val="26"/>
        </w:rPr>
        <w:t xml:space="preserve"> освіти управління освіти                                                       </w:t>
      </w:r>
      <w:proofErr w:type="spellStart"/>
      <w:r>
        <w:rPr>
          <w:b/>
          <w:sz w:val="26"/>
          <w:szCs w:val="26"/>
        </w:rPr>
        <w:t>Н.П.Герасим</w:t>
      </w:r>
      <w:proofErr w:type="spellEnd"/>
    </w:p>
    <w:p w:rsidR="001B6A2E" w:rsidRDefault="001B6A2E" w:rsidP="001B6A2E">
      <w:pPr>
        <w:rPr>
          <w:sz w:val="22"/>
          <w:szCs w:val="22"/>
          <w:lang w:val="uk-UA"/>
        </w:rPr>
      </w:pPr>
    </w:p>
    <w:p w:rsidR="001B6A2E" w:rsidRDefault="001B6A2E" w:rsidP="001B6A2E">
      <w:pPr>
        <w:rPr>
          <w:lang w:val="uk-UA"/>
        </w:rPr>
      </w:pPr>
      <w:r>
        <w:rPr>
          <w:lang w:val="uk-UA"/>
        </w:rPr>
        <w:t>Яремко О.Г.</w:t>
      </w:r>
    </w:p>
    <w:p w:rsidR="001B6A2E" w:rsidRDefault="001B6A2E" w:rsidP="001B6A2E">
      <w:r>
        <w:t>53-22-72</w:t>
      </w:r>
    </w:p>
    <w:p w:rsidR="001B6A2E" w:rsidRDefault="001B6A2E"/>
    <w:sectPr w:rsidR="001B6A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F0"/>
    <w:rsid w:val="001B6A2E"/>
    <w:rsid w:val="001E15E4"/>
    <w:rsid w:val="00326A2C"/>
    <w:rsid w:val="003F1C3A"/>
    <w:rsid w:val="004B0783"/>
    <w:rsid w:val="0099573B"/>
    <w:rsid w:val="009E7B20"/>
    <w:rsid w:val="00A069B0"/>
    <w:rsid w:val="00A651C2"/>
    <w:rsid w:val="00C07E07"/>
    <w:rsid w:val="00C90523"/>
    <w:rsid w:val="00E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65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6A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51C2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2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65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6A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51C2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2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documents/5232016-20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376-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mor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Яремко</dc:creator>
  <cp:keywords/>
  <dc:description/>
  <cp:lastModifiedBy>Admin</cp:lastModifiedBy>
  <cp:revision>7</cp:revision>
  <dcterms:created xsi:type="dcterms:W3CDTF">2018-11-19T20:35:00Z</dcterms:created>
  <dcterms:modified xsi:type="dcterms:W3CDTF">2018-11-21T09:58:00Z</dcterms:modified>
</cp:coreProperties>
</file>