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79" w:rsidRDefault="00103979" w:rsidP="00103979">
      <w:pPr>
        <w:shd w:val="clear" w:color="auto" w:fill="FFFFFF"/>
        <w:jc w:val="center"/>
        <w:rPr>
          <w:rFonts w:cs="Times New Roman"/>
          <w:b/>
          <w:spacing w:val="-1"/>
          <w:sz w:val="28"/>
          <w:szCs w:val="28"/>
          <w:lang w:val="uk-UA"/>
        </w:rPr>
      </w:pPr>
    </w:p>
    <w:p w:rsidR="00103979" w:rsidRDefault="00103979" w:rsidP="00103979">
      <w:pPr>
        <w:shd w:val="clear" w:color="auto" w:fill="FFFFFF"/>
        <w:jc w:val="center"/>
        <w:rPr>
          <w:rFonts w:cs="Times New Roman"/>
          <w:b/>
          <w:spacing w:val="-1"/>
          <w:sz w:val="28"/>
          <w:szCs w:val="28"/>
          <w:lang w:val="uk-UA"/>
        </w:rPr>
      </w:pPr>
    </w:p>
    <w:p w:rsidR="00103979" w:rsidRPr="00E8065E" w:rsidRDefault="00103979" w:rsidP="00103979">
      <w:pPr>
        <w:shd w:val="clear" w:color="auto" w:fill="FFFFFF"/>
        <w:jc w:val="center"/>
        <w:rPr>
          <w:rFonts w:cs="Times New Roman"/>
          <w:b/>
          <w:spacing w:val="-1"/>
          <w:sz w:val="28"/>
          <w:szCs w:val="28"/>
          <w:lang w:val="uk-UA"/>
        </w:rPr>
      </w:pPr>
      <w:r w:rsidRPr="00E8065E">
        <w:rPr>
          <w:rFonts w:cs="Times New Roman"/>
          <w:b/>
          <w:spacing w:val="-1"/>
          <w:sz w:val="28"/>
          <w:szCs w:val="28"/>
          <w:lang w:val="uk-UA"/>
        </w:rPr>
        <w:t xml:space="preserve">Положення </w:t>
      </w:r>
    </w:p>
    <w:p w:rsidR="00103979" w:rsidRPr="00E8065E" w:rsidRDefault="00103979" w:rsidP="00103979">
      <w:pPr>
        <w:shd w:val="clear" w:color="auto" w:fill="FFFFFF"/>
        <w:jc w:val="center"/>
        <w:rPr>
          <w:rFonts w:cs="Times New Roman"/>
          <w:b/>
          <w:sz w:val="28"/>
          <w:szCs w:val="28"/>
          <w:lang w:val="uk-UA"/>
        </w:rPr>
      </w:pPr>
      <w:r w:rsidRPr="00E8065E">
        <w:rPr>
          <w:rFonts w:cs="Times New Roman"/>
          <w:b/>
          <w:spacing w:val="-1"/>
          <w:sz w:val="28"/>
          <w:szCs w:val="28"/>
          <w:lang w:val="uk-UA"/>
        </w:rPr>
        <w:t xml:space="preserve">про Літературний конкурс </w:t>
      </w:r>
      <w:r w:rsidRPr="00E8065E">
        <w:rPr>
          <w:rFonts w:cs="Times New Roman"/>
          <w:b/>
          <w:sz w:val="28"/>
          <w:szCs w:val="28"/>
          <w:lang w:val="uk-UA"/>
        </w:rPr>
        <w:t>«Ми за тверезе життя!» 2019</w:t>
      </w:r>
    </w:p>
    <w:p w:rsidR="00103979" w:rsidRPr="00E8065E" w:rsidRDefault="00103979" w:rsidP="00103979">
      <w:pPr>
        <w:shd w:val="clear" w:color="auto" w:fill="FFFFFF"/>
        <w:jc w:val="center"/>
        <w:rPr>
          <w:rFonts w:cs="Times New Roman"/>
          <w:b/>
          <w:sz w:val="28"/>
          <w:szCs w:val="28"/>
          <w:lang w:val="uk-UA"/>
        </w:rPr>
      </w:pPr>
      <w:r w:rsidRPr="00E8065E">
        <w:rPr>
          <w:rFonts w:cs="Times New Roman"/>
          <w:b/>
          <w:spacing w:val="-17"/>
          <w:position w:val="8"/>
          <w:sz w:val="28"/>
          <w:szCs w:val="28"/>
          <w:lang w:val="uk-UA"/>
        </w:rPr>
        <w:t>Умови конкурсу</w:t>
      </w:r>
    </w:p>
    <w:p w:rsidR="00103979" w:rsidRPr="00E8065E" w:rsidRDefault="00103979" w:rsidP="00103979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Конкурс творчих робіт «Ми за тверезе життя!» (проза, поезія) проводиться серед школярів України, а також усіх бажаючих без вікових обмежень.</w:t>
      </w:r>
    </w:p>
    <w:p w:rsidR="00103979" w:rsidRPr="00E8065E" w:rsidRDefault="00103979" w:rsidP="00103979">
      <w:pPr>
        <w:shd w:val="clear" w:color="auto" w:fill="FFFFFF"/>
        <w:ind w:right="1920" w:firstLine="567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E8065E">
        <w:rPr>
          <w:rFonts w:cs="Times New Roman"/>
          <w:smallCaps/>
          <w:sz w:val="28"/>
          <w:szCs w:val="28"/>
          <w:lang w:val="uk-UA"/>
        </w:rPr>
        <w:t>О</w:t>
      </w:r>
      <w:r w:rsidRPr="00E8065E">
        <w:rPr>
          <w:rFonts w:cs="Times New Roman"/>
          <w:sz w:val="28"/>
          <w:szCs w:val="28"/>
          <w:lang w:val="uk-UA"/>
        </w:rPr>
        <w:t>рієнтовні теми творчих робіт (назва може бути</w:t>
      </w:r>
      <w:r w:rsidRPr="00CD16CA">
        <w:rPr>
          <w:rFonts w:cs="Times New Roman"/>
          <w:sz w:val="28"/>
          <w:szCs w:val="28"/>
          <w:lang w:val="uk-UA"/>
        </w:rPr>
        <w:t xml:space="preserve"> </w:t>
      </w:r>
      <w:r w:rsidRPr="00E8065E">
        <w:rPr>
          <w:rFonts w:cs="Times New Roman"/>
          <w:sz w:val="28"/>
          <w:szCs w:val="28"/>
          <w:lang w:val="uk-UA"/>
        </w:rPr>
        <w:t xml:space="preserve">авторською):  </w:t>
      </w:r>
    </w:p>
    <w:p w:rsidR="00103979" w:rsidRPr="00E8065E" w:rsidRDefault="00103979" w:rsidP="0010397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920" w:firstLine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«Будь у тренді  живи тверезо!»; </w:t>
      </w:r>
      <w:r w:rsidRPr="00E8065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103979" w:rsidRPr="00E8065E" w:rsidRDefault="00103979" w:rsidP="0010397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920" w:firstLine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«Тверезість краще, ніж помірне пиття»; </w:t>
      </w:r>
    </w:p>
    <w:p w:rsidR="00103979" w:rsidRPr="00E8065E" w:rsidRDefault="00103979" w:rsidP="0010397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920" w:firstLine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Твереза реклама; </w:t>
      </w:r>
    </w:p>
    <w:p w:rsidR="00103979" w:rsidRPr="00E8065E" w:rsidRDefault="00103979" w:rsidP="0010397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920" w:firstLine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«Майбутнє  за тверезими людьми»; </w:t>
      </w:r>
    </w:p>
    <w:p w:rsidR="00103979" w:rsidRPr="00E8065E" w:rsidRDefault="00103979" w:rsidP="0010397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920" w:firstLine="0"/>
        <w:contextualSpacing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>«Тверезість основа здорового способу життя»;</w:t>
      </w:r>
    </w:p>
    <w:p w:rsidR="00103979" w:rsidRPr="00E8065E" w:rsidRDefault="00103979" w:rsidP="0010397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920" w:firstLine="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«Тверезість шлях до успіху»; </w:t>
      </w:r>
    </w:p>
    <w:p w:rsidR="00103979" w:rsidRPr="00E8065E" w:rsidRDefault="00103979" w:rsidP="0010397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920" w:firstLine="0"/>
        <w:contextualSpacing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>«Я святкую тверезо!».</w:t>
      </w:r>
    </w:p>
    <w:p w:rsidR="00103979" w:rsidRPr="00E8065E" w:rsidRDefault="00103979" w:rsidP="00103979">
      <w:pPr>
        <w:shd w:val="clear" w:color="auto" w:fill="FFFFFF"/>
        <w:ind w:left="567"/>
        <w:rPr>
          <w:rFonts w:cs="Times New Roman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Мова творчої роботи українська або російська.</w:t>
      </w:r>
    </w:p>
    <w:p w:rsidR="00103979" w:rsidRPr="00E8065E" w:rsidRDefault="00103979" w:rsidP="00103979">
      <w:pPr>
        <w:shd w:val="clear" w:color="auto" w:fill="FFFFFF"/>
        <w:jc w:val="center"/>
        <w:rPr>
          <w:rFonts w:cs="Times New Roman"/>
          <w:b/>
          <w:sz w:val="28"/>
          <w:szCs w:val="28"/>
          <w:lang w:val="uk-UA"/>
        </w:rPr>
      </w:pPr>
      <w:r w:rsidRPr="00E8065E">
        <w:rPr>
          <w:rFonts w:cs="Times New Roman"/>
          <w:b/>
          <w:spacing w:val="-14"/>
          <w:sz w:val="28"/>
          <w:szCs w:val="28"/>
          <w:lang w:val="uk-UA"/>
        </w:rPr>
        <w:t>Організатори конкурсу</w:t>
      </w:r>
    </w:p>
    <w:p w:rsidR="00103979" w:rsidRPr="00E8065E" w:rsidRDefault="00103979" w:rsidP="0010397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Громадська організація «Рух «Твереза Україна»; </w:t>
      </w:r>
    </w:p>
    <w:p w:rsidR="00103979" w:rsidRPr="00E8065E" w:rsidRDefault="00103979" w:rsidP="0010397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Київська міська організація товариства тверезості та здоров'я. </w:t>
      </w:r>
    </w:p>
    <w:p w:rsidR="00103979" w:rsidRPr="00E8065E" w:rsidRDefault="00103979" w:rsidP="00103979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Оргкомітет конкурсу та Журі конкурсу утворюються з представників організаторів конкурсу.</w:t>
      </w:r>
    </w:p>
    <w:p w:rsidR="00103979" w:rsidRPr="00E8065E" w:rsidRDefault="00103979" w:rsidP="00103979">
      <w:pPr>
        <w:shd w:val="clear" w:color="auto" w:fill="FFFFFF"/>
        <w:jc w:val="center"/>
        <w:rPr>
          <w:rFonts w:cs="Times New Roman"/>
          <w:b/>
          <w:sz w:val="28"/>
          <w:szCs w:val="28"/>
          <w:lang w:val="uk-UA"/>
        </w:rPr>
      </w:pPr>
      <w:r w:rsidRPr="00E8065E">
        <w:rPr>
          <w:rFonts w:cs="Times New Roman"/>
          <w:b/>
          <w:spacing w:val="-14"/>
          <w:sz w:val="28"/>
          <w:szCs w:val="28"/>
          <w:lang w:val="uk-UA"/>
        </w:rPr>
        <w:t>Цілі конкурсу</w:t>
      </w:r>
    </w:p>
    <w:p w:rsidR="00103979" w:rsidRPr="00E8065E" w:rsidRDefault="00103979" w:rsidP="0010397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виховання здорового, тверезого способу життя та формування тверезих переконань серед дітей та молоді; </w:t>
      </w:r>
    </w:p>
    <w:p w:rsidR="00103979" w:rsidRPr="00E8065E" w:rsidRDefault="00103979" w:rsidP="0010397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розповсюдження літератури на тему тверезого, безалкогольного життя; </w:t>
      </w:r>
    </w:p>
    <w:p w:rsidR="00103979" w:rsidRPr="00E8065E" w:rsidRDefault="00103979" w:rsidP="0010397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>сприяння знайомству та спілкуванню школярів і студентів України, які ведуть тверезий спосіб життя.</w:t>
      </w:r>
    </w:p>
    <w:p w:rsidR="00103979" w:rsidRPr="00E8065E" w:rsidRDefault="00103979" w:rsidP="00103979">
      <w:pPr>
        <w:shd w:val="clear" w:color="auto" w:fill="FFFFFF"/>
        <w:jc w:val="center"/>
        <w:rPr>
          <w:rFonts w:cs="Times New Roman"/>
          <w:b/>
          <w:sz w:val="28"/>
          <w:szCs w:val="28"/>
          <w:lang w:val="uk-UA"/>
        </w:rPr>
      </w:pPr>
      <w:r w:rsidRPr="00E8065E">
        <w:rPr>
          <w:rFonts w:cs="Times New Roman"/>
          <w:b/>
          <w:spacing w:val="-11"/>
          <w:sz w:val="28"/>
          <w:szCs w:val="28"/>
          <w:lang w:val="uk-UA"/>
        </w:rPr>
        <w:t>Прийом робіт</w:t>
      </w:r>
    </w:p>
    <w:p w:rsidR="00103979" w:rsidRPr="00E8065E" w:rsidRDefault="00103979" w:rsidP="00103979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 xml:space="preserve">Прийом робіт розпочинається </w:t>
      </w:r>
      <w:r w:rsidRPr="00E8065E">
        <w:rPr>
          <w:rFonts w:cs="Times New Roman"/>
          <w:b/>
          <w:sz w:val="28"/>
          <w:szCs w:val="28"/>
          <w:lang w:val="uk-UA"/>
        </w:rPr>
        <w:t>1 січня 2019 року і триває до 31 березня 2019 року</w:t>
      </w:r>
      <w:r w:rsidRPr="00E8065E">
        <w:rPr>
          <w:rFonts w:cs="Times New Roman"/>
          <w:sz w:val="28"/>
          <w:szCs w:val="28"/>
          <w:lang w:val="uk-UA"/>
        </w:rPr>
        <w:t xml:space="preserve">. Роботи приймаються через реєстраційну форму на офіційній </w:t>
      </w:r>
      <w:proofErr w:type="spellStart"/>
      <w:r w:rsidRPr="00E8065E">
        <w:rPr>
          <w:rFonts w:cs="Times New Roman"/>
          <w:sz w:val="28"/>
          <w:szCs w:val="28"/>
          <w:lang w:val="uk-UA"/>
        </w:rPr>
        <w:t>інтернет-сторінці</w:t>
      </w:r>
      <w:proofErr w:type="spellEnd"/>
      <w:r w:rsidRPr="00E8065E">
        <w:rPr>
          <w:rFonts w:cs="Times New Roman"/>
          <w:sz w:val="28"/>
          <w:szCs w:val="28"/>
          <w:lang w:val="uk-UA"/>
        </w:rPr>
        <w:t xml:space="preserve"> конкурсу: </w:t>
      </w:r>
      <w:hyperlink r:id="rId5" w:history="1">
        <w:r w:rsidRPr="00E8065E">
          <w:rPr>
            <w:rFonts w:cs="Times New Roman"/>
            <w:sz w:val="28"/>
            <w:szCs w:val="28"/>
            <w:u w:val="single"/>
            <w:lang w:val="uk-UA"/>
          </w:rPr>
          <w:t>http://tvereza.info/konkurs/</w:t>
        </w:r>
      </w:hyperlink>
    </w:p>
    <w:p w:rsidR="00103979" w:rsidRPr="00E8065E" w:rsidRDefault="00103979" w:rsidP="00103979">
      <w:pPr>
        <w:shd w:val="clear" w:color="auto" w:fill="FFFFFF"/>
        <w:ind w:right="202" w:firstLine="567"/>
        <w:jc w:val="both"/>
        <w:rPr>
          <w:rFonts w:cs="Times New Roman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Для кожної роботи вказується її назва (мовою оригіналу), прізвище, ім'я, по батькові, місце навчання та дані для зв'язку з автором (або батьками).</w:t>
      </w:r>
    </w:p>
    <w:p w:rsidR="00103979" w:rsidRPr="00E8065E" w:rsidRDefault="00103979" w:rsidP="00103979">
      <w:pPr>
        <w:shd w:val="clear" w:color="auto" w:fill="FFFFFF"/>
        <w:ind w:right="197" w:firstLine="567"/>
        <w:jc w:val="both"/>
        <w:rPr>
          <w:rFonts w:cs="Times New Roman"/>
          <w:sz w:val="28"/>
          <w:szCs w:val="28"/>
          <w:lang w:val="uk-UA"/>
        </w:rPr>
      </w:pPr>
      <w:r w:rsidRPr="00E8065E">
        <w:rPr>
          <w:rFonts w:cs="Times New Roman"/>
          <w:b/>
          <w:sz w:val="28"/>
          <w:szCs w:val="28"/>
          <w:lang w:val="uk-UA"/>
        </w:rPr>
        <w:t>1 квітня 2019 року</w:t>
      </w:r>
      <w:r w:rsidRPr="00E8065E">
        <w:rPr>
          <w:rFonts w:cs="Times New Roman"/>
          <w:sz w:val="28"/>
          <w:szCs w:val="28"/>
          <w:lang w:val="uk-UA"/>
        </w:rPr>
        <w:t xml:space="preserve"> прийом робіт припиняється і Журі розпочинає визначення переможців конкурсу.</w:t>
      </w:r>
    </w:p>
    <w:p w:rsidR="00103979" w:rsidRPr="00E8065E" w:rsidRDefault="00103979" w:rsidP="00103979">
      <w:pPr>
        <w:shd w:val="clear" w:color="auto" w:fill="FFFFFF"/>
        <w:jc w:val="center"/>
        <w:rPr>
          <w:rFonts w:cs="Times New Roman"/>
          <w:b/>
          <w:sz w:val="28"/>
          <w:szCs w:val="28"/>
          <w:lang w:val="uk-UA"/>
        </w:rPr>
      </w:pPr>
      <w:r w:rsidRPr="00E8065E">
        <w:rPr>
          <w:rFonts w:cs="Times New Roman"/>
          <w:b/>
          <w:spacing w:val="-3"/>
          <w:sz w:val="28"/>
          <w:szCs w:val="28"/>
          <w:lang w:val="uk-UA"/>
        </w:rPr>
        <w:t>Визначення та нагородження переможців</w:t>
      </w:r>
    </w:p>
    <w:p w:rsidR="00103979" w:rsidRPr="00E8065E" w:rsidRDefault="00103979" w:rsidP="00103979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Переможці конкурсу визначаються в кожній з двох номінацій (проза, поезія) у дванадцяти вікових категоріях:</w:t>
      </w:r>
    </w:p>
    <w:p w:rsidR="00103979" w:rsidRPr="00E8065E" w:rsidRDefault="00103979" w:rsidP="00103979">
      <w:pPr>
        <w:numPr>
          <w:ilvl w:val="0"/>
          <w:numId w:val="1"/>
        </w:numPr>
        <w:shd w:val="clear" w:color="auto" w:fill="FFFFFF"/>
        <w:tabs>
          <w:tab w:val="left" w:pos="610"/>
        </w:tabs>
        <w:suppressAutoHyphens w:val="0"/>
        <w:autoSpaceDE w:val="0"/>
        <w:autoSpaceDN w:val="0"/>
        <w:adjustRightInd w:val="0"/>
        <w:ind w:left="346"/>
        <w:rPr>
          <w:rFonts w:cs="Times New Roman"/>
          <w:spacing w:val="-25"/>
          <w:sz w:val="28"/>
          <w:szCs w:val="28"/>
          <w:lang w:val="uk-UA"/>
        </w:rPr>
      </w:pPr>
      <w:r w:rsidRPr="00E8065E">
        <w:rPr>
          <w:rFonts w:cs="Times New Roman"/>
          <w:smallCaps/>
          <w:sz w:val="28"/>
          <w:szCs w:val="28"/>
          <w:lang w:val="uk-UA"/>
        </w:rPr>
        <w:t>У</w:t>
      </w:r>
      <w:r w:rsidRPr="00E8065E">
        <w:rPr>
          <w:rFonts w:cs="Times New Roman"/>
          <w:sz w:val="28"/>
          <w:szCs w:val="28"/>
          <w:lang w:val="uk-UA"/>
        </w:rPr>
        <w:t>чні 1 класів;</w:t>
      </w:r>
    </w:p>
    <w:p w:rsidR="00103979" w:rsidRPr="00E8065E" w:rsidRDefault="00103979" w:rsidP="00103979">
      <w:pPr>
        <w:numPr>
          <w:ilvl w:val="0"/>
          <w:numId w:val="1"/>
        </w:numPr>
        <w:shd w:val="clear" w:color="auto" w:fill="FFFFFF"/>
        <w:tabs>
          <w:tab w:val="left" w:pos="610"/>
        </w:tabs>
        <w:suppressAutoHyphens w:val="0"/>
        <w:autoSpaceDE w:val="0"/>
        <w:autoSpaceDN w:val="0"/>
        <w:adjustRightInd w:val="0"/>
        <w:ind w:left="346"/>
        <w:rPr>
          <w:rFonts w:cs="Times New Roman"/>
          <w:spacing w:val="-12"/>
          <w:sz w:val="28"/>
          <w:szCs w:val="28"/>
          <w:lang w:val="uk-UA"/>
        </w:rPr>
      </w:pPr>
      <w:r w:rsidRPr="00E8065E">
        <w:rPr>
          <w:rFonts w:cs="Times New Roman"/>
          <w:smallCaps/>
          <w:sz w:val="28"/>
          <w:szCs w:val="28"/>
          <w:lang w:val="uk-UA"/>
        </w:rPr>
        <w:t>У</w:t>
      </w:r>
      <w:r w:rsidRPr="00E8065E">
        <w:rPr>
          <w:rFonts w:cs="Times New Roman"/>
          <w:sz w:val="28"/>
          <w:szCs w:val="28"/>
          <w:lang w:val="uk-UA"/>
        </w:rPr>
        <w:t>чні 2 класів;</w:t>
      </w:r>
    </w:p>
    <w:p w:rsidR="00103979" w:rsidRPr="00E8065E" w:rsidRDefault="00103979" w:rsidP="00103979">
      <w:pPr>
        <w:numPr>
          <w:ilvl w:val="0"/>
          <w:numId w:val="1"/>
        </w:numPr>
        <w:shd w:val="clear" w:color="auto" w:fill="FFFFFF"/>
        <w:tabs>
          <w:tab w:val="left" w:pos="610"/>
        </w:tabs>
        <w:suppressAutoHyphens w:val="0"/>
        <w:autoSpaceDE w:val="0"/>
        <w:autoSpaceDN w:val="0"/>
        <w:adjustRightInd w:val="0"/>
        <w:ind w:left="346"/>
        <w:rPr>
          <w:rFonts w:cs="Times New Roman"/>
          <w:spacing w:val="-13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Учні 3 класів;</w:t>
      </w:r>
    </w:p>
    <w:p w:rsidR="00103979" w:rsidRPr="00E8065E" w:rsidRDefault="00103979" w:rsidP="00103979">
      <w:pPr>
        <w:numPr>
          <w:ilvl w:val="0"/>
          <w:numId w:val="1"/>
        </w:numPr>
        <w:shd w:val="clear" w:color="auto" w:fill="FFFFFF"/>
        <w:tabs>
          <w:tab w:val="left" w:pos="610"/>
        </w:tabs>
        <w:suppressAutoHyphens w:val="0"/>
        <w:autoSpaceDE w:val="0"/>
        <w:autoSpaceDN w:val="0"/>
        <w:adjustRightInd w:val="0"/>
        <w:ind w:left="346"/>
        <w:rPr>
          <w:rFonts w:cs="Times New Roman"/>
          <w:spacing w:val="-12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Учні 4 класів;</w:t>
      </w:r>
    </w:p>
    <w:p w:rsidR="00103979" w:rsidRPr="00E8065E" w:rsidRDefault="00103979" w:rsidP="00103979">
      <w:pPr>
        <w:numPr>
          <w:ilvl w:val="0"/>
          <w:numId w:val="1"/>
        </w:numPr>
        <w:shd w:val="clear" w:color="auto" w:fill="FFFFFF"/>
        <w:tabs>
          <w:tab w:val="left" w:pos="610"/>
        </w:tabs>
        <w:suppressAutoHyphens w:val="0"/>
        <w:autoSpaceDE w:val="0"/>
        <w:autoSpaceDN w:val="0"/>
        <w:adjustRightInd w:val="0"/>
        <w:ind w:left="346"/>
        <w:rPr>
          <w:rFonts w:cs="Times New Roman"/>
          <w:spacing w:val="-16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Учні 5 класів;</w:t>
      </w:r>
    </w:p>
    <w:p w:rsidR="00103979" w:rsidRPr="00103979" w:rsidRDefault="00103979" w:rsidP="00103979">
      <w:pPr>
        <w:numPr>
          <w:ilvl w:val="0"/>
          <w:numId w:val="1"/>
        </w:numPr>
        <w:shd w:val="clear" w:color="auto" w:fill="FFFFFF"/>
        <w:tabs>
          <w:tab w:val="left" w:pos="610"/>
        </w:tabs>
        <w:suppressAutoHyphens w:val="0"/>
        <w:autoSpaceDE w:val="0"/>
        <w:autoSpaceDN w:val="0"/>
        <w:adjustRightInd w:val="0"/>
        <w:ind w:left="346"/>
        <w:rPr>
          <w:rFonts w:cs="Times New Roman"/>
          <w:spacing w:val="-13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Учні 6 класів;</w:t>
      </w:r>
    </w:p>
    <w:p w:rsidR="00103979" w:rsidRPr="00E8065E" w:rsidRDefault="00103979" w:rsidP="00103979">
      <w:pPr>
        <w:shd w:val="clear" w:color="auto" w:fill="FFFFFF"/>
        <w:tabs>
          <w:tab w:val="left" w:pos="610"/>
        </w:tabs>
        <w:suppressAutoHyphens w:val="0"/>
        <w:autoSpaceDE w:val="0"/>
        <w:autoSpaceDN w:val="0"/>
        <w:adjustRightInd w:val="0"/>
        <w:rPr>
          <w:rFonts w:cs="Times New Roman"/>
          <w:spacing w:val="-13"/>
          <w:sz w:val="28"/>
          <w:szCs w:val="28"/>
          <w:lang w:val="uk-UA"/>
        </w:rPr>
      </w:pPr>
    </w:p>
    <w:p w:rsidR="00103979" w:rsidRPr="00E8065E" w:rsidRDefault="00103979" w:rsidP="00103979">
      <w:pPr>
        <w:numPr>
          <w:ilvl w:val="0"/>
          <w:numId w:val="1"/>
        </w:numPr>
        <w:shd w:val="clear" w:color="auto" w:fill="FFFFFF"/>
        <w:tabs>
          <w:tab w:val="left" w:pos="610"/>
        </w:tabs>
        <w:suppressAutoHyphens w:val="0"/>
        <w:autoSpaceDE w:val="0"/>
        <w:autoSpaceDN w:val="0"/>
        <w:adjustRightInd w:val="0"/>
        <w:ind w:left="346"/>
        <w:rPr>
          <w:rFonts w:cs="Times New Roman"/>
          <w:spacing w:val="-13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Учні 7 класів;</w:t>
      </w:r>
    </w:p>
    <w:p w:rsidR="00103979" w:rsidRPr="00E8065E" w:rsidRDefault="00103979" w:rsidP="00103979">
      <w:pPr>
        <w:numPr>
          <w:ilvl w:val="0"/>
          <w:numId w:val="1"/>
        </w:numPr>
        <w:shd w:val="clear" w:color="auto" w:fill="FFFFFF"/>
        <w:tabs>
          <w:tab w:val="left" w:pos="610"/>
        </w:tabs>
        <w:suppressAutoHyphens w:val="0"/>
        <w:autoSpaceDE w:val="0"/>
        <w:autoSpaceDN w:val="0"/>
        <w:adjustRightInd w:val="0"/>
        <w:ind w:left="346"/>
        <w:rPr>
          <w:rFonts w:cs="Times New Roman"/>
          <w:spacing w:val="-16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Учні 8 класів;</w:t>
      </w:r>
    </w:p>
    <w:p w:rsidR="00103979" w:rsidRPr="00E8065E" w:rsidRDefault="00103979" w:rsidP="00103979">
      <w:pPr>
        <w:numPr>
          <w:ilvl w:val="0"/>
          <w:numId w:val="1"/>
        </w:numPr>
        <w:shd w:val="clear" w:color="auto" w:fill="FFFFFF"/>
        <w:tabs>
          <w:tab w:val="left" w:pos="610"/>
        </w:tabs>
        <w:suppressAutoHyphens w:val="0"/>
        <w:autoSpaceDE w:val="0"/>
        <w:autoSpaceDN w:val="0"/>
        <w:adjustRightInd w:val="0"/>
        <w:ind w:left="346"/>
        <w:rPr>
          <w:rFonts w:cs="Times New Roman"/>
          <w:spacing w:val="-13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Учні 9 класів;</w:t>
      </w:r>
    </w:p>
    <w:p w:rsidR="00103979" w:rsidRPr="00E8065E" w:rsidRDefault="00103979" w:rsidP="00103979">
      <w:pPr>
        <w:numPr>
          <w:ilvl w:val="0"/>
          <w:numId w:val="2"/>
        </w:numPr>
        <w:shd w:val="clear" w:color="auto" w:fill="FFFFFF"/>
        <w:tabs>
          <w:tab w:val="left" w:pos="610"/>
        </w:tabs>
        <w:suppressAutoHyphens w:val="0"/>
        <w:autoSpaceDE w:val="0"/>
        <w:autoSpaceDN w:val="0"/>
        <w:adjustRightInd w:val="0"/>
        <w:ind w:left="240"/>
        <w:rPr>
          <w:rFonts w:cs="Times New Roman"/>
          <w:spacing w:val="-17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Учні 10 класів;</w:t>
      </w:r>
    </w:p>
    <w:p w:rsidR="00103979" w:rsidRPr="00E8065E" w:rsidRDefault="00103979" w:rsidP="00103979">
      <w:pPr>
        <w:numPr>
          <w:ilvl w:val="0"/>
          <w:numId w:val="2"/>
        </w:numPr>
        <w:shd w:val="clear" w:color="auto" w:fill="FFFFFF"/>
        <w:tabs>
          <w:tab w:val="left" w:pos="610"/>
        </w:tabs>
        <w:suppressAutoHyphens w:val="0"/>
        <w:autoSpaceDE w:val="0"/>
        <w:autoSpaceDN w:val="0"/>
        <w:adjustRightInd w:val="0"/>
        <w:ind w:left="240"/>
        <w:rPr>
          <w:rFonts w:cs="Times New Roman"/>
          <w:spacing w:val="-21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Учні 11 класів;</w:t>
      </w:r>
    </w:p>
    <w:p w:rsidR="00103979" w:rsidRPr="00E8065E" w:rsidRDefault="00103979" w:rsidP="00103979">
      <w:pPr>
        <w:numPr>
          <w:ilvl w:val="0"/>
          <w:numId w:val="2"/>
        </w:numPr>
        <w:shd w:val="clear" w:color="auto" w:fill="FFFFFF"/>
        <w:tabs>
          <w:tab w:val="left" w:pos="610"/>
        </w:tabs>
        <w:suppressAutoHyphens w:val="0"/>
        <w:autoSpaceDE w:val="0"/>
        <w:autoSpaceDN w:val="0"/>
        <w:adjustRightInd w:val="0"/>
        <w:ind w:left="442" w:right="5760" w:hanging="202"/>
        <w:rPr>
          <w:rFonts w:cs="Times New Roman"/>
          <w:spacing w:val="-17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Дорослі учасники.</w:t>
      </w:r>
    </w:p>
    <w:p w:rsidR="00103979" w:rsidRPr="00E8065E" w:rsidRDefault="00103979" w:rsidP="00103979">
      <w:pPr>
        <w:shd w:val="clear" w:color="auto" w:fill="FFFFFF"/>
        <w:tabs>
          <w:tab w:val="left" w:pos="610"/>
        </w:tabs>
        <w:jc w:val="center"/>
        <w:rPr>
          <w:rFonts w:cs="Times New Roman"/>
          <w:b/>
          <w:spacing w:val="-17"/>
          <w:sz w:val="28"/>
          <w:szCs w:val="28"/>
          <w:lang w:val="uk-UA"/>
        </w:rPr>
      </w:pPr>
      <w:r w:rsidRPr="00E8065E">
        <w:rPr>
          <w:rFonts w:cs="Times New Roman"/>
          <w:b/>
          <w:sz w:val="28"/>
          <w:szCs w:val="28"/>
          <w:lang w:val="uk-UA"/>
        </w:rPr>
        <w:t>Критерії оцінювання робіт:</w:t>
      </w:r>
    </w:p>
    <w:p w:rsidR="00103979" w:rsidRPr="00E8065E" w:rsidRDefault="00103979" w:rsidP="00103979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>відповідність темі та цілям конкурсу;</w:t>
      </w:r>
    </w:p>
    <w:p w:rsidR="00103979" w:rsidRPr="00E8065E" w:rsidRDefault="00103979" w:rsidP="00103979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>художня виразність і композиційна цілісність;</w:t>
      </w:r>
    </w:p>
    <w:p w:rsidR="00103979" w:rsidRPr="00E8065E" w:rsidRDefault="00103979" w:rsidP="00103979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найбільш доступний і переконливий виклад необхідності тверезого способу життя у сучасному суспільстві. </w:t>
      </w:r>
    </w:p>
    <w:p w:rsidR="00103979" w:rsidRPr="00E8065E" w:rsidRDefault="00103979" w:rsidP="00103979">
      <w:pPr>
        <w:pStyle w:val="a3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У кожній віковій категорії та в кожній з двох номінацій (проза, поезія) Журі визначає не менше трьох переможців, які нагороджуються призами: </w:t>
      </w:r>
    </w:p>
    <w:p w:rsidR="00103979" w:rsidRPr="00E8065E" w:rsidRDefault="00103979" w:rsidP="00103979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I місце (у кожній віковій категорії) фірмовий рюкзак; </w:t>
      </w:r>
    </w:p>
    <w:p w:rsidR="00103979" w:rsidRPr="00E8065E" w:rsidRDefault="00103979" w:rsidP="00103979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II і III місце (у кожній віковій категорії) заохочувальні призи. </w:t>
      </w:r>
    </w:p>
    <w:p w:rsidR="00103979" w:rsidRPr="00E8065E" w:rsidRDefault="00103979" w:rsidP="00103979">
      <w:pPr>
        <w:pStyle w:val="a3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>Кількість I</w:t>
      </w:r>
      <w:r w:rsidRPr="00E8065E">
        <w:rPr>
          <w:rFonts w:ascii="Times New Roman" w:hAnsi="Times New Roman"/>
          <w:smallCaps/>
          <w:sz w:val="28"/>
          <w:szCs w:val="28"/>
          <w:lang w:val="uk-UA"/>
        </w:rPr>
        <w:t xml:space="preserve">, </w:t>
      </w:r>
      <w:r w:rsidRPr="00E8065E">
        <w:rPr>
          <w:rFonts w:ascii="Times New Roman" w:hAnsi="Times New Roman"/>
          <w:sz w:val="28"/>
          <w:szCs w:val="28"/>
          <w:lang w:val="uk-UA"/>
        </w:rPr>
        <w:t>II, III місць у кожній з категорій визначається членами журі.</w:t>
      </w:r>
    </w:p>
    <w:p w:rsidR="00103979" w:rsidRPr="00E8065E" w:rsidRDefault="00103979" w:rsidP="00103979">
      <w:pPr>
        <w:pStyle w:val="a3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065E">
        <w:rPr>
          <w:rFonts w:ascii="Times New Roman" w:hAnsi="Times New Roman"/>
          <w:sz w:val="28"/>
          <w:szCs w:val="28"/>
          <w:lang w:val="uk-UA"/>
        </w:rPr>
        <w:t xml:space="preserve">Переможці конкурсу оголошуються на офіційній сторінці конкурсу в день вирішального засідання Журі конкурсу, яке відбудеться не пізніше </w:t>
      </w:r>
      <w:r w:rsidRPr="00CD16CA">
        <w:rPr>
          <w:rFonts w:ascii="Times New Roman" w:hAnsi="Times New Roman"/>
          <w:b/>
          <w:sz w:val="28"/>
          <w:szCs w:val="28"/>
          <w:lang w:val="uk-UA"/>
        </w:rPr>
        <w:t>15 травня 2019 року</w:t>
      </w:r>
      <w:r w:rsidRPr="00E8065E">
        <w:rPr>
          <w:rFonts w:ascii="Times New Roman" w:hAnsi="Times New Roman"/>
          <w:sz w:val="28"/>
          <w:szCs w:val="28"/>
          <w:lang w:val="uk-UA"/>
        </w:rPr>
        <w:t>. Рішення Журі є остаточним і не може бути оскарженим.</w:t>
      </w:r>
    </w:p>
    <w:p w:rsidR="00103979" w:rsidRPr="00E8065E" w:rsidRDefault="00103979" w:rsidP="00103979">
      <w:pPr>
        <w:shd w:val="clear" w:color="auto" w:fill="FFFFFF"/>
        <w:jc w:val="both"/>
        <w:rPr>
          <w:rFonts w:cs="Times New Roman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Призи будуть урочисто вручені переможцям координаторами ГО «Рух «Твереза Україна» в день свята останнього дзвоника або надіслані за допомогою однієї із служб поштової пересилки (за домовленістю).</w:t>
      </w:r>
    </w:p>
    <w:p w:rsidR="00103979" w:rsidRPr="00E8065E" w:rsidRDefault="00103979" w:rsidP="00103979">
      <w:pPr>
        <w:shd w:val="clear" w:color="auto" w:fill="FFFFFF"/>
        <w:jc w:val="center"/>
        <w:rPr>
          <w:rFonts w:cs="Times New Roman"/>
          <w:b/>
          <w:sz w:val="28"/>
          <w:szCs w:val="28"/>
          <w:lang w:val="uk-UA"/>
        </w:rPr>
      </w:pPr>
      <w:r w:rsidRPr="00E8065E">
        <w:rPr>
          <w:rFonts w:cs="Times New Roman"/>
          <w:b/>
          <w:spacing w:val="-1"/>
          <w:sz w:val="28"/>
          <w:szCs w:val="28"/>
          <w:lang w:val="uk-UA"/>
        </w:rPr>
        <w:t>Юридичні умови та організаційні питання</w:t>
      </w:r>
    </w:p>
    <w:p w:rsidR="00103979" w:rsidRPr="00E8065E" w:rsidRDefault="00103979" w:rsidP="00103979">
      <w:pPr>
        <w:shd w:val="clear" w:color="auto" w:fill="FFFFFF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Надсилаючи свою роботу (роботи) на конкурс, учасники конкурсу підтверджують, що з моменту відправки роботи (робіт) вони передають Громадській організації «Рух «Твереза Україна» виключні авторські права на цю роботу (роботи) без обмеження способів використання роботи (робіт), часу і території використання.</w:t>
      </w:r>
    </w:p>
    <w:p w:rsidR="00103979" w:rsidRPr="00E8065E" w:rsidRDefault="00103979" w:rsidP="00103979">
      <w:pPr>
        <w:shd w:val="clear" w:color="auto" w:fill="FFFFFF"/>
        <w:spacing w:before="29"/>
        <w:ind w:left="10" w:right="5" w:firstLine="567"/>
        <w:jc w:val="both"/>
        <w:rPr>
          <w:rFonts w:cs="Times New Roman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 xml:space="preserve">Організаційні та технічні питання можуть бути надіслані в Оргкомітет конкурсу за адресою </w:t>
      </w:r>
      <w:hyperlink r:id="rId6" w:history="1">
        <w:r w:rsidRPr="00E8065E">
          <w:rPr>
            <w:rFonts w:cs="Times New Roman"/>
            <w:sz w:val="28"/>
            <w:szCs w:val="28"/>
            <w:u w:val="single"/>
            <w:lang w:val="uk-UA"/>
          </w:rPr>
          <w:t>tverezist@gmail.com</w:t>
        </w:r>
      </w:hyperlink>
      <w:r w:rsidRPr="00E8065E">
        <w:rPr>
          <w:rFonts w:cs="Times New Roman"/>
          <w:sz w:val="28"/>
          <w:szCs w:val="28"/>
          <w:u w:val="single"/>
          <w:lang w:val="uk-UA"/>
        </w:rPr>
        <w:t>.</w:t>
      </w:r>
    </w:p>
    <w:p w:rsidR="00103979" w:rsidRPr="00E8065E" w:rsidRDefault="00103979" w:rsidP="00103979">
      <w:pPr>
        <w:shd w:val="clear" w:color="auto" w:fill="FFFFFF"/>
        <w:tabs>
          <w:tab w:val="left" w:pos="7402"/>
        </w:tabs>
        <w:spacing w:before="869"/>
        <w:ind w:left="797"/>
        <w:rPr>
          <w:rFonts w:cs="Times New Roman"/>
          <w:sz w:val="28"/>
          <w:szCs w:val="28"/>
          <w:lang w:val="uk-UA"/>
        </w:rPr>
      </w:pPr>
      <w:r w:rsidRPr="00E8065E">
        <w:rPr>
          <w:rFonts w:cs="Times New Roman"/>
          <w:sz w:val="28"/>
          <w:szCs w:val="28"/>
          <w:lang w:val="uk-UA"/>
        </w:rPr>
        <w:t>Голова Оргкомітету конкурсу</w:t>
      </w:r>
      <w:r w:rsidRPr="00E8065E">
        <w:rPr>
          <w:rFonts w:cs="Times New Roman"/>
          <w:sz w:val="28"/>
          <w:szCs w:val="28"/>
          <w:lang w:val="uk-UA"/>
        </w:rPr>
        <w:tab/>
        <w:t>Є.Д. Крилов</w:t>
      </w:r>
    </w:p>
    <w:p w:rsidR="00103979" w:rsidRPr="00E8065E" w:rsidRDefault="00103979" w:rsidP="00103979">
      <w:pPr>
        <w:tabs>
          <w:tab w:val="left" w:pos="8180"/>
        </w:tabs>
        <w:jc w:val="both"/>
        <w:rPr>
          <w:rFonts w:cs="Times New Roman"/>
          <w:sz w:val="28"/>
          <w:szCs w:val="28"/>
          <w:lang w:val="uk-UA"/>
        </w:rPr>
      </w:pPr>
    </w:p>
    <w:p w:rsidR="00103979" w:rsidRPr="00E8065E" w:rsidRDefault="00103979" w:rsidP="00103979">
      <w:pPr>
        <w:jc w:val="both"/>
        <w:rPr>
          <w:rFonts w:cs="Times New Roman"/>
          <w:i/>
          <w:sz w:val="28"/>
          <w:szCs w:val="28"/>
          <w:lang w:val="uk-UA"/>
        </w:rPr>
      </w:pPr>
    </w:p>
    <w:p w:rsidR="00103979" w:rsidRPr="00E8065E" w:rsidRDefault="00103979" w:rsidP="00103979">
      <w:pPr>
        <w:jc w:val="both"/>
        <w:rPr>
          <w:rFonts w:cs="Times New Roman"/>
          <w:i/>
          <w:sz w:val="28"/>
          <w:szCs w:val="28"/>
          <w:lang w:val="uk-UA"/>
        </w:rPr>
      </w:pPr>
    </w:p>
    <w:p w:rsidR="002650C2" w:rsidRDefault="002650C2"/>
    <w:sectPr w:rsidR="002650C2" w:rsidSect="00BE3C6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E3C"/>
    <w:multiLevelType w:val="singleLevel"/>
    <w:tmpl w:val="9176CEA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500A4BA2"/>
    <w:multiLevelType w:val="hybridMultilevel"/>
    <w:tmpl w:val="AA2CD2CA"/>
    <w:lvl w:ilvl="0" w:tplc="0422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58434013"/>
    <w:multiLevelType w:val="singleLevel"/>
    <w:tmpl w:val="C28AA800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5DC75C9B"/>
    <w:multiLevelType w:val="hybridMultilevel"/>
    <w:tmpl w:val="D2082298"/>
    <w:lvl w:ilvl="0" w:tplc="0422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>
    <w:nsid w:val="683A4FDC"/>
    <w:multiLevelType w:val="hybridMultilevel"/>
    <w:tmpl w:val="D5445332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D503AD0"/>
    <w:multiLevelType w:val="hybridMultilevel"/>
    <w:tmpl w:val="E436AAF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F5834A9"/>
    <w:multiLevelType w:val="hybridMultilevel"/>
    <w:tmpl w:val="E4F8BC28"/>
    <w:lvl w:ilvl="0" w:tplc="0422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3979"/>
    <w:rsid w:val="00103979"/>
    <w:rsid w:val="0026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979"/>
    <w:pPr>
      <w:widowControl/>
      <w:suppressAutoHyphens w:val="0"/>
      <w:spacing w:after="200" w:line="276" w:lineRule="auto"/>
      <w:ind w:left="708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erezist@gmail.com" TargetMode="External"/><Relationship Id="rId5" Type="http://schemas.openxmlformats.org/officeDocument/2006/relationships/hyperlink" Target="http://tvereza.info/konku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2018-12-21T13:51:00Z</dcterms:created>
  <dcterms:modified xsi:type="dcterms:W3CDTF">2018-12-21T13:52:00Z</dcterms:modified>
</cp:coreProperties>
</file>