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6095" cy="7010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D92E8A" w:rsidRDefault="00D92E8A" w:rsidP="00D92E8A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D92E8A" w:rsidRDefault="00D92E8A" w:rsidP="00D92E8A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92E8A" w:rsidRDefault="00D92E8A" w:rsidP="00D92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92E8A" w:rsidTr="00D92E8A">
        <w:trPr>
          <w:trHeight w:val="1430"/>
        </w:trPr>
        <w:tc>
          <w:tcPr>
            <w:tcW w:w="5070" w:type="dxa"/>
            <w:hideMark/>
          </w:tcPr>
          <w:p w:rsidR="00D92E8A" w:rsidRDefault="00FA2A69" w:rsidP="00FA2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30.01.2019</w:t>
            </w:r>
            <w:r w:rsidR="00D92E8A">
              <w:rPr>
                <w:rFonts w:ascii="Times New Roman" w:hAnsi="Times New Roman"/>
                <w:b/>
                <w:sz w:val="28"/>
                <w:szCs w:val="28"/>
              </w:rPr>
              <w:t xml:space="preserve"> №01-34/</w:t>
            </w:r>
            <w:r w:rsidR="00795BF9"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4501" w:type="dxa"/>
            <w:hideMark/>
          </w:tcPr>
          <w:p w:rsidR="00D92E8A" w:rsidRDefault="00D92E8A" w:rsidP="00D92E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 середньої освіти</w:t>
            </w:r>
          </w:p>
        </w:tc>
      </w:tr>
    </w:tbl>
    <w:p w:rsidR="00D92E8A" w:rsidRPr="00D92E8A" w:rsidRDefault="00FA2A69" w:rsidP="00D92E8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2E8A">
        <w:rPr>
          <w:rFonts w:ascii="Times New Roman" w:hAnsi="Times New Roman"/>
          <w:sz w:val="28"/>
          <w:szCs w:val="28"/>
        </w:rPr>
        <w:t xml:space="preserve">правління освіти </w:t>
      </w:r>
      <w:r w:rsidR="00D92E8A">
        <w:t xml:space="preserve"> </w:t>
      </w:r>
      <w:r w:rsidR="00D92E8A" w:rsidRPr="00D92E8A">
        <w:rPr>
          <w:rFonts w:ascii="Times New Roman" w:hAnsi="Times New Roman"/>
          <w:sz w:val="28"/>
          <w:szCs w:val="28"/>
        </w:rPr>
        <w:t xml:space="preserve">надсилає для ознайомлення та використання в роботі </w:t>
      </w:r>
      <w:r>
        <w:rPr>
          <w:rFonts w:ascii="Times New Roman" w:hAnsi="Times New Roman"/>
          <w:sz w:val="28"/>
          <w:szCs w:val="28"/>
        </w:rPr>
        <w:t xml:space="preserve">Порядок проведення державної підсумкової атестації, затвердженого наказом </w:t>
      </w:r>
      <w:r w:rsidR="00D92E8A" w:rsidRPr="00D92E8A">
        <w:rPr>
          <w:rFonts w:ascii="Times New Roman" w:hAnsi="Times New Roman"/>
          <w:sz w:val="28"/>
          <w:szCs w:val="28"/>
        </w:rPr>
        <w:t>Міністерст</w:t>
      </w:r>
      <w:r>
        <w:rPr>
          <w:rFonts w:ascii="Times New Roman" w:hAnsi="Times New Roman"/>
          <w:sz w:val="28"/>
          <w:szCs w:val="28"/>
        </w:rPr>
        <w:t>ва освіти і науки України від 07.12</w:t>
      </w:r>
      <w:r w:rsidR="00D92E8A" w:rsidRPr="00D92E8A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1369.</w:t>
      </w:r>
    </w:p>
    <w:p w:rsidR="00D92E8A" w:rsidRDefault="00D92E8A" w:rsidP="00D92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2E8A" w:rsidRDefault="00D92E8A" w:rsidP="00D9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D92E8A" w:rsidRDefault="00D92E8A" w:rsidP="00D92E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</w:t>
      </w:r>
      <w:r w:rsidR="00795BF9">
        <w:rPr>
          <w:rFonts w:ascii="Times New Roman" w:hAnsi="Times New Roman"/>
          <w:b/>
          <w:sz w:val="28"/>
          <w:szCs w:val="28"/>
        </w:rPr>
        <w:t xml:space="preserve">дошкільної </w:t>
      </w:r>
      <w:r>
        <w:rPr>
          <w:rFonts w:ascii="Times New Roman" w:hAnsi="Times New Roman"/>
          <w:b/>
          <w:sz w:val="28"/>
          <w:szCs w:val="28"/>
        </w:rPr>
        <w:t xml:space="preserve">освіти </w:t>
      </w:r>
    </w:p>
    <w:p w:rsidR="00D92E8A" w:rsidRDefault="00D92E8A" w:rsidP="00D92E8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управління освіти Чернівецької місько</w:t>
      </w:r>
      <w:r w:rsidR="00795BF9">
        <w:rPr>
          <w:rFonts w:ascii="Times New Roman" w:hAnsi="Times New Roman"/>
          <w:b/>
          <w:sz w:val="28"/>
          <w:szCs w:val="28"/>
        </w:rPr>
        <w:t xml:space="preserve">ї ради                       </w:t>
      </w:r>
      <w:bookmarkStart w:id="0" w:name="_GoBack"/>
      <w:bookmarkEnd w:id="0"/>
      <w:r w:rsidR="00795BF9">
        <w:rPr>
          <w:rFonts w:ascii="Times New Roman" w:hAnsi="Times New Roman"/>
          <w:b/>
          <w:sz w:val="28"/>
          <w:szCs w:val="28"/>
        </w:rPr>
        <w:t>Н.П.</w:t>
      </w:r>
      <w:proofErr w:type="spellStart"/>
      <w:r w:rsidR="00795BF9">
        <w:rPr>
          <w:rFonts w:ascii="Times New Roman" w:hAnsi="Times New Roman"/>
          <w:b/>
          <w:sz w:val="28"/>
          <w:szCs w:val="28"/>
        </w:rPr>
        <w:t>Вітковська</w:t>
      </w:r>
      <w:proofErr w:type="spellEnd"/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E8A" w:rsidRDefault="00D92E8A" w:rsidP="00D92E8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92E8A" w:rsidRDefault="00D92E8A" w:rsidP="00D92E8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D92E8A" w:rsidRDefault="00D92E8A" w:rsidP="00D92E8A"/>
    <w:p w:rsidR="00D92E8A" w:rsidRDefault="00D92E8A" w:rsidP="00D92E8A">
      <w:pPr>
        <w:rPr>
          <w:sz w:val="24"/>
          <w:szCs w:val="24"/>
        </w:rPr>
      </w:pPr>
    </w:p>
    <w:p w:rsidR="00D92E8A" w:rsidRDefault="00D92E8A" w:rsidP="00D92E8A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1"/>
    <w:rsid w:val="00037481"/>
    <w:rsid w:val="00126D6C"/>
    <w:rsid w:val="006642D9"/>
    <w:rsid w:val="00795BF9"/>
    <w:rsid w:val="00866CC6"/>
    <w:rsid w:val="00B06603"/>
    <w:rsid w:val="00D87A98"/>
    <w:rsid w:val="00D92E8A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92E8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E8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8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92E8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D92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8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2019-01-30T10:58:00Z</cp:lastPrinted>
  <dcterms:created xsi:type="dcterms:W3CDTF">2019-01-30T10:46:00Z</dcterms:created>
  <dcterms:modified xsi:type="dcterms:W3CDTF">2019-01-30T11:41:00Z</dcterms:modified>
</cp:coreProperties>
</file>