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F2" w:rsidRPr="002737CF" w:rsidRDefault="00BA0CF2" w:rsidP="00BA0CF2">
      <w:pPr>
        <w:pStyle w:val="docdata"/>
        <w:spacing w:before="0" w:beforeAutospacing="0" w:after="0" w:afterAutospacing="0"/>
        <w:jc w:val="center"/>
        <w:rPr>
          <w:lang w:val="uk-UA"/>
        </w:rPr>
      </w:pPr>
      <w:bookmarkStart w:id="0" w:name="_GoBack"/>
      <w:bookmarkEnd w:id="0"/>
      <w:r w:rsidRPr="002737CF">
        <w:rPr>
          <w:b/>
          <w:bCs/>
          <w:color w:val="000000"/>
          <w:sz w:val="28"/>
          <w:szCs w:val="28"/>
          <w:lang w:val="uk-UA"/>
        </w:rPr>
        <w:t>Рекомендації для закладів</w:t>
      </w:r>
      <w:r>
        <w:rPr>
          <w:b/>
          <w:bCs/>
          <w:color w:val="000000"/>
          <w:sz w:val="28"/>
          <w:szCs w:val="28"/>
          <w:lang w:val="en-US"/>
        </w:rPr>
        <w:t xml:space="preserve"> </w:t>
      </w:r>
      <w:r w:rsidRPr="002737CF">
        <w:rPr>
          <w:b/>
          <w:bCs/>
          <w:color w:val="000000"/>
          <w:sz w:val="28"/>
          <w:szCs w:val="28"/>
          <w:lang w:val="uk-UA"/>
        </w:rPr>
        <w:t>освіти щодо застосування норм</w:t>
      </w:r>
    </w:p>
    <w:p w:rsidR="00BA0CF2" w:rsidRPr="002737CF" w:rsidRDefault="00BA0CF2" w:rsidP="00BA0CF2">
      <w:pPr>
        <w:pStyle w:val="a3"/>
        <w:spacing w:before="0" w:beforeAutospacing="0" w:after="0" w:afterAutospacing="0"/>
        <w:jc w:val="center"/>
        <w:rPr>
          <w:lang w:val="uk-UA"/>
        </w:rPr>
      </w:pPr>
      <w:r w:rsidRPr="002737CF">
        <w:rPr>
          <w:b/>
          <w:bCs/>
          <w:color w:val="000000"/>
          <w:sz w:val="28"/>
          <w:szCs w:val="28"/>
          <w:lang w:val="uk-UA"/>
        </w:rPr>
        <w:t>Закону України «Про внесення</w:t>
      </w:r>
      <w:r>
        <w:rPr>
          <w:b/>
          <w:bCs/>
          <w:color w:val="000000"/>
          <w:sz w:val="28"/>
          <w:szCs w:val="28"/>
          <w:lang w:val="en-US"/>
        </w:rPr>
        <w:t xml:space="preserve"> </w:t>
      </w:r>
      <w:r w:rsidRPr="002737CF">
        <w:rPr>
          <w:b/>
          <w:bCs/>
          <w:color w:val="000000"/>
          <w:sz w:val="28"/>
          <w:szCs w:val="28"/>
          <w:lang w:val="uk-UA"/>
        </w:rPr>
        <w:t>змін до деяких законодавчих</w:t>
      </w:r>
    </w:p>
    <w:p w:rsidR="00BA0CF2" w:rsidRPr="002737CF" w:rsidRDefault="00BA0CF2" w:rsidP="00BA0CF2">
      <w:pPr>
        <w:pStyle w:val="a3"/>
        <w:spacing w:before="0" w:beforeAutospacing="0" w:after="0" w:afterAutospacing="0"/>
        <w:jc w:val="center"/>
        <w:rPr>
          <w:lang w:val="uk-UA"/>
        </w:rPr>
      </w:pPr>
      <w:r w:rsidRPr="002737CF">
        <w:rPr>
          <w:b/>
          <w:bCs/>
          <w:color w:val="000000"/>
          <w:sz w:val="28"/>
          <w:szCs w:val="28"/>
          <w:lang w:val="uk-UA"/>
        </w:rPr>
        <w:t>актів України щодо протидії</w:t>
      </w:r>
      <w:r>
        <w:rPr>
          <w:b/>
          <w:bCs/>
          <w:color w:val="000000"/>
          <w:sz w:val="28"/>
          <w:szCs w:val="28"/>
          <w:lang w:val="en-US"/>
        </w:rPr>
        <w:t xml:space="preserve"> </w:t>
      </w:r>
      <w:r w:rsidRPr="002737CF">
        <w:rPr>
          <w:b/>
          <w:bCs/>
          <w:color w:val="000000"/>
          <w:sz w:val="28"/>
          <w:szCs w:val="28"/>
          <w:lang w:val="uk-UA"/>
        </w:rPr>
        <w:t>булінгу (цькуванню)»</w:t>
      </w:r>
    </w:p>
    <w:p w:rsidR="00BA0CF2" w:rsidRPr="002737CF" w:rsidRDefault="00BA0CF2" w:rsidP="00BA0CF2">
      <w:pPr>
        <w:pStyle w:val="a3"/>
        <w:spacing w:before="0" w:beforeAutospacing="0" w:after="0" w:afterAutospacing="0"/>
        <w:jc w:val="center"/>
        <w:rPr>
          <w:lang w:val="uk-UA"/>
        </w:rPr>
      </w:pPr>
      <w:r w:rsidRPr="002737CF">
        <w:rPr>
          <w:b/>
          <w:bCs/>
          <w:color w:val="000000"/>
          <w:sz w:val="28"/>
          <w:szCs w:val="28"/>
          <w:lang w:val="uk-UA"/>
        </w:rPr>
        <w:t>від 18 грудня 2018 р. №2657-VІІІ</w:t>
      </w:r>
    </w:p>
    <w:p w:rsidR="00BA0CF2" w:rsidRDefault="00BA0CF2" w:rsidP="00BA0CF2">
      <w:pPr>
        <w:spacing w:line="240" w:lineRule="auto"/>
        <w:rPr>
          <w:rFonts w:ascii="Times New Roman" w:hAnsi="Times New Roman" w:cs="Times New Roman"/>
          <w:sz w:val="28"/>
          <w:szCs w:val="28"/>
        </w:rPr>
      </w:pPr>
    </w:p>
    <w:p w:rsidR="00BA0CF2" w:rsidRPr="00BA0CF2" w:rsidRDefault="00BA0CF2" w:rsidP="00BA0CF2">
      <w:pPr>
        <w:spacing w:line="240" w:lineRule="auto"/>
        <w:ind w:firstLine="708"/>
        <w:jc w:val="both"/>
        <w:rPr>
          <w:rFonts w:ascii="Times New Roman" w:hAnsi="Times New Roman" w:cs="Times New Roman"/>
          <w:sz w:val="28"/>
          <w:szCs w:val="28"/>
        </w:rPr>
      </w:pPr>
      <w:r w:rsidRPr="00BA0CF2">
        <w:rPr>
          <w:rFonts w:ascii="Times New Roman" w:hAnsi="Times New Roman" w:cs="Times New Roman"/>
          <w:sz w:val="28"/>
          <w:szCs w:val="28"/>
        </w:rPr>
        <w:t xml:space="preserve">Згідно із Законом, </w:t>
      </w:r>
      <w:r w:rsidRPr="00BA0CF2">
        <w:rPr>
          <w:rFonts w:ascii="Times New Roman" w:hAnsi="Times New Roman" w:cs="Times New Roman"/>
          <w:b/>
          <w:sz w:val="28"/>
          <w:szCs w:val="28"/>
        </w:rPr>
        <w:t>булінг</w:t>
      </w:r>
      <w:r w:rsidRPr="00BA0CF2">
        <w:rPr>
          <w:rFonts w:ascii="Times New Roman" w:hAnsi="Times New Roman" w:cs="Times New Roman"/>
          <w:sz w:val="28"/>
          <w:szCs w:val="28"/>
        </w:rPr>
        <w:t xml:space="preserve"> (цькування) – це діяння (дії або бездіяльність) учасників освітнього процесу, які полягають у психологічному, фізичному, економічному, сексуальному насильстві, у тому</w:t>
      </w:r>
      <w:r>
        <w:rPr>
          <w:rFonts w:ascii="Times New Roman" w:hAnsi="Times New Roman" w:cs="Times New Roman"/>
          <w:sz w:val="28"/>
          <w:szCs w:val="28"/>
        </w:rPr>
        <w:t xml:space="preserve"> </w:t>
      </w:r>
      <w:r w:rsidRPr="00BA0CF2">
        <w:rPr>
          <w:rFonts w:ascii="Times New Roman" w:hAnsi="Times New Roman" w:cs="Times New Roman"/>
          <w:sz w:val="28"/>
          <w:szCs w:val="28"/>
        </w:rPr>
        <w:t>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A0CF2" w:rsidRPr="00BA0CF2" w:rsidRDefault="00BA0CF2" w:rsidP="00BA0CF2">
      <w:pPr>
        <w:spacing w:line="240" w:lineRule="auto"/>
        <w:ind w:firstLine="708"/>
        <w:jc w:val="both"/>
        <w:rPr>
          <w:rFonts w:ascii="Times New Roman" w:hAnsi="Times New Roman" w:cs="Times New Roman"/>
          <w:sz w:val="28"/>
          <w:szCs w:val="28"/>
        </w:rPr>
      </w:pPr>
      <w:r w:rsidRPr="00BA0CF2">
        <w:rPr>
          <w:rFonts w:ascii="Times New Roman" w:hAnsi="Times New Roman" w:cs="Times New Roman"/>
          <w:sz w:val="28"/>
          <w:szCs w:val="28"/>
        </w:rPr>
        <w:t>3 метою створення безпечного освітнього середовища в закладі освіти має бути запроваджений комплексний підхід у сфері запобігання та протидії проявам булінгу (цькування).</w:t>
      </w:r>
    </w:p>
    <w:p w:rsidR="00BA0CF2" w:rsidRPr="00BA0CF2" w:rsidRDefault="00BA0CF2" w:rsidP="00BA0CF2">
      <w:pPr>
        <w:spacing w:line="240" w:lineRule="auto"/>
        <w:ind w:firstLine="708"/>
        <w:jc w:val="both"/>
        <w:rPr>
          <w:rFonts w:ascii="Times New Roman" w:hAnsi="Times New Roman" w:cs="Times New Roman"/>
          <w:sz w:val="28"/>
          <w:szCs w:val="28"/>
        </w:rPr>
      </w:pPr>
      <w:r w:rsidRPr="00BA0CF2">
        <w:rPr>
          <w:rFonts w:ascii="Times New Roman" w:hAnsi="Times New Roman" w:cs="Times New Roman"/>
          <w:sz w:val="28"/>
          <w:szCs w:val="28"/>
        </w:rPr>
        <w:t xml:space="preserve">У комплексному підході можна відзначити два ключових напрями: </w:t>
      </w:r>
      <w:r w:rsidRPr="00BA0CF2">
        <w:rPr>
          <w:rFonts w:ascii="Times New Roman" w:hAnsi="Times New Roman" w:cs="Times New Roman"/>
          <w:b/>
          <w:sz w:val="28"/>
          <w:szCs w:val="28"/>
        </w:rPr>
        <w:t>у</w:t>
      </w:r>
      <w:r w:rsidRPr="00BA0CF2">
        <w:rPr>
          <w:rFonts w:ascii="Times New Roman" w:hAnsi="Times New Roman" w:cs="Times New Roman"/>
          <w:b/>
          <w:sz w:val="28"/>
          <w:szCs w:val="28"/>
        </w:rPr>
        <w:t>правлінський і просвітницький</w:t>
      </w:r>
      <w:r w:rsidRPr="00BA0CF2">
        <w:rPr>
          <w:rFonts w:ascii="Times New Roman" w:hAnsi="Times New Roman" w:cs="Times New Roman"/>
          <w:sz w:val="28"/>
          <w:szCs w:val="28"/>
        </w:rPr>
        <w:t>.</w:t>
      </w:r>
    </w:p>
    <w:p w:rsidR="00BA0CF2" w:rsidRPr="00BA0CF2" w:rsidRDefault="00BA0CF2" w:rsidP="00BA0CF2">
      <w:pPr>
        <w:spacing w:line="240" w:lineRule="auto"/>
        <w:ind w:firstLine="708"/>
        <w:jc w:val="both"/>
        <w:rPr>
          <w:rFonts w:ascii="Times New Roman" w:hAnsi="Times New Roman" w:cs="Times New Roman"/>
          <w:sz w:val="28"/>
          <w:szCs w:val="28"/>
        </w:rPr>
      </w:pPr>
      <w:r w:rsidRPr="00BA0CF2">
        <w:rPr>
          <w:rFonts w:ascii="Times New Roman" w:hAnsi="Times New Roman" w:cs="Times New Roman"/>
          <w:sz w:val="28"/>
          <w:szCs w:val="28"/>
        </w:rPr>
        <w:t xml:space="preserve">Управлінський напрям </w:t>
      </w:r>
      <w:r>
        <w:rPr>
          <w:rFonts w:ascii="Times New Roman" w:hAnsi="Times New Roman" w:cs="Times New Roman"/>
          <w:sz w:val="28"/>
          <w:szCs w:val="28"/>
        </w:rPr>
        <w:t>–</w:t>
      </w:r>
      <w:r w:rsidRPr="00BA0CF2">
        <w:rPr>
          <w:rFonts w:ascii="Times New Roman" w:hAnsi="Times New Roman" w:cs="Times New Roman"/>
          <w:sz w:val="28"/>
          <w:szCs w:val="28"/>
        </w:rPr>
        <w:t xml:space="preserve"> це аналіз ситуації в закладі освіти, розробка правил поведінки, алгоритмів дій, плану заходів, здійснення моніторингу його </w:t>
      </w:r>
      <w:r>
        <w:rPr>
          <w:rFonts w:ascii="Times New Roman" w:hAnsi="Times New Roman" w:cs="Times New Roman"/>
          <w:sz w:val="28"/>
          <w:szCs w:val="28"/>
        </w:rPr>
        <w:t>р</w:t>
      </w:r>
      <w:r w:rsidRPr="00BA0CF2">
        <w:rPr>
          <w:rFonts w:ascii="Times New Roman" w:hAnsi="Times New Roman" w:cs="Times New Roman"/>
          <w:sz w:val="28"/>
          <w:szCs w:val="28"/>
        </w:rPr>
        <w:t>еалізації та безпечності, комфортності освітнього середовища тощо.</w:t>
      </w:r>
    </w:p>
    <w:p w:rsidR="00BA0CF2" w:rsidRPr="00BA0CF2" w:rsidRDefault="00BA0CF2" w:rsidP="00BA0CF2">
      <w:pPr>
        <w:spacing w:line="240" w:lineRule="auto"/>
        <w:ind w:firstLine="708"/>
        <w:jc w:val="both"/>
        <w:rPr>
          <w:rFonts w:ascii="Times New Roman" w:hAnsi="Times New Roman" w:cs="Times New Roman"/>
          <w:sz w:val="28"/>
          <w:szCs w:val="28"/>
        </w:rPr>
      </w:pPr>
      <w:r w:rsidRPr="00BA0CF2">
        <w:rPr>
          <w:rFonts w:ascii="Times New Roman" w:hAnsi="Times New Roman" w:cs="Times New Roman"/>
          <w:b/>
          <w:sz w:val="28"/>
          <w:szCs w:val="28"/>
        </w:rPr>
        <w:t>Управлінський напрям</w:t>
      </w:r>
      <w:r w:rsidRPr="00BA0CF2">
        <w:rPr>
          <w:rFonts w:ascii="Times New Roman" w:hAnsi="Times New Roman" w:cs="Times New Roman"/>
          <w:sz w:val="28"/>
          <w:szCs w:val="28"/>
        </w:rPr>
        <w:t xml:space="preserve"> реалізується керівником закладу освіти та включає такі заходи: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1.</w:t>
      </w:r>
      <w:r w:rsidRPr="00BA0CF2">
        <w:rPr>
          <w:rFonts w:ascii="Times New Roman" w:hAnsi="Times New Roman" w:cs="Times New Roman"/>
          <w:sz w:val="28"/>
          <w:szCs w:val="28"/>
        </w:rPr>
        <w:tab/>
        <w:t xml:space="preserve">Перевірку приміщень, території закладу освіти з метою виявити місця, які потенційно можуть бути небезпечними та сприятливими для вчинення булінгу (цькування), та </w:t>
      </w:r>
      <w:r w:rsidRPr="00BA0CF2">
        <w:rPr>
          <w:rFonts w:ascii="Times New Roman" w:hAnsi="Times New Roman" w:cs="Times New Roman"/>
          <w:sz w:val="28"/>
          <w:szCs w:val="28"/>
        </w:rPr>
        <w:t>організацію</w:t>
      </w:r>
      <w:r w:rsidRPr="00BA0CF2">
        <w:rPr>
          <w:rFonts w:ascii="Times New Roman" w:hAnsi="Times New Roman" w:cs="Times New Roman"/>
          <w:sz w:val="28"/>
          <w:szCs w:val="28"/>
        </w:rPr>
        <w:t xml:space="preserve"> належних заходів безпеки (пост </w:t>
      </w:r>
      <w:r>
        <w:rPr>
          <w:rFonts w:ascii="Times New Roman" w:hAnsi="Times New Roman" w:cs="Times New Roman"/>
          <w:sz w:val="28"/>
          <w:szCs w:val="28"/>
        </w:rPr>
        <w:t>о</w:t>
      </w:r>
      <w:r w:rsidRPr="00BA0CF2">
        <w:rPr>
          <w:rFonts w:ascii="Times New Roman" w:hAnsi="Times New Roman" w:cs="Times New Roman"/>
          <w:sz w:val="28"/>
          <w:szCs w:val="28"/>
        </w:rPr>
        <w:t>хорони, контрольно-пропускний режим, спостереження за місцями загального</w:t>
      </w:r>
      <w:r>
        <w:rPr>
          <w:rFonts w:ascii="Times New Roman" w:hAnsi="Times New Roman" w:cs="Times New Roman"/>
          <w:sz w:val="28"/>
          <w:szCs w:val="28"/>
        </w:rPr>
        <w:t xml:space="preserve"> </w:t>
      </w:r>
      <w:r w:rsidRPr="00BA0CF2">
        <w:rPr>
          <w:rFonts w:ascii="Times New Roman" w:hAnsi="Times New Roman" w:cs="Times New Roman"/>
          <w:sz w:val="28"/>
          <w:szCs w:val="28"/>
        </w:rPr>
        <w:t>користування (їдальні, коридори, роздягальні, ігрові майданчики, шкільні подвір’я тощо) і технічними приміщеннями).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2.</w:t>
      </w:r>
      <w:r w:rsidRPr="00BA0CF2">
        <w:rPr>
          <w:rFonts w:ascii="Times New Roman" w:hAnsi="Times New Roman" w:cs="Times New Roman"/>
          <w:sz w:val="28"/>
          <w:szCs w:val="28"/>
        </w:rPr>
        <w:tab/>
        <w:t xml:space="preserve">Розробку, затвердження та оприлюднення плану заходів, які пов’язані з запобіганням та протидією булінгу (цькуванню) в закладі освіти. В першу чергу, ці заходи мають бути спрямовані на формування стійкого переконання в учасників освітнього процесу щодо неприпустимості булінгу (цькування) в міжособистісних стосунках і мати практичний характер (забезпечувати набуття умінь та навичок ненасильницької поведінки). Планування заходів з метою запобігання та протидії булінгу (цькуванню) в закладі освіти необхідно проводити на основі вивчення причин та умов виникнення можливих ситуацій, а також ймовірних ризиків проявів протиправної поведінки (насильницької поведінки). Вивчення ситуацій в закладі освіти та координація дій допоможе розробити такий план дій, який відповідатиме реальним потребам і враховуватиме реальні ресурси закладу освіти. У план заходів можна включити: тренінги, тематичні зустрічі та </w:t>
      </w:r>
      <w:r w:rsidRPr="00BA0CF2">
        <w:rPr>
          <w:rFonts w:ascii="Times New Roman" w:hAnsi="Times New Roman" w:cs="Times New Roman"/>
          <w:sz w:val="28"/>
          <w:szCs w:val="28"/>
        </w:rPr>
        <w:lastRenderedPageBreak/>
        <w:t>заняття, круглі столи, бесіди, консультації, спільні перегляди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 тощо.</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 xml:space="preserve">План заходів, спрямованих на запобігання та </w:t>
      </w:r>
      <w:r w:rsidRPr="00BA0CF2">
        <w:rPr>
          <w:rFonts w:ascii="Times New Roman" w:hAnsi="Times New Roman" w:cs="Times New Roman"/>
          <w:sz w:val="28"/>
          <w:szCs w:val="28"/>
        </w:rPr>
        <w:t>протидію</w:t>
      </w:r>
      <w:r w:rsidRPr="00BA0CF2">
        <w:rPr>
          <w:rFonts w:ascii="Times New Roman" w:hAnsi="Times New Roman" w:cs="Times New Roman"/>
          <w:sz w:val="28"/>
          <w:szCs w:val="28"/>
        </w:rPr>
        <w:t xml:space="preserve"> булінгу (цькуванню) в закладі освіти, розробляється та затверджується керівником закладу освіти з урахуванням пропозицій територіальних органів (підрозділів):</w:t>
      </w:r>
    </w:p>
    <w:p w:rsidR="00BA0CF2" w:rsidRPr="00BA0CF2" w:rsidRDefault="00BA0CF2" w:rsidP="00BA0CF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A0CF2">
        <w:rPr>
          <w:rFonts w:ascii="Times New Roman" w:hAnsi="Times New Roman" w:cs="Times New Roman"/>
          <w:sz w:val="28"/>
          <w:szCs w:val="28"/>
        </w:rPr>
        <w:t xml:space="preserve"> Національної поліції України;</w:t>
      </w:r>
    </w:p>
    <w:p w:rsidR="00BA0CF2" w:rsidRPr="00BA0CF2" w:rsidRDefault="00BA0CF2" w:rsidP="00BA0CF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A0CF2">
        <w:rPr>
          <w:rFonts w:ascii="Times New Roman" w:hAnsi="Times New Roman" w:cs="Times New Roman"/>
          <w:sz w:val="28"/>
          <w:szCs w:val="28"/>
        </w:rPr>
        <w:t xml:space="preserve"> центрального органу виконавчої влади, що забезпечує формування та реалізує державну політику у сфері охорони здоров’я (Міністерства охорони здоров’я);</w:t>
      </w:r>
    </w:p>
    <w:p w:rsidR="00BA0CF2" w:rsidRPr="00BA0CF2" w:rsidRDefault="00BA0CF2" w:rsidP="00BA0CF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A0CF2">
        <w:rPr>
          <w:rFonts w:ascii="Times New Roman" w:hAnsi="Times New Roman" w:cs="Times New Roman"/>
          <w:sz w:val="28"/>
          <w:szCs w:val="28"/>
        </w:rPr>
        <w:t xml:space="preserve"> головного органу у системі центральних органів виконавчої влади, що забезпечує формування та </w:t>
      </w:r>
      <w:r w:rsidRPr="00BA0CF2">
        <w:rPr>
          <w:rFonts w:ascii="Times New Roman" w:hAnsi="Times New Roman" w:cs="Times New Roman"/>
          <w:sz w:val="28"/>
          <w:szCs w:val="28"/>
        </w:rPr>
        <w:t>реалізує</w:t>
      </w:r>
      <w:r w:rsidRPr="00BA0CF2">
        <w:rPr>
          <w:rFonts w:ascii="Times New Roman" w:hAnsi="Times New Roman" w:cs="Times New Roman"/>
          <w:sz w:val="28"/>
          <w:szCs w:val="28"/>
        </w:rPr>
        <w:t xml:space="preserve"> державну правову політику (Міністерства </w:t>
      </w:r>
      <w:r w:rsidRPr="00BA0CF2">
        <w:rPr>
          <w:rFonts w:ascii="Times New Roman" w:hAnsi="Times New Roman" w:cs="Times New Roman"/>
          <w:sz w:val="28"/>
          <w:szCs w:val="28"/>
        </w:rPr>
        <w:t>юстиції</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A0CF2">
        <w:rPr>
          <w:rFonts w:ascii="Times New Roman" w:hAnsi="Times New Roman" w:cs="Times New Roman"/>
          <w:sz w:val="28"/>
          <w:szCs w:val="28"/>
        </w:rPr>
        <w:t xml:space="preserve"> служб у справах дітей;</w:t>
      </w:r>
    </w:p>
    <w:p w:rsidR="00BA0CF2" w:rsidRPr="00BA0CF2" w:rsidRDefault="00BA0CF2" w:rsidP="00BA0CF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A0CF2">
        <w:rPr>
          <w:rFonts w:ascii="Times New Roman" w:hAnsi="Times New Roman" w:cs="Times New Roman"/>
          <w:sz w:val="28"/>
          <w:szCs w:val="28"/>
        </w:rPr>
        <w:t xml:space="preserve"> центрів соціальних служб для сім</w:t>
      </w:r>
      <w:r>
        <w:rPr>
          <w:rFonts w:ascii="Times New Roman" w:hAnsi="Times New Roman" w:cs="Times New Roman"/>
          <w:sz w:val="28"/>
          <w:szCs w:val="28"/>
          <w:lang w:val="en-US"/>
        </w:rPr>
        <w:t>’</w:t>
      </w:r>
      <w:r w:rsidRPr="00BA0CF2">
        <w:rPr>
          <w:rFonts w:ascii="Times New Roman" w:hAnsi="Times New Roman" w:cs="Times New Roman"/>
          <w:sz w:val="28"/>
          <w:szCs w:val="28"/>
        </w:rPr>
        <w:t>ї, дітей та молоді.</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3.</w:t>
      </w:r>
      <w:r w:rsidRPr="00BA0CF2">
        <w:rPr>
          <w:rFonts w:ascii="Times New Roman" w:hAnsi="Times New Roman" w:cs="Times New Roman"/>
          <w:sz w:val="28"/>
          <w:szCs w:val="28"/>
        </w:rPr>
        <w:tab/>
        <w:t>Розгляд та неупереджене з’ясування обставин випадків булінгу (цькування) в закладі освіти відповідно до заяв, що надійшли.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 xml:space="preserve">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w:t>
      </w:r>
      <w:r>
        <w:rPr>
          <w:rFonts w:ascii="Times New Roman" w:hAnsi="Times New Roman" w:cs="Times New Roman"/>
          <w:sz w:val="28"/>
          <w:szCs w:val="28"/>
        </w:rPr>
        <w:t>–</w:t>
      </w:r>
      <w:r w:rsidRPr="00BA0CF2">
        <w:rPr>
          <w:rFonts w:ascii="Times New Roman" w:hAnsi="Times New Roman" w:cs="Times New Roman"/>
          <w:sz w:val="28"/>
          <w:szCs w:val="28"/>
        </w:rPr>
        <w:t xml:space="preserve"> Комісія) та </w:t>
      </w:r>
      <w:proofErr w:type="spellStart"/>
      <w:r w:rsidRPr="00BA0CF2">
        <w:rPr>
          <w:rFonts w:ascii="Times New Roman" w:hAnsi="Times New Roman" w:cs="Times New Roman"/>
          <w:sz w:val="28"/>
          <w:szCs w:val="28"/>
        </w:rPr>
        <w:t>скликає</w:t>
      </w:r>
      <w:proofErr w:type="spellEnd"/>
      <w:r w:rsidRPr="00BA0CF2">
        <w:rPr>
          <w:rFonts w:ascii="Times New Roman" w:hAnsi="Times New Roman" w:cs="Times New Roman"/>
          <w:sz w:val="28"/>
          <w:szCs w:val="28"/>
        </w:rPr>
        <w:t xml:space="preserve"> засідання. До складу такої Комісії можуть входити педагогічні працівники, (у тому числі психолог, соціальний педагог), батьки постраждалого та </w:t>
      </w:r>
      <w:proofErr w:type="spellStart"/>
      <w:r w:rsidRPr="00BA0CF2">
        <w:rPr>
          <w:rFonts w:ascii="Times New Roman" w:hAnsi="Times New Roman" w:cs="Times New Roman"/>
          <w:sz w:val="28"/>
          <w:szCs w:val="28"/>
        </w:rPr>
        <w:t>булера</w:t>
      </w:r>
      <w:proofErr w:type="spellEnd"/>
      <w:r w:rsidRPr="00BA0CF2">
        <w:rPr>
          <w:rFonts w:ascii="Times New Roman" w:hAnsi="Times New Roman" w:cs="Times New Roman"/>
          <w:sz w:val="28"/>
          <w:szCs w:val="28"/>
        </w:rPr>
        <w:t>,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Рішення Комісії реєструються в окремому журналі, зберігаються в паперовому вигляді з оригіналами підписів всіх членів Комісії.</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lastRenderedPageBreak/>
        <w:t>Потерпілий чи його/ї представник також можуть звертатися відразу до уповноважених підрозд</w:t>
      </w:r>
      <w:r>
        <w:rPr>
          <w:rFonts w:ascii="Times New Roman" w:hAnsi="Times New Roman" w:cs="Times New Roman"/>
          <w:sz w:val="28"/>
          <w:szCs w:val="28"/>
        </w:rPr>
        <w:t>ілі</w:t>
      </w:r>
      <w:r w:rsidRPr="00BA0CF2">
        <w:rPr>
          <w:rFonts w:ascii="Times New Roman" w:hAnsi="Times New Roman" w:cs="Times New Roman"/>
          <w:sz w:val="28"/>
          <w:szCs w:val="28"/>
        </w:rPr>
        <w:t>в органів Національної поліції України (ювенальна поліція) та Служб у справах дітей з повідомленням про випадки булінгу (цькування).</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4.</w:t>
      </w:r>
      <w:r w:rsidRPr="00BA0CF2">
        <w:rPr>
          <w:rFonts w:ascii="Times New Roman" w:hAnsi="Times New Roman" w:cs="Times New Roman"/>
          <w:sz w:val="28"/>
          <w:szCs w:val="28"/>
        </w:rPr>
        <w:tab/>
        <w:t>Налагодження роботи психологічної служби закладу освіти, зокрема в частині підвищення кваліфікації практичного психолога, соціального педагога та формування вмінь і навичок щодо виявлення, протидії та попередження булінгу (цькування).</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Варто пам’ятати, що булінг (цькування) негативно впливає на фізичне та психічне здоров’я всіх учасників цього процесу, тому керівник закладу освіти за будь-якого рішення комісії з розгляду випадків булінгу (цькування) забезпечує виконання заходів для надання соціальних та психолого- педагогічних послуг здобувачам освіти, які вчинили булінг (цькування), стали його свідками або постраждали від булінгу (цькування).</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Психологічний супровід таких осіб здійснює соціальний педагог у взаємодії із практичним психологом. 3 цією метою можна запровадити консультаційні години у практичного психолога і соціального педагога, скриньки довіри, оприлюднення телефонів довіри, зокрема:</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Дитяча лінія </w:t>
      </w:r>
      <w:r w:rsidRPr="00BA0CF2">
        <w:rPr>
          <w:rFonts w:ascii="Times New Roman" w:hAnsi="Times New Roman" w:cs="Times New Roman"/>
          <w:b/>
          <w:sz w:val="28"/>
          <w:szCs w:val="28"/>
        </w:rPr>
        <w:t>116 111</w:t>
      </w:r>
      <w:r w:rsidRPr="00BA0CF2">
        <w:rPr>
          <w:rFonts w:ascii="Times New Roman" w:hAnsi="Times New Roman" w:cs="Times New Roman"/>
          <w:sz w:val="28"/>
          <w:szCs w:val="28"/>
        </w:rPr>
        <w:t xml:space="preserve"> або </w:t>
      </w:r>
      <w:r w:rsidRPr="00BA0CF2">
        <w:rPr>
          <w:rFonts w:ascii="Times New Roman" w:hAnsi="Times New Roman" w:cs="Times New Roman"/>
          <w:b/>
          <w:sz w:val="28"/>
          <w:szCs w:val="28"/>
        </w:rPr>
        <w:t xml:space="preserve">0 800 500 225 </w:t>
      </w:r>
      <w:r w:rsidRPr="00BA0CF2">
        <w:rPr>
          <w:rFonts w:ascii="Times New Roman" w:hAnsi="Times New Roman" w:cs="Times New Roman"/>
          <w:sz w:val="28"/>
          <w:szCs w:val="28"/>
        </w:rPr>
        <w:t>(з 12.00 до 16.00);</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Гаряча телефонна лінія щодо булінгу </w:t>
      </w:r>
      <w:r w:rsidRPr="00BA0CF2">
        <w:rPr>
          <w:rFonts w:ascii="Times New Roman" w:hAnsi="Times New Roman" w:cs="Times New Roman"/>
          <w:b/>
          <w:sz w:val="28"/>
          <w:szCs w:val="28"/>
        </w:rPr>
        <w:t>116 000</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Гаряча лінія з питань запобігання насильству </w:t>
      </w:r>
      <w:r w:rsidRPr="00BA0CF2">
        <w:rPr>
          <w:rFonts w:ascii="Times New Roman" w:hAnsi="Times New Roman" w:cs="Times New Roman"/>
          <w:b/>
          <w:sz w:val="28"/>
          <w:szCs w:val="28"/>
        </w:rPr>
        <w:t>116 123</w:t>
      </w:r>
      <w:r w:rsidRPr="00BA0CF2">
        <w:rPr>
          <w:rFonts w:ascii="Times New Roman" w:hAnsi="Times New Roman" w:cs="Times New Roman"/>
          <w:sz w:val="28"/>
          <w:szCs w:val="28"/>
        </w:rPr>
        <w:t xml:space="preserve"> або </w:t>
      </w:r>
      <w:r w:rsidRPr="00BA0CF2">
        <w:rPr>
          <w:rFonts w:ascii="Times New Roman" w:hAnsi="Times New Roman" w:cs="Times New Roman"/>
          <w:b/>
          <w:sz w:val="28"/>
          <w:szCs w:val="28"/>
        </w:rPr>
        <w:t>0 800 500 335</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Уповноважений Верховної Ради з прав людини </w:t>
      </w:r>
      <w:r w:rsidRPr="00BA0CF2">
        <w:rPr>
          <w:rFonts w:ascii="Times New Roman" w:hAnsi="Times New Roman" w:cs="Times New Roman"/>
          <w:b/>
          <w:sz w:val="28"/>
          <w:szCs w:val="28"/>
        </w:rPr>
        <w:t>0 80050 17 20</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Уповноважений Президента України з прав дитини </w:t>
      </w:r>
      <w:r w:rsidRPr="00BA0CF2">
        <w:rPr>
          <w:rFonts w:ascii="Times New Roman" w:hAnsi="Times New Roman" w:cs="Times New Roman"/>
          <w:b/>
          <w:sz w:val="28"/>
          <w:szCs w:val="28"/>
        </w:rPr>
        <w:t>044 255 76 75</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Центр надання безоплатної правової допомоги </w:t>
      </w:r>
      <w:r w:rsidRPr="00BA0CF2">
        <w:rPr>
          <w:rFonts w:ascii="Times New Roman" w:hAnsi="Times New Roman" w:cs="Times New Roman"/>
          <w:b/>
          <w:sz w:val="28"/>
          <w:szCs w:val="28"/>
        </w:rPr>
        <w:t>0 800 213 103</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Національна поліція України </w:t>
      </w:r>
      <w:r w:rsidRPr="00BA0CF2">
        <w:rPr>
          <w:rFonts w:ascii="Times New Roman" w:hAnsi="Times New Roman" w:cs="Times New Roman"/>
          <w:b/>
          <w:sz w:val="28"/>
          <w:szCs w:val="28"/>
        </w:rPr>
        <w:t>102</w:t>
      </w:r>
      <w:r w:rsidRPr="00BA0CF2">
        <w:rPr>
          <w:rFonts w:ascii="Times New Roman" w:hAnsi="Times New Roman" w:cs="Times New Roman"/>
          <w:sz w:val="28"/>
          <w:szCs w:val="28"/>
        </w:rPr>
        <w:t>.</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5.</w:t>
      </w:r>
      <w:r w:rsidRPr="00BA0CF2">
        <w:rPr>
          <w:rFonts w:ascii="Times New Roman" w:hAnsi="Times New Roman" w:cs="Times New Roman"/>
          <w:sz w:val="28"/>
          <w:szCs w:val="28"/>
        </w:rPr>
        <w:tab/>
        <w:t>Проведення регулярного моніторингу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b/>
          <w:sz w:val="28"/>
          <w:szCs w:val="28"/>
        </w:rPr>
        <w:t>Просвітницький напрям</w:t>
      </w:r>
      <w:r w:rsidRPr="00BA0CF2">
        <w:rPr>
          <w:rFonts w:ascii="Times New Roman" w:hAnsi="Times New Roman" w:cs="Times New Roman"/>
          <w:sz w:val="28"/>
          <w:szCs w:val="28"/>
        </w:rPr>
        <w:t xml:space="preserve"> </w:t>
      </w:r>
      <w:r>
        <w:rPr>
          <w:rFonts w:ascii="Times New Roman" w:hAnsi="Times New Roman" w:cs="Times New Roman"/>
          <w:sz w:val="28"/>
          <w:szCs w:val="28"/>
        </w:rPr>
        <w:t>–</w:t>
      </w:r>
      <w:r w:rsidRPr="00BA0CF2">
        <w:rPr>
          <w:rFonts w:ascii="Times New Roman" w:hAnsi="Times New Roman" w:cs="Times New Roman"/>
          <w:sz w:val="28"/>
          <w:szCs w:val="28"/>
        </w:rPr>
        <w:t xml:space="preserve"> це системна робота з інформування, роз’яснення з метою формування навичок толерантної та ненасильницької поведінки, спілкування та взаємодії учасників освітнього процесу.</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 xml:space="preserve">Просвітницький напрям </w:t>
      </w:r>
      <w:r w:rsidRPr="00BA0CF2">
        <w:rPr>
          <w:rFonts w:ascii="Times New Roman" w:hAnsi="Times New Roman" w:cs="Times New Roman"/>
          <w:sz w:val="28"/>
          <w:szCs w:val="28"/>
        </w:rPr>
        <w:t>реалізується</w:t>
      </w:r>
      <w:r w:rsidRPr="00BA0CF2">
        <w:rPr>
          <w:rFonts w:ascii="Times New Roman" w:hAnsi="Times New Roman" w:cs="Times New Roman"/>
          <w:sz w:val="28"/>
          <w:szCs w:val="28"/>
        </w:rPr>
        <w:t xml:space="preserve"> за участі педагогічних, науково- педагогічних працівників, </w:t>
      </w:r>
      <w:r w:rsidRPr="00BA0CF2">
        <w:rPr>
          <w:rFonts w:ascii="Times New Roman" w:hAnsi="Times New Roman" w:cs="Times New Roman"/>
          <w:sz w:val="28"/>
          <w:szCs w:val="28"/>
        </w:rPr>
        <w:t>здобувачів</w:t>
      </w:r>
      <w:r w:rsidRPr="00BA0CF2">
        <w:rPr>
          <w:rFonts w:ascii="Times New Roman" w:hAnsi="Times New Roman" w:cs="Times New Roman"/>
          <w:sz w:val="28"/>
          <w:szCs w:val="28"/>
        </w:rPr>
        <w:t xml:space="preserve"> освіти, батьків та інших учасників освітнього процесу, шляхом організації тематичних заходів, зустрічей, бесід, консультацій. 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таких заходів та інших форматів роботи з попередження </w:t>
      </w:r>
      <w:r w:rsidRPr="00BA0CF2">
        <w:rPr>
          <w:rFonts w:ascii="Times New Roman" w:hAnsi="Times New Roman" w:cs="Times New Roman"/>
          <w:sz w:val="28"/>
          <w:szCs w:val="28"/>
        </w:rPr>
        <w:lastRenderedPageBreak/>
        <w:t>булінгу (цькування). Залучення громадських, батьківських, молодіжних організацій, представників служб у справах дітей та Національної поліції України (ювенальна превенція) дасть можливість урізноманітнити таку роботу та зробити її цікавішою. Результатом просвітницької роботи має бути знання всіма учасниками освітнього процесу своїх прав та можливостей, способів дій та реагування на випадки булінгу (цькування) свідками, учасниками або об’єктом якого вони стали або могли стати.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b/>
          <w:sz w:val="28"/>
          <w:szCs w:val="28"/>
        </w:rPr>
        <w:t>Керівник закладу освіти зобов’язаний забезпечити оприлюднення на веб-сайтах</w:t>
      </w:r>
      <w:r w:rsidRPr="00BA0CF2">
        <w:rPr>
          <w:rFonts w:ascii="Times New Roman" w:hAnsi="Times New Roman" w:cs="Times New Roman"/>
          <w:sz w:val="28"/>
          <w:szCs w:val="28"/>
        </w:rPr>
        <w:t>, на дошках оголошень та при проведенні інструктажів для своїх працівників закладу освіти: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правил поведінки здобувачів освіти в закладі освіти;</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плану заходів закладу освіти, спрямованих на запобігання та протидію булінгу (цькуванню);</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 xml:space="preserve">процедури подання учасниками освітнього процесу заяв про випадки булінгу (цькування) в закладі освіти (форма заяви, примірний зміст, терміни та процедуру розгляду </w:t>
      </w:r>
      <w:r w:rsidRPr="00BA0CF2">
        <w:rPr>
          <w:rFonts w:ascii="Times New Roman" w:hAnsi="Times New Roman" w:cs="Times New Roman"/>
          <w:sz w:val="28"/>
          <w:szCs w:val="28"/>
        </w:rPr>
        <w:t>відповідно</w:t>
      </w:r>
      <w:r w:rsidRPr="00BA0CF2">
        <w:rPr>
          <w:rFonts w:ascii="Times New Roman" w:hAnsi="Times New Roman" w:cs="Times New Roman"/>
          <w:sz w:val="28"/>
          <w:szCs w:val="28"/>
        </w:rPr>
        <w:t xml:space="preserve"> до законодавства тощо);</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w:t>
      </w:r>
      <w:r w:rsidRPr="00BA0CF2">
        <w:rPr>
          <w:rFonts w:ascii="Times New Roman" w:hAnsi="Times New Roman" w:cs="Times New Roman"/>
          <w:sz w:val="28"/>
          <w:szCs w:val="28"/>
        </w:rPr>
        <w:tab/>
        <w:t>порядку реагування на доведені випадки булінгу (цькування) в закладі освіти та відповідальність осіб, причетних до булінгу (цькування).</w:t>
      </w:r>
    </w:p>
    <w:p w:rsidR="00BA0CF2" w:rsidRPr="00BA0CF2" w:rsidRDefault="00BA0CF2" w:rsidP="00BA0CF2">
      <w:pPr>
        <w:spacing w:line="240" w:lineRule="auto"/>
        <w:jc w:val="both"/>
        <w:rPr>
          <w:rFonts w:ascii="Times New Roman" w:hAnsi="Times New Roman" w:cs="Times New Roman"/>
          <w:b/>
          <w:sz w:val="28"/>
          <w:szCs w:val="28"/>
        </w:rPr>
      </w:pPr>
      <w:r w:rsidRPr="00BA0CF2">
        <w:rPr>
          <w:rFonts w:ascii="Times New Roman" w:hAnsi="Times New Roman" w:cs="Times New Roman"/>
          <w:sz w:val="28"/>
          <w:szCs w:val="28"/>
        </w:rPr>
        <w:t xml:space="preserve">До функцій засновника закладу освіти або уповноваженої ним особи відповідно до Закону належить </w:t>
      </w:r>
      <w:r w:rsidRPr="00BA0CF2">
        <w:rPr>
          <w:rFonts w:ascii="Times New Roman" w:hAnsi="Times New Roman" w:cs="Times New Roman"/>
          <w:sz w:val="28"/>
          <w:szCs w:val="28"/>
        </w:rPr>
        <w:t>здійснення</w:t>
      </w:r>
      <w:r w:rsidRPr="00BA0CF2">
        <w:rPr>
          <w:rFonts w:ascii="Times New Roman" w:hAnsi="Times New Roman" w:cs="Times New Roman"/>
          <w:sz w:val="28"/>
          <w:szCs w:val="28"/>
        </w:rPr>
        <w:t xml:space="preserve">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w:t>
      </w:r>
      <w:r w:rsidRPr="00BA0CF2">
        <w:rPr>
          <w:rFonts w:ascii="Times New Roman" w:hAnsi="Times New Roman" w:cs="Times New Roman"/>
          <w:sz w:val="28"/>
          <w:szCs w:val="28"/>
        </w:rPr>
        <w:t>відповідними</w:t>
      </w:r>
      <w:r w:rsidRPr="00BA0CF2">
        <w:rPr>
          <w:rFonts w:ascii="Times New Roman" w:hAnsi="Times New Roman" w:cs="Times New Roman"/>
          <w:sz w:val="28"/>
          <w:szCs w:val="28"/>
        </w:rPr>
        <w:t xml:space="preserve"> заявами. </w:t>
      </w:r>
      <w:r w:rsidRPr="00BA0CF2">
        <w:rPr>
          <w:rFonts w:ascii="Times New Roman" w:hAnsi="Times New Roman" w:cs="Times New Roman"/>
          <w:b/>
          <w:sz w:val="28"/>
          <w:szCs w:val="28"/>
        </w:rPr>
        <w:t>Для виконання цих функцій рекомендовано призначити відповідальну особу з числа педагогічних працівників та на своїх веб-сайтах оприлюднити інформацію, хто виконує відповідну функцію та процедуру подання заяв.</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 xml:space="preserve">Крім того, згідно з КУпАП булінг (цькування) учасника освітнього процесу тягне за собою накладання штрафу від 50 до 100 неоподатковуваних мінімумів, або від 20 до 40 годин громадських робіт. Якщо булінг (цькування) вчинено групою осіб або повторно протягом року після накладення </w:t>
      </w:r>
      <w:r w:rsidR="004542D0" w:rsidRPr="00BA0CF2">
        <w:rPr>
          <w:rFonts w:ascii="Times New Roman" w:hAnsi="Times New Roman" w:cs="Times New Roman"/>
          <w:sz w:val="28"/>
          <w:szCs w:val="28"/>
        </w:rPr>
        <w:t>адміністративного</w:t>
      </w:r>
      <w:r w:rsidRPr="00BA0CF2">
        <w:rPr>
          <w:rFonts w:ascii="Times New Roman" w:hAnsi="Times New Roman" w:cs="Times New Roman"/>
          <w:sz w:val="28"/>
          <w:szCs w:val="28"/>
        </w:rPr>
        <w:t xml:space="preserve"> стягнення, штраф становитиме від 100 до 200 неоподатковуваних мінімумів або громадські роботи на строк від 40 до 60 годин. Булінг (цькування), вчинений малолітньою або неповнолітньою особою, тягне за собою накладання штрафу на </w:t>
      </w:r>
      <w:r w:rsidR="004542D0" w:rsidRPr="00BA0CF2">
        <w:rPr>
          <w:rFonts w:ascii="Times New Roman" w:hAnsi="Times New Roman" w:cs="Times New Roman"/>
          <w:sz w:val="28"/>
          <w:szCs w:val="28"/>
        </w:rPr>
        <w:t>батьків</w:t>
      </w:r>
      <w:r w:rsidRPr="00BA0CF2">
        <w:rPr>
          <w:rFonts w:ascii="Times New Roman" w:hAnsi="Times New Roman" w:cs="Times New Roman"/>
          <w:sz w:val="28"/>
          <w:szCs w:val="28"/>
        </w:rPr>
        <w:t xml:space="preserve"> або осіб, які їх замінюють.</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Неповідомлення керівником закладу освіти уповноваженого підрозділу органів Національної поліції України про випадки булінгу (цькування) учасника освітнього процесу тягне за собою накладення на нього штрафу від 50 до 100 неоподатковуваних мінімумів доходів громадян або виправні роботи на строк до 1 місяця з відрахуванням до 20 процентів заробітку.</w:t>
      </w:r>
    </w:p>
    <w:p w:rsidR="00BA0CF2"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lastRenderedPageBreak/>
        <w:t xml:space="preserve">Принагідно зазначаємо, що </w:t>
      </w:r>
      <w:r w:rsidR="004542D0" w:rsidRPr="00BA0CF2">
        <w:rPr>
          <w:rFonts w:ascii="Times New Roman" w:hAnsi="Times New Roman" w:cs="Times New Roman"/>
          <w:sz w:val="28"/>
          <w:szCs w:val="28"/>
        </w:rPr>
        <w:t>Міністерством</w:t>
      </w:r>
      <w:r w:rsidRPr="00BA0CF2">
        <w:rPr>
          <w:rFonts w:ascii="Times New Roman" w:hAnsi="Times New Roman" w:cs="Times New Roman"/>
          <w:sz w:val="28"/>
          <w:szCs w:val="28"/>
        </w:rPr>
        <w:t xml:space="preserve"> освіти і науки України разом із партнерами було розроблено он-лайн курс «Протидія та попередження булінгу (цькуванню) в закладах освіти», на який вже відкрито реєстрацію за посиланням: </w:t>
      </w:r>
      <w:hyperlink r:id="rId5" w:history="1">
        <w:r w:rsidR="004542D0" w:rsidRPr="00413A56">
          <w:rPr>
            <w:rStyle w:val="a4"/>
            <w:rFonts w:ascii="Times New Roman" w:hAnsi="Times New Roman" w:cs="Times New Roman"/>
            <w:sz w:val="28"/>
            <w:szCs w:val="28"/>
          </w:rPr>
          <w:t>https://promet</w:t>
        </w:r>
        <w:r w:rsidR="004542D0" w:rsidRPr="00413A56">
          <w:rPr>
            <w:rStyle w:val="a4"/>
            <w:rFonts w:ascii="Times New Roman" w:hAnsi="Times New Roman" w:cs="Times New Roman"/>
            <w:sz w:val="28"/>
            <w:szCs w:val="28"/>
          </w:rPr>
          <w:t>h</w:t>
        </w:r>
        <w:r w:rsidR="004542D0" w:rsidRPr="00413A56">
          <w:rPr>
            <w:rStyle w:val="a4"/>
            <w:rFonts w:ascii="Times New Roman" w:hAnsi="Times New Roman" w:cs="Times New Roman"/>
            <w:sz w:val="28"/>
            <w:szCs w:val="28"/>
          </w:rPr>
          <w:t>eus.org.ua/courses/</w:t>
        </w:r>
      </w:hyperlink>
      <w:r w:rsidR="004542D0">
        <w:rPr>
          <w:rFonts w:ascii="Times New Roman" w:hAnsi="Times New Roman" w:cs="Times New Roman"/>
          <w:sz w:val="28"/>
          <w:szCs w:val="28"/>
        </w:rPr>
        <w:t xml:space="preserve"> </w:t>
      </w:r>
      <w:r w:rsidRPr="00BA0CF2">
        <w:rPr>
          <w:rFonts w:ascii="Times New Roman" w:hAnsi="Times New Roman" w:cs="Times New Roman"/>
          <w:sz w:val="28"/>
          <w:szCs w:val="28"/>
        </w:rPr>
        <w:t>(розділ «Відкрито реєстрацію»).</w:t>
      </w:r>
    </w:p>
    <w:p w:rsidR="002F50AA" w:rsidRPr="00BA0CF2" w:rsidRDefault="00BA0CF2" w:rsidP="00BA0CF2">
      <w:pPr>
        <w:spacing w:line="240" w:lineRule="auto"/>
        <w:jc w:val="both"/>
        <w:rPr>
          <w:rFonts w:ascii="Times New Roman" w:hAnsi="Times New Roman" w:cs="Times New Roman"/>
          <w:sz w:val="28"/>
          <w:szCs w:val="28"/>
        </w:rPr>
      </w:pPr>
      <w:r w:rsidRPr="00BA0CF2">
        <w:rPr>
          <w:rFonts w:ascii="Times New Roman" w:hAnsi="Times New Roman" w:cs="Times New Roman"/>
          <w:sz w:val="28"/>
          <w:szCs w:val="28"/>
        </w:rPr>
        <w:t xml:space="preserve">Мета курсу </w:t>
      </w:r>
      <w:r w:rsidR="004542D0">
        <w:rPr>
          <w:rFonts w:ascii="Times New Roman" w:hAnsi="Times New Roman" w:cs="Times New Roman"/>
          <w:sz w:val="28"/>
          <w:szCs w:val="28"/>
        </w:rPr>
        <w:t>–</w:t>
      </w:r>
      <w:r w:rsidRPr="00BA0CF2">
        <w:rPr>
          <w:rFonts w:ascii="Times New Roman" w:hAnsi="Times New Roman" w:cs="Times New Roman"/>
          <w:sz w:val="28"/>
          <w:szCs w:val="28"/>
        </w:rPr>
        <w:t xml:space="preserve"> навчити освітян розпізнавати ситуації булінгу (цькування) та вчасно і правильно реагувати на його прояви в освітньому середовищі. Курс є повністю безкоштовним, а після успішного виконання завдань курсу можна буде отримати сертифікат про його завершення.</w:t>
      </w:r>
    </w:p>
    <w:sectPr w:rsidR="002F50AA" w:rsidRPr="00BA0CF2" w:rsidSect="00BA0CF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2"/>
    <w:rsid w:val="002F50AA"/>
    <w:rsid w:val="004542D0"/>
    <w:rsid w:val="00BA0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91145,baiaagaaboqcaaadv3whaaxnfacaaaaaaaaaaaaaaaaaaaaaaaaaaaaaaaaaaaaaaaaaaaaaaaaaaaaaaaaaaaaaaaaaaaaaaaaaaaaaaaaaaaaaaaaaaaaaaaaaaaaaaaaaaaaaaaaaaaaaaaaaaaaaaaaaaaaaaaaaaaaaaaaaaaaaaaaaaaaaaaaaaaaaaaaaaaaaaaaaaaaaaaaaaaaaaaaaaaaaaaaaaa"/>
    <w:basedOn w:val="a"/>
    <w:rsid w:val="00BA0C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unhideWhenUsed/>
    <w:rsid w:val="00BA0C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4542D0"/>
    <w:rPr>
      <w:color w:val="0000FF" w:themeColor="hyperlink"/>
      <w:u w:val="single"/>
    </w:rPr>
  </w:style>
  <w:style w:type="character" w:styleId="a5">
    <w:name w:val="FollowedHyperlink"/>
    <w:basedOn w:val="a0"/>
    <w:uiPriority w:val="99"/>
    <w:semiHidden/>
    <w:unhideWhenUsed/>
    <w:rsid w:val="004542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91145,baiaagaaboqcaaadv3whaaxnfacaaaaaaaaaaaaaaaaaaaaaaaaaaaaaaaaaaaaaaaaaaaaaaaaaaaaaaaaaaaaaaaaaaaaaaaaaaaaaaaaaaaaaaaaaaaaaaaaaaaaaaaaaaaaaaaaaaaaaaaaaaaaaaaaaaaaaaaaaaaaaaaaaaaaaaaaaaaaaaaaaaaaaaaaaaaaaaaaaaaaaaaaaaaaaaaaaaaaaaaaaaa"/>
    <w:basedOn w:val="a"/>
    <w:rsid w:val="00BA0C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unhideWhenUsed/>
    <w:rsid w:val="00BA0C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4542D0"/>
    <w:rPr>
      <w:color w:val="0000FF" w:themeColor="hyperlink"/>
      <w:u w:val="single"/>
    </w:rPr>
  </w:style>
  <w:style w:type="character" w:styleId="a5">
    <w:name w:val="FollowedHyperlink"/>
    <w:basedOn w:val="a0"/>
    <w:uiPriority w:val="99"/>
    <w:semiHidden/>
    <w:unhideWhenUsed/>
    <w:rsid w:val="00454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metheus.org.ua/cours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6798</Words>
  <Characters>3875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2019-02-08T07:48:00Z</dcterms:created>
  <dcterms:modified xsi:type="dcterms:W3CDTF">2019-02-08T08:11:00Z</dcterms:modified>
</cp:coreProperties>
</file>