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A4" w:rsidRPr="00591CA4" w:rsidRDefault="00591CA4" w:rsidP="00591CA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 внесення змін до наказу Міністерства молоді та спорту України від 14 грудня 2015 року № 4611</w:t>
      </w:r>
    </w:p>
    <w:p w:rsidR="00591CA4" w:rsidRPr="00591CA4" w:rsidRDefault="00591CA4" w:rsidP="0059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 z1470-17, чинний, поточна редакція — </w:t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Прийняття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від </w:t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14.11.2017</w:t>
      </w:r>
    </w:p>
    <w:p w:rsidR="00591CA4" w:rsidRPr="00591CA4" w:rsidRDefault="00591CA4" w:rsidP="0059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  Остання подія — </w:t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Набрання чинності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відбулась 26.12.2017. </w:t>
      </w:r>
      <w:hyperlink r:id="rId6" w:anchor="Future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Подивитися в історії?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)</w:t>
      </w:r>
    </w:p>
    <w:p w:rsidR="00591CA4" w:rsidRPr="00591CA4" w:rsidRDefault="00591CA4" w:rsidP="00591CA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Pr="00591CA4">
          <w:rPr>
            <w:rFonts w:ascii="Times New Roman" w:eastAsia="Times New Roman" w:hAnsi="Times New Roman" w:cs="Times New Roman"/>
            <w:sz w:val="24"/>
            <w:szCs w:val="24"/>
            <w:bdr w:val="single" w:sz="2" w:space="0" w:color="6C757D" w:frame="1"/>
            <w:lang w:val="uk-UA" w:eastAsia="ru-RU"/>
          </w:rPr>
          <w:t> Поділитися</w:t>
        </w:r>
      </w:hyperlink>
    </w:p>
    <w:p w:rsidR="00591CA4" w:rsidRPr="00591CA4" w:rsidRDefault="00591CA4" w:rsidP="0059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anchor="doc_info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2" w:space="0" w:color="17A2B8" w:frame="1"/>
            <w:lang w:val="uk-UA" w:eastAsia="ru-RU"/>
          </w:rPr>
          <w:t> Інформація</w:t>
        </w:r>
      </w:hyperlink>
      <w:hyperlink r:id="rId9" w:anchor="Files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2" w:space="0" w:color="28A745" w:frame="1"/>
            <w:lang w:val="uk-UA" w:eastAsia="ru-RU"/>
          </w:rPr>
          <w:t> Зберегти</w:t>
        </w:r>
      </w:hyperlink>
      <w:hyperlink r:id="rId10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2" w:space="0" w:color="222222" w:frame="1"/>
            <w:lang w:val="uk-UA" w:eastAsia="ru-RU"/>
          </w:rPr>
          <w:t> Картка документа</w:t>
        </w:r>
      </w:hyperlink>
      <w:hyperlink r:id="rId11" w:anchor="Stru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2" w:space="0" w:color="222222" w:frame="1"/>
            <w:lang w:val="uk-UA" w:eastAsia="ru-RU"/>
          </w:rPr>
          <w:t> Зміст документа</w:t>
        </w:r>
      </w:hyperlink>
      <w:hyperlink r:id="rId12" w:anchor="FindText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2" w:space="0" w:color="6C757D" w:frame="1"/>
            <w:lang w:val="uk-UA" w:eastAsia="ru-RU"/>
          </w:rPr>
          <w:t> Пошук у тексті</w:t>
        </w:r>
      </w:hyperlink>
      <w:hyperlink r:id="rId13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2" w:space="0" w:color="222222" w:frame="1"/>
            <w:lang w:val="uk-UA" w:eastAsia="ru-RU"/>
          </w:rPr>
          <w:t> Текст для друку</w:t>
        </w:r>
      </w:hyperlink>
    </w:p>
    <w:p w:rsidR="00591CA4" w:rsidRPr="00591CA4" w:rsidRDefault="00591CA4" w:rsidP="0059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p w:rsidR="00591CA4" w:rsidRPr="00591CA4" w:rsidRDefault="00591CA4" w:rsidP="0059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603BC42C" wp14:editId="6FE1A6A5">
                <wp:extent cx="304800" cy="304800"/>
                <wp:effectExtent l="0" t="0" r="0" b="0"/>
                <wp:docPr id="7" name="Прямоугольник 7" descr="https://zakonst.rada.gov.ua/images/text/card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zakonst.rada.gov.ua/images/text/card.svg" href="https://zakon.rada.gov.ua/laws/card/z1470-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91C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59E0136A" wp14:editId="0455A2D4">
                <wp:extent cx="304800" cy="304800"/>
                <wp:effectExtent l="0" t="0" r="0" b="0"/>
                <wp:docPr id="6" name="Прямоугольник 6" descr="https://zakonst.rada.gov.ua/images/text/book.sv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zakonst.rada.gov.ua/images/text/book.svg" href="https://zakon.rada.gov.ua/laws/show/z1470-17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91C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0F249D85" wp14:editId="0ABBC2EC">
                <wp:extent cx="304800" cy="304800"/>
                <wp:effectExtent l="0" t="0" r="0" b="0"/>
                <wp:docPr id="5" name="Прямоугольник 5" descr="https://zakonst.rada.gov.ua/images/text/att.sv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zakonst.rada.gov.ua/images/text/att.svg" href="https://zakon.rada.gov.ua/laws/show/z1470-17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Nm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91C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694BB60D" wp14:editId="18940ADC">
                <wp:extent cx="304800" cy="304800"/>
                <wp:effectExtent l="0" t="0" r="0" b="0"/>
                <wp:docPr id="4" name="Прямоугольник 4" descr="https://zakonst.rada.gov.ua/images/text/link.svg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zakonst.rada.gov.ua/images/text/link.svg" href="https://zakon.rada.gov.ua/laws/main/l47154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91C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50204ED0" wp14:editId="027C57D0">
                <wp:extent cx="304800" cy="304800"/>
                <wp:effectExtent l="0" t="0" r="0" b="0"/>
                <wp:docPr id="3" name="Прямоугольник 3" descr="https://zakonst.rada.gov.ua/images/text/st.sv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zakonst.rada.gov.ua/images/text/st.svg" href="https://zakon.rada.gov.ua/laws/show/z1470-17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1tLwMAAHM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91C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240AF94B" wp14:editId="540A8664">
                <wp:extent cx="304800" cy="304800"/>
                <wp:effectExtent l="0" t="0" r="0" b="0"/>
                <wp:docPr id="2" name="Прямоугольник 2" descr="https://zakonst.rada.gov.ua/images/text/new.sv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zakonst.rada.gov.ua/images/text/new.svg" href="https://zakon.rada.gov.ua/laws/show/z1470-17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ex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91CA4" w:rsidRPr="00591CA4" w:rsidTr="00591CA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Text"/>
            <w:bookmarkStart w:id="1" w:name="n2"/>
            <w:bookmarkEnd w:id="0"/>
            <w:bookmarkEnd w:id="1"/>
            <w:r w:rsidRPr="00591C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3B4D589F" wp14:editId="214D969E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CA4" w:rsidRPr="00591CA4" w:rsidTr="00591CA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МІНІСТЕРСТВО МОЛОДІ ТА СПОРТУ УКРАЇНИ</w:t>
            </w:r>
          </w:p>
        </w:tc>
      </w:tr>
      <w:tr w:rsidR="00591CA4" w:rsidRPr="00591CA4" w:rsidTr="00591CA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591CA4" w:rsidRPr="00591CA4" w:rsidTr="00591CA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14.11.2017  № 4741</w:t>
            </w:r>
          </w:p>
        </w:tc>
      </w:tr>
      <w:tr w:rsidR="00591CA4" w:rsidRPr="00591CA4" w:rsidTr="00591CA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3"/>
            <w:bookmarkEnd w:id="2"/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Зареєстровано в Міністерстві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юстиції України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 грудня 2017 р.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№ 1470/31338</w:t>
            </w:r>
          </w:p>
        </w:tc>
      </w:tr>
    </w:tbl>
    <w:p w:rsidR="00591CA4" w:rsidRPr="00591CA4" w:rsidRDefault="00591CA4" w:rsidP="00591CA4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4"/>
      <w:bookmarkEnd w:id="3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внесення змін до наказу Міністерства молоді та спорту України від 14 грудня 2015 року № 4611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5"/>
      <w:bookmarkEnd w:id="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 </w:t>
      </w:r>
      <w:hyperlink r:id="rId19" w:anchor="n497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статті 46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Закону України "Про фізичну культуру і спорт", </w:t>
      </w:r>
      <w:hyperlink r:id="rId20" w:anchor="n65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підпункту 40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пункту 4, </w:t>
      </w:r>
      <w:hyperlink r:id="rId21" w:anchor="n90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абзацу четвертого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пункту 8 Положення про Міністерство молоді та спорту України, затвердженого постановою Кабінету Міністрів України від 02 липня 2014 року № 220 (зі змінами), </w:t>
      </w:r>
      <w:r w:rsidRPr="00591CA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uk-UA" w:eastAsia="ru-RU"/>
        </w:rPr>
        <w:t>НАКАЗУЮ: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6"/>
      <w:bookmarkEnd w:id="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Унести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 Міністерства молоді та спорту України від 14 грудня 2015 року </w:t>
      </w:r>
      <w:hyperlink r:id="rId2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№ 4611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"Про затвердження форми звітності № 2-ФК (річна) "Звіт з фізичної культури і спорту" та Інструкції щодо її заповнення", зареєстрованого в Міністерстві юстиції України 06 січня 2016 року за № 18/28148, такі зміни: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7"/>
      <w:bookmarkEnd w:id="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 </w:t>
      </w:r>
      <w:hyperlink r:id="rId23" w:anchor="n9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пункті 2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8"/>
      <w:bookmarkEnd w:id="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 </w:t>
      </w:r>
      <w:hyperlink r:id="rId24" w:anchor="n11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підпункту 2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доповнити пункт новим підпунктом 3 такого змісту: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9"/>
      <w:bookmarkEnd w:id="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"3) заклади фізичної культури і спорту, які перебувають у підпорядкуванні Міністерства оборони України;".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10"/>
      <w:bookmarkEnd w:id="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зв'язку з цим </w:t>
      </w:r>
      <w:hyperlink r:id="rId25" w:anchor="n1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підпункти 3-17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вважати відповідно підпунктами 4-18;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11"/>
      <w:bookmarkEnd w:id="1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підпункту 6 доповнити пункт новим підпунктом 7 такого змісту: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12"/>
      <w:bookmarkEnd w:id="1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"7) органи управління освіти районних, районних у містах Києві та Севастополі державних адміністрацій; виконавчі органи міських рад, об’єднаних територіальних громад сіл, селищ, міст;".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13"/>
      <w:bookmarkEnd w:id="1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зв'язку з цим підпункти 7-18 вважати відповідно підпунктами 8-19;</w:t>
      </w:r>
      <w:bookmarkStart w:id="13" w:name="_GoBack"/>
      <w:bookmarkEnd w:id="13"/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n14"/>
      <w:bookmarkEnd w:id="1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підпункт 8 після слова "рад" доповнити словами ", об’єднаних територіальних громад сіл, селищ, міст";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n15"/>
      <w:bookmarkEnd w:id="1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підпункту 9 доповнити пункт новим підпунктом 10 такого змісту: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n16"/>
      <w:bookmarkEnd w:id="1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"10) відокремлені підрозділи національних спортивних федерацій;".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n17"/>
      <w:bookmarkEnd w:id="1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зв'язку з цим підпункти 10-19 вважати відповідно підпунктами 11-20.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n18"/>
      <w:bookmarkEnd w:id="1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Унести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 </w:t>
      </w:r>
      <w:hyperlink r:id="rId26" w:anchor="n35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форми звітності № 2-ФК (річна)</w:t>
        </w:r>
      </w:hyperlink>
      <w:hyperlink r:id="rId27" w:anchor="n35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 "Звіт з фізичної культури і спорту"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та </w:t>
      </w:r>
      <w:hyperlink r:id="rId28" w:anchor="n38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Інструкції щодо заповнення форми звітності № 2-ФК (річна) "Звіт з фізичної культури і спорту"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затверджених наказом Міністерства молоді та спорту України від 14 грудня 2015 року № 4611, зареєстрованим в Міністерстві юстиції України 06 січня 2016 року за № 18/28148, виклавши їх в новій редакції, що додаються.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" w:name="n19"/>
      <w:bookmarkEnd w:id="1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Департаменту фізичної культури та неолімпійських видів спорту забезпечити подання в установленому порядку цього наказу на державну реєстрацію до Міністерства юстиції України.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" w:name="n20"/>
      <w:bookmarkEnd w:id="2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Цей наказ набирає чинності з дня його офіційного опублікування.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" w:name="n21"/>
      <w:bookmarkEnd w:id="2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Контроль за виконанням цього наказу покласти на заступника Міністра згідно з розподілом обов'язків.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591CA4" w:rsidRPr="00591CA4" w:rsidTr="00591CA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" w:name="n22"/>
            <w:bookmarkEnd w:id="22"/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Міністр молоді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 спорту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І.О. </w:t>
            </w:r>
            <w:proofErr w:type="spellStart"/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Жданов</w:t>
            </w:r>
            <w:proofErr w:type="spellEnd"/>
          </w:p>
        </w:tc>
      </w:tr>
      <w:tr w:rsidR="00591CA4" w:rsidRPr="00591CA4" w:rsidTr="00591CA4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" w:name="n299"/>
            <w:bookmarkEnd w:id="23"/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ПОГОДЖЕНО:</w:t>
            </w:r>
          </w:p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 Голови Державної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регуляторної служби України</w:t>
            </w:r>
          </w:p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Державної служби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статистики України</w:t>
            </w:r>
          </w:p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Міністр освіти і науки України</w:t>
            </w:r>
          </w:p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Міністр оборони України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генерал армії України</w:t>
            </w:r>
          </w:p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Міністра внутрішніх справ України</w:t>
            </w:r>
          </w:p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Національного комітету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спорту інвалідів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1CA4" w:rsidRPr="00591CA4" w:rsidRDefault="00591CA4" w:rsidP="00591CA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В.П. Загородній</w:t>
            </w:r>
          </w:p>
          <w:p w:rsidR="00591CA4" w:rsidRPr="00591CA4" w:rsidRDefault="00591CA4" w:rsidP="00591CA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І. Вернер</w:t>
            </w:r>
          </w:p>
          <w:p w:rsidR="00591CA4" w:rsidRPr="00591CA4" w:rsidRDefault="00591CA4" w:rsidP="00591CA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 Гриневич</w:t>
            </w:r>
          </w:p>
          <w:p w:rsidR="00591CA4" w:rsidRPr="00591CA4" w:rsidRDefault="00591CA4" w:rsidP="00591CA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С.Т. </w:t>
            </w:r>
            <w:proofErr w:type="spellStart"/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Полторак</w:t>
            </w:r>
            <w:proofErr w:type="spellEnd"/>
          </w:p>
          <w:p w:rsidR="00591CA4" w:rsidRPr="00591CA4" w:rsidRDefault="00591CA4" w:rsidP="00591CA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С.А. Яровий</w:t>
            </w:r>
          </w:p>
          <w:p w:rsidR="00591CA4" w:rsidRPr="00591CA4" w:rsidRDefault="00591CA4" w:rsidP="00591CA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В.М. Сушкевич</w:t>
            </w:r>
          </w:p>
        </w:tc>
      </w:tr>
    </w:tbl>
    <w:p w:rsidR="00591CA4" w:rsidRPr="00591CA4" w:rsidRDefault="00591CA4" w:rsidP="00591C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  <w:bookmarkStart w:id="24" w:name="n298"/>
      <w:bookmarkStart w:id="25" w:name="n295"/>
      <w:bookmarkEnd w:id="24"/>
      <w:bookmarkEnd w:id="2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91CA4" w:rsidRPr="00591CA4" w:rsidTr="00591CA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Наказ Міністерства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молоді та спорту України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14.12.2015  № 4611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(у редакції наказу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Міністерства молоді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 спорту України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14.11.2017 № 4741)</w:t>
            </w:r>
          </w:p>
        </w:tc>
      </w:tr>
    </w:tbl>
    <w:bookmarkStart w:id="26" w:name="n296"/>
    <w:bookmarkEnd w:id="26"/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fldChar w:fldCharType="begin"/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"https://zakon.rada.gov.ua/laws/file/text/58/f471544n297.xls" </w:instrTex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ЗВІТ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фізичної культури і спорту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(Форма № 2-ФК (річна))</w:t>
      </w:r>
    </w:p>
    <w:p w:rsidR="00591CA4" w:rsidRPr="00591CA4" w:rsidRDefault="00591CA4" w:rsidP="0059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" w:name="n293"/>
      <w:bookmarkEnd w:id="2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91CA4" w:rsidRPr="00591CA4" w:rsidTr="00591CA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" w:name="n23"/>
            <w:bookmarkEnd w:id="28"/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Наказ Міністерства молоді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 спорту України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14.12.2015  № 4611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(у редакції наказу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Міністерства молоді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 спорту України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14.11.2017 № 4741)</w:t>
            </w:r>
          </w:p>
        </w:tc>
      </w:tr>
      <w:tr w:rsidR="00591CA4" w:rsidRPr="00591CA4" w:rsidTr="00591CA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" w:name="n24"/>
            <w:bookmarkEnd w:id="29"/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Зареєстровано в Міністерстві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юстиції України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 грудня 2017 р.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№ 1470/31338</w:t>
            </w:r>
          </w:p>
        </w:tc>
      </w:tr>
    </w:tbl>
    <w:p w:rsidR="00591CA4" w:rsidRPr="00591CA4" w:rsidRDefault="00591CA4" w:rsidP="00591CA4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0" w:name="n25"/>
      <w:bookmarkEnd w:id="30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ІНСТРУКЦІЯ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заповнення форми звітності № 2-ФК (річна)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"Звіт з фізичної культури і спорту"</w:t>
      </w:r>
    </w:p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1" w:name="n26"/>
      <w:bookmarkEnd w:id="31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Загальні положення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2" w:name="n27"/>
      <w:bookmarkEnd w:id="3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Звіт за формою № 2-ФК (річна) "Звіт з фізичної культури і спорту" (далі - звіт за формою № 2-ФК) складають за календарний рік станом на 01 січня року, наступного за звітним: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3" w:name="n28"/>
      <w:bookmarkEnd w:id="3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навчальні заклади - навчальні заклади незалежно від форм власності, в тому числі позашкільні навчальні заклади, що здійснюють фізкультурно-оздоровчу та спортивну діяльність;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4" w:name="n29"/>
      <w:bookmarkEnd w:id="3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підприємства, установи, організації - підприємства, установи, організації, що здійснюють фізкультурно-оздоровчу діяльність, незалежно від форм власності;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5" w:name="n30"/>
      <w:bookmarkEnd w:id="3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заклади фізичної культури і спорту Міноборони - заклади фізичної культури і спорту, які перебувають у підпорядкуванні Міністерства оборони України;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6" w:name="n31"/>
      <w:bookmarkEnd w:id="3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місцеві осередки фізкультурно-спортивних товариств - районні (міські) організації фізкультурно-спортивних товариств;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7" w:name="n32"/>
      <w:bookmarkEnd w:id="3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місцеві центри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- районні, міські, районні у містах, районні у містах Києві та Севастополі центри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8" w:name="n33"/>
      <w:bookmarkEnd w:id="3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місцеві центри "Спорт для всіх" - районні, міські, районні у містах, районні у містах Києві та Севастополі, селищні центри фізичного здоров’я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9" w:name="n34"/>
      <w:bookmarkEnd w:id="3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органи управління освіти - органи управління освіти районних, районних у містах Києві та Севастополі державних адміністрацій, виконавчих органів міських рад, об'єднаних територіальних громад сіл, селищ, міст;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0" w:name="n35"/>
      <w:bookmarkEnd w:id="4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8) структурні підрозділи з фізичної культури та спорту - структурні підрозділи з фізичної культури та спорту районних, районних у містах Києві та Севастополі державних 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адміністрацій, виконавчих органів міських рад, об'єднаних територіальних громад сіл, селищ, міст;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1" w:name="n36"/>
      <w:bookmarkEnd w:id="4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9) обласні організації фізкультурно-спортивних товариств;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2" w:name="n37"/>
      <w:bookmarkEnd w:id="4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10) відокремлені підрозділи національних спортивних федерацій;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3" w:name="n38"/>
      <w:bookmarkEnd w:id="4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11) регіональні центри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- Кримський республіканський, регіональні, Київський та Севастопольський міські центри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4" w:name="n39"/>
      <w:bookmarkEnd w:id="4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12) регіональні центри "Спорт для всіх" - Республіканський (Автономної Республіки Крим), обласні, Київський та Севастопольський міські центри фізичного здоров’я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5" w:name="n40"/>
      <w:bookmarkEnd w:id="4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13) відокремлені підрозділи Комітету з фізичного виховання та спорту Міністерства освіти і науки України - філії Комітету з фізичного виховання та спорту Міністерства освіти і науки України: Кримське республіканське, обласні, Київське та Севастопольське міські відділення з фізичного виховання та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6" w:name="n41"/>
      <w:bookmarkEnd w:id="4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14) регіональні структурні підрозділи з фізичної культури та спорту -Міністерство освіти і науки, молоді та спорту Автономної Республіки Крим, структурні підрозділи з фізичної культури та спорту обласних, Київської та Севастопольської міських державних адміністрацій;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7" w:name="n42"/>
      <w:bookmarkEnd w:id="4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15) всеукраїнські організації фізкультурно-спортивних товариств;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8" w:name="n43"/>
      <w:bookmarkEnd w:id="4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16) Український центр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9" w:name="n44"/>
      <w:bookmarkEnd w:id="4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17) Всеукраїнський центр фізичного здоров’я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0" w:name="n45"/>
      <w:bookmarkEnd w:id="5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18) Комітет з фізичного виховання та спорту Міністерства освіти і науки України;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1" w:name="n46"/>
      <w:bookmarkEnd w:id="5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19) Управління фізичної культури і спорту Міністерства оборони України;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2" w:name="n47"/>
      <w:bookmarkEnd w:id="5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20) Управління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- державна установа "Управління збірних команд та забезпечення спортивних заходів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3" w:name="n48"/>
      <w:bookmarkEnd w:id="5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Звіт за формою № 2-ФК складається відповідно до цієї Інструкції та подається не пізніше встановлених у формі строків в електронній та паперовій формі. Звіт заповнюється державною мовою.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4" w:name="n49"/>
      <w:bookmarkEnd w:id="5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 адресній частині форми № 2-ФК респонденти зазначають своє повне найменування відповідно до установчих документів, зареєстрованих в установленому порядку, а в дужках - скорочене найменування.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5" w:name="n50"/>
      <w:bookmarkEnd w:id="5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"Місцезнаходження/місце проживання" зазначається поштова адреса відправника з поштовим індексом.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6" w:name="n51"/>
      <w:bookmarkEnd w:id="5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Респонденти зазначають у кодовій частині форми ідентифікаційний код за ЄДРПОУ з Єдиного державного реєстру підприємств та організацій України з виписки (витягу) з Єдиного державного реєстру юридичних осіб, фізичних осіб - підприємців та громадських формувань.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7" w:name="n52"/>
      <w:bookmarkEnd w:id="5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Дані вносяться у тих одиницях виміру, які вказані у формі. У звіті повинні бути заповнені всі показники, а у разі, якщо відсутній будь-який показник, рядок чи графа не заповнюється.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8" w:name="n53"/>
      <w:bookmarkEnd w:id="5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виявлення помилки у поданому звіті респонденти повідомляються у день її виявлення.</w:t>
      </w:r>
    </w:p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9" w:name="n54"/>
      <w:bookmarkEnd w:id="59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ІІ. Порядок подання звіту за формою № 2-ФК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0" w:name="n55"/>
      <w:bookmarkEnd w:id="6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Звіт за формою № 2-ФК складають: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1" w:name="n56"/>
      <w:bookmarkEnd w:id="6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навчальні заклади за місцем здійснення їх діяльності та подають органам управління освіти;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2" w:name="n57"/>
      <w:bookmarkEnd w:id="6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заклади фізичної культури і спорту Міноборони за місцем здійснення їх діяльності та подають Управлінню;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3" w:name="n58"/>
      <w:bookmarkEnd w:id="6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органи управління освіти, підприємства, установи, організації, місцеві осередки фізкультурно-спортивних товариств, місцеві центри "Спорт для всіх", місцеві центри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за місцем здійснення їх діяльності та подають структурним підрозділам з фізичної культури та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4" w:name="n59"/>
      <w:bookmarkEnd w:id="6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структурні підрозділи з фізичної культури та спорту та подають регіональним структурним підрозділам з фізичної культури та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5" w:name="n60"/>
      <w:bookmarkEnd w:id="6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обласні організації фізкультурно-спортивних товариств, відокремлені підрозділи національних спортивних федерацій, регіональні центри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", регіональні центри "Спорт для всіх", відокремлені підрозділи Комітету виключно про власну діяльність та подають регіональним структурним підрозділам з фізичної культури та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6" w:name="n61"/>
      <w:bookmarkEnd w:id="6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регіональні структурні підрозділи з фізичної культури та спорту з урахуванням даних про спортивні споруди, що перебувають безпосередньо в їх підпорядкуванні, та подають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Мінмолодьспорту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територіальним органам державної статистики за місцезнаходженням;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7" w:name="n62"/>
      <w:bookmarkEnd w:id="6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всеукраїнські організації фізкультурно-спортивних товариств, Український центр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", Всеукраїнський центр фізичного здоров’я населення "Спорт для всіх", Комітет, Управління, Управління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 виключно про власну діяльність з урахуванням даних про спортивні споруди, що перебувають безпосередньо в їх підпорядкуванні, та подають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Мінмолодьспорту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8" w:name="n63"/>
      <w:bookmarkEnd w:id="6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8)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Мінмолодьспорт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подає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Держстату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Україні, адміністративно-територіальних одиницях, сільській місцевості, об'єднаних територіальних громадах сіл, селищ, міст.</w:t>
      </w:r>
    </w:p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9" w:name="n64"/>
      <w:bookmarkEnd w:id="69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ІІІ. Заповнення розділу I "Фізкультурні кадри"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0" w:name="n65"/>
      <w:bookmarkEnd w:id="7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Працівниками сфери фізичної культури та спорту є особи, які здійснюють навчально-тренувальну, фізкультурно-спортивну, педагогічну та адміністративну роботу і мають професійну кваліфікацію.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1" w:name="n66"/>
      <w:bookmarkEnd w:id="7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цьому розділі наводяться зведені дані про штатних працівників, зайнятих у сфері фізичної культури та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2" w:name="n67"/>
      <w:bookmarkEnd w:id="7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Підставою для складання звіту є дані первинного обліку працівників за календарний рік станом на 01 січня року, наступного за звітним: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3" w:name="n68"/>
      <w:bookmarkEnd w:id="7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(розпорядження) про прийняття на роботу, переведення на іншу роботу, припинення трудового договору;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4" w:name="n69"/>
      <w:bookmarkEnd w:id="7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особова картка;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5" w:name="n70"/>
      <w:bookmarkEnd w:id="7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табель обліку використання робочого часу і розрахунку заробітної плати;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6" w:name="n71"/>
      <w:bookmarkEnd w:id="7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розрахунково-платіжна відомість тощо.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7" w:name="n72"/>
      <w:bookmarkEnd w:id="7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Працівники враховуються тільки один раз (за місцем основної роботи) незалежно від строку трудового договору.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8" w:name="n73"/>
      <w:bookmarkEnd w:id="7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2. У звіт за формою № 2-ФК включають дані про працівників, зайнятих основною діяльністю (керівники, професіонали, фахівці, спеціалісти), та не включають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обслуговувальний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 і сумісників.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9" w:name="n74"/>
      <w:bookmarkEnd w:id="7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підприємство, установа, організація на вказану дату звіту не працювали, кількість працівників відображається станом на останній день роботи, що передував цій даті.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0" w:name="n75"/>
      <w:bookmarkEnd w:id="8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Графи 1 - 3 заповнюються в усіх рядках розділу.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1" w:name="n76"/>
      <w:bookmarkEnd w:id="8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 граф 1-3 складається із суми показників рядків 2-17 відповідних граф.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2" w:name="n77"/>
      <w:bookmarkEnd w:id="8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 зазначається кількість штатних працівників сфери фізичної культури та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3" w:name="n78"/>
      <w:bookmarkEnd w:id="8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2 з графи 1 виділяється кількість осіб жіночої статі, які зайняті у сфері фізичної культури та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4" w:name="n79"/>
      <w:bookmarkEnd w:id="8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3 з графи 1 наводиться кількість осіб, які мають документи, що засвідчують отримання вищої освіти за відповідними освітньо-кваліфікаційними рівнями молодшого спеціаліста, бакалавра, магістра.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5" w:name="n80"/>
      <w:bookmarkEnd w:id="8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графи 3 повинні дорівнювати або бути меншими за показники графи 1 у всіх рядках розділу.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6" w:name="n81"/>
      <w:bookmarkEnd w:id="8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 показниках рядків 2-5 зазначається кількість працівників фізичної культури навчальних закладів, які проводять заняття з фізичної культури і спорту,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7" w:name="n82"/>
      <w:bookmarkEnd w:id="8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2 - кількість інструкторів з фізичної культури дошкільних навчальних закладів;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8" w:name="n83"/>
      <w:bookmarkEnd w:id="8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3 - кількість вчителів загальноосвітніх навчальних закладів;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9" w:name="n84"/>
      <w:bookmarkEnd w:id="8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4 - кількість керівників і викладачів професійно-технічних навчальних закладів;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0" w:name="n85"/>
      <w:bookmarkEnd w:id="9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5 - кількість керівників і викладачів закладів вищої освіти.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1" w:name="n86"/>
      <w:bookmarkEnd w:id="9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показнику рядка 6 зазначається кількість працівників позашкільних навчальних закладів, які займають штатні посади та здійснюють фізкультурно-оздоровчу та спортивну діяльність серед дітей,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2" w:name="n87"/>
      <w:bookmarkEnd w:id="9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6.1 - кількість працівників дитячо-юнацьких спортивних шкіл усіх типів (загальна кількість директорів та заступників директора з навчально-тренувальної, навчально-виховної, навчально-спортивної роботи, інструкторів-методистів), за винятком тренерів з видів спорту, тренерів-викладачів, викладачів зі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3" w:name="n88"/>
      <w:bookmarkEnd w:id="9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6.1 входить до підсумкового показника рядка 6.</w:t>
      </w:r>
    </w:p>
    <w:bookmarkStart w:id="94" w:name="n89"/>
    <w:bookmarkEnd w:id="94"/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"https://zakon.rada.gov.ua/laws/show/433-2001-%D0%BF" \t "_blank" </w:instrTex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Pr="00591CA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Перелік типів позашкільних навчальних закладів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затверджений постановою Кабінету Міністрів України від 06 травня 2001 року № 433 (зі змінами).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5" w:name="n90"/>
      <w:bookmarkEnd w:id="9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показнику рядка 7 враховується кількість директорів та заступників директора з навчально-тренувальної, навчально-виховної, навчально-спортивної роботи, інструкторів-методистів, за винятком тренерів з видів спорту, тренерів-викладачів, викладачів зі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6" w:name="n91"/>
      <w:bookmarkEnd w:id="9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У показнику рядка 8 враховуються керівники спортивних споруд та їх заступники.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7" w:name="n92"/>
      <w:bookmarkEnd w:id="9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 У показнику рядка 9 зазначається кількість керівників, їх заступників, методистів, інструкторів-методистів, інструкторів з фізичної культури, які проводять фізкультурно-оздоровчу й спортивну діяльність в навчальних закладах освіти, на підприємствах, в організаціях і установах протягом робочого дня і в неробочий час на спортивних спорудах, базах підприємств, установ, організацій, а також з населенням усіх вікових груп в позаробочий час за місцем проживання,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8" w:name="n93"/>
      <w:bookmarkEnd w:id="9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9.1 - кількість працівників, які проводять фізкультурно-оздоровчу й спортивну діяльність у спортивних та фізкультурно-оздоровчих клубах за місцем роботи громадян;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9" w:name="n94"/>
      <w:bookmarkEnd w:id="9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9.2 - кількість працівників, які проводять фізкультурно-оздоровчу й спортивну діяльність у спортивних та фізкультурно-оздоровчих клубах за місцем проживання громадян;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0" w:name="n95"/>
      <w:bookmarkEnd w:id="10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9.3 - кількість працівників, які проводять фізкультурно-оздоровчу й спортивну діяльність у спортивних та фізкультурно-оздоровчих клубах за місцем навчання громадян.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1" w:name="n96"/>
      <w:bookmarkEnd w:id="10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показнику рядка 9 не враховуються інструктори з фізичної культури сільських і селищних рад, об'єднаних територіальних громад сіл, селищ, міст, дошкільних навчальних закладів, інструктори-методисти позашкільних навчальних закладів, включаючи дитячо-юнацькі спортивні школи усіх типів (далі - ДЮСШ усіх типів), шкіл вищої спортивної майстерності (далі - ШВСМ), центрів олімпійської підготовки (далі - ЦОП), спеціалізованих навчальних закладів спортивного профілю.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2" w:name="n97"/>
      <w:bookmarkEnd w:id="10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У показнику рядка 10 враховуються керівники та працівники структурних підрозділів з фізичної культури і спорту органів виконавчої влади (місцевого самоврядування) всіх рівнів, які займають штатні посади фахівців з фізичної культури.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3" w:name="n98"/>
      <w:bookmarkEnd w:id="10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міністерствах, управліннях, департаментах, відділах, секторах у справах молоді, фізичної культури, спорту тощо враховуються тільки ті працівники, які працюють у сфері фізичної культури та спорту,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4" w:name="n99"/>
      <w:bookmarkEnd w:id="10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10.1 - кількість працівників у центральному органі виконавчої влади, які зайняті у сфері фізичної культури та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5" w:name="n100"/>
      <w:bookmarkEnd w:id="10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10.2 - кількість працівників структурних підрозділів з фізичної культури та спорту обласних державних адміністрацій;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6" w:name="n101"/>
      <w:bookmarkEnd w:id="10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10.3 - кількість працівників структурних підрозділів з фізичної культури та спорту районних, районних у містах Києві та Севастополі державних адміністрацій;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7" w:name="n102"/>
      <w:bookmarkEnd w:id="10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10.4 - кількість працівників з фізичної культури та спорту у виконавчих органах міських рад;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8" w:name="n103"/>
      <w:bookmarkEnd w:id="10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10.5 - кількість працівників з фізичної культури та спорту в виконавчих органах об'єднаних територіальних громадах сіл, селищ, міст.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9" w:name="n104"/>
      <w:bookmarkEnd w:id="10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У показнику рядка 11 враховуються керівники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 Управління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"), їх заступники та всі працівники, які займають штатні посади фахівців з фізичної культури.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0" w:name="n105"/>
      <w:bookmarkEnd w:id="11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11. У показнику рядка 12 враховуються керівники, їх заступники та всі працівники, які займають штатні посади у відокремлених підрозділах національних спортивних федерацій.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1" w:name="n106"/>
      <w:bookmarkEnd w:id="11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У показнику рядка 13 зазначається кількість тренерів з видів спорту, тренерів-викладачів, викладачів зі спорту, які проводять заняття з фізичної культури та спорту та (або) організовують фізкультурно-оздоровчу та спортивну діяльність,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2" w:name="n107"/>
      <w:bookmarkEnd w:id="11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13.1 - кількість тренерів штатних національних збірних команд України з видів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3" w:name="n108"/>
      <w:bookmarkEnd w:id="11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13.2 - кількість тренерів штатних національних збірних команд України з видів спорту інвалідів.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4" w:name="n109"/>
      <w:bookmarkEnd w:id="11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13 цього розділу повинен дорівнювати показнику рядка 1 графи 10 розділу IV "Спортивна діяльність".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5" w:name="n110"/>
      <w:bookmarkEnd w:id="11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рядків 13.1 та 13.2 заповнюються лише Управлінням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та Українським центром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6" w:name="n111"/>
      <w:bookmarkEnd w:id="11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У показнику рядка 14 зазначається кількість спортсменів-інструкторів з видів спорту,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7" w:name="n112"/>
      <w:bookmarkEnd w:id="11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14.1 - кількість спортсменів-інструкторів штатних національних збірних команд України з видів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8" w:name="n113"/>
      <w:bookmarkEnd w:id="11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14.2 - кількість спортсменів-інструкторів штатних національних збірних команд України з видів спорту інвалідів;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9" w:name="n114"/>
      <w:bookmarkEnd w:id="11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14.3 - кількість спортсменів-інструкторів штатних спортивних команд резервного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0" w:name="n115"/>
      <w:bookmarkEnd w:id="12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рядків 14.1 та 14.2 заповнюються лише Управлінням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та Українським центром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1" w:name="n116"/>
      <w:bookmarkEnd w:id="12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14.3 заповнюється при умові створення відповідної штатної команди з урахуванням вимог </w:t>
      </w:r>
      <w:hyperlink r:id="rId29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Порядку створення штатних спортивних команд резервного спорту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постановою Кабінету Міністрів України від 08 грудня 2010 року № 1115 (зі змінами).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2" w:name="n117"/>
      <w:bookmarkEnd w:id="12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У показнику рядка 15 зазначається кількість інструкторів з фізичної культури, які введені до штатного розпису виконавчих органів сільських і селищних рад, об'єднаних територіальних громад сіл, селищ, міст.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3" w:name="n118"/>
      <w:bookmarkEnd w:id="12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У показнику рядка 16 зазначається кількість спеціалістів з фізичної реабілітації (тренерів-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реабілітологів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4" w:name="n119"/>
      <w:bookmarkEnd w:id="12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У показнику рядка 17 зазначається кількість інших працівників, зайнятих у сфері фізичної культури та спорту, які обіймають штатні посади та мають спеціальну освіту, але не зазначені в переліку цього розділу, відповідно до </w:t>
      </w:r>
      <w:hyperlink r:id="rId30" w:anchor="n1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Довідника кваліфікаційних характеристик професій працівників сфери фізичної культури і спорту. Випуск 85 "Спортивна діяльність"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наказом Міністерства молоді та спорту України від 28 жовтня 2016 року № 4080.</w:t>
      </w:r>
    </w:p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5" w:name="n120"/>
      <w:bookmarkEnd w:id="125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ІV. Заповнення розділу II "Спортивні споруди"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6" w:name="n121"/>
      <w:bookmarkEnd w:id="12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Обліку підлягають спортивні споруди, що розміщені на даній адміністративно-територіальній одиниці, призначені для навчально-тренувальних занять і фізкультурно-</w:t>
      </w: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оздоровчих, спортивних заходів, як діючі, так і ті, що знаходяться на реконструкції та капітальному ремонті, не працювали протягом року, окремо розташовані або входять до складу комплексних споруд, за наведеним у графі А переліком.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7" w:name="n122"/>
      <w:bookmarkEnd w:id="12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Плавальні басейни і льодові катки, обладнані на природних водоймах, не враховуються.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8" w:name="n123"/>
      <w:bookmarkEnd w:id="12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ДЮСШ не враховують орендовані ними спортивні споруди.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9" w:name="n124"/>
      <w:bookmarkEnd w:id="12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 звіті враховуються дані про спортивні споруди, які відповідають вимогам державних будівельних норм України ДБН В.2.2-13-2003 "Спортивні та фізкультурно-оздоровчі споруди", затверджених наказом Державного комітету України з будівництва та архітектури від 10 листопада 2003 року </w:t>
      </w:r>
      <w:hyperlink r:id="rId31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№ 184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0" w:name="n125"/>
      <w:bookmarkEnd w:id="13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Графи 1-8 заповнюються за всіма рядками розділу.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1" w:name="n126"/>
      <w:bookmarkEnd w:id="13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 граф 1-8 складається із суми показників рядків 2-5, 7, 8, 10-22 відповідних граф.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2" w:name="n127"/>
      <w:bookmarkEnd w:id="13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 наводиться кількість спортивних споруд.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3" w:name="n128"/>
      <w:bookmarkEnd w:id="13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Сума показників граф 2-5 має дорівнювати показнику графи 1.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4" w:name="n129"/>
      <w:bookmarkEnd w:id="13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2 зазначається кількість спортивних споруд, що перебувають у підпорядкуванні навчальних закладів (загальноосвітніх, професійно-технічних, вищих, позашкільних). До загальної кількості не враховуються спортивні споруди, що перебувають у підпорядкуванні ДЮСШ усіх типів, ШВСМ, ЦОП та спеціалізованих навчальних закладів спортивного профілю.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5" w:name="n130"/>
      <w:bookmarkEnd w:id="13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3 зазначається кількість спортивних споруд, що перебувають у підпорядкуванні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 Комітет та його відокремлені підрозділи, заклади фізичної культури і спорту Міноборони, Управління, Управління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6" w:name="n131"/>
      <w:bookmarkEnd w:id="13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Управління, Комітет, всеукраїнські фізкультурно-спортивні товариства, Український центр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", Всеукраїнський центр фізичного здоров’я населення "Спорт для всіх", Управління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Укрспортзабезпечення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звітують за спортивні споруди, що знаходяться у їх безпосередньому підпорядкуванні, зокрема у розрізі адміністративно-територіальної одиниці.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7" w:name="n132"/>
      <w:bookmarkEnd w:id="13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Навчальні заклади, підприємства, установи, організації звітують за спортивні споруди, що перебувають лише у їх власності та не враховують орендовані ними спортивні споруди.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8" w:name="n133"/>
      <w:bookmarkEnd w:id="13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4 зазначається кількість спортивних споруд, що перебувають у підпорядкуванні ДЮСШ усіх типів, ШВСМ, ЦОП та спеціалізованих навчальних закладів спортивного профілю.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9" w:name="n134"/>
      <w:bookmarkEnd w:id="13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5 зазначається кількість спортивних споруд, що перебувають у підпорядкуванні підприємств, установ, організацій, які не зазначені у графах 2-4.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0" w:name="n135"/>
      <w:bookmarkEnd w:id="14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графі 6 зазначається кількість спортивних споруд, що пристосовані для занять осіб з інвалідністю.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1" w:name="n136"/>
      <w:bookmarkEnd w:id="14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7 зазначається кількість спортивних споруд, що не працювали протягом року.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2" w:name="n137"/>
      <w:bookmarkEnd w:id="14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графі 8 зазначається кількість спортивних споруд, які включені до </w:t>
      </w:r>
      <w:hyperlink r:id="rId3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Єдиного електронного всеукраїнського реєстру спортивних споруд України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наказом Міністерства сім’ї, молоді та спорту України від 22 квітня 2009 року № 1319, зареєстрованим в Міністерстві юстиції України 25 листопада 2009 року за № 1142/17158, та які розташовані окремо або входять до складу комплексних споруд за переліком, наведеним у графі А.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3" w:name="n138"/>
      <w:bookmarkEnd w:id="14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рядку 2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на 1500 місць і більше, допоміжні приміщення (гардероб, душові, роздягальні тощо).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4" w:name="n139"/>
      <w:bookmarkEnd w:id="14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У рядку 3 зазначається кількість легкоатлетичних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ядер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(арен) з місцями для стрибків, метання та з легкоатлетичними доріжками, що не входять до складу стадіонів.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5" w:name="n140"/>
      <w:bookmarkEnd w:id="14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У рядку 4 зазначається кількість критих легкоатлетичних манежів, що розташовані окремо або вбудовані у споруди, розміри яких відповідають вимогам навчально-тренувального процесу і правилам змагань з видів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6" w:name="n141"/>
      <w:bookmarkEnd w:id="14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У показнику рядка 5 зазначається кількість площинних спортивних споруд,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7" w:name="n142"/>
      <w:bookmarkEnd w:id="14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5.1 - спортивні майданчики, оснащені тренажерним обладнанням;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8" w:name="n143"/>
      <w:bookmarkEnd w:id="14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5.2 - спортивні майданчики, оснащені нестандартним тренажерним обладнанням (виключно з металевих труб);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9" w:name="n144"/>
      <w:bookmarkEnd w:id="14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5.3 - тенісні корти;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0" w:name="n145"/>
      <w:bookmarkEnd w:id="15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5.4 - футбольні поля з газоном або зі спеціальним покриттям і розміткою;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1" w:name="n146"/>
      <w:bookmarkEnd w:id="15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5.5 - інші спортивні майданчики, що мають спеціальне покриття та розмітку, яка відповідає правилам, установленим для кожного виду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2" w:name="n147"/>
      <w:bookmarkEnd w:id="15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5 складається із суми показників рядків 5.1-5.5.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3" w:name="n148"/>
      <w:bookmarkEnd w:id="15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У показнику рядка 6 зазначається кількість площинних спортивних споруд із синтетичним покриттям з рядка 5.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4" w:name="n149"/>
      <w:bookmarkEnd w:id="15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У рядку 7 зазначається кількість спортивних залів площею не менше 162 м2. Обліку підлягають криті споруди, обладнані для певного виду занять або універсального призначення,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5" w:name="n150"/>
      <w:bookmarkEnd w:id="15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7.1 - обладнані тренажерним обладнанням.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6" w:name="n151"/>
      <w:bookmarkEnd w:id="15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Спортивні зали меншого розміру (пристосовані приміщення спортивного призначення) враховуються у рядку 22 "Інші спортивні споруди".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7" w:name="n152"/>
      <w:bookmarkEnd w:id="15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У показнику рядка 8 враховується кількість плавальних басейнів з відкритими і критими ваннами,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8" w:name="n153"/>
      <w:bookmarkEnd w:id="15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8.1 - розміром 50 х 25 м;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9" w:name="n154"/>
      <w:bookmarkEnd w:id="15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8.2 - розміром 25 х 16 м, 25 х 11 м та 25 х 8,5 м;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0" w:name="n155"/>
      <w:bookmarkEnd w:id="16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8.3 - розміри ванн яких не наведені в рядках 8.1 та 8.2 цього переліку.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1" w:name="n156"/>
      <w:bookmarkEnd w:id="16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8 складається із суми показників рядків 8.1-8.3.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2" w:name="n157"/>
      <w:bookmarkEnd w:id="16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У показнику рядка 9 враховується кількість плавальних басейнів з критими ваннами з рядка 8,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3" w:name="n158"/>
      <w:bookmarkEnd w:id="16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9.1 - розміром 50 х 25 м;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4" w:name="n159"/>
      <w:bookmarkEnd w:id="16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рядку 9.2 - розміром 25 х 16 м, 25 х 11 м та 25 х 8,5 м;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5" w:name="n160"/>
      <w:bookmarkEnd w:id="16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9.3 - розміри ванн яких не наведені в рядках 9.1 та 9.2 цього переліку.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6" w:name="n161"/>
      <w:bookmarkEnd w:id="16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9 складається із суми показників рядків 9.1-9.3.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7" w:name="n162"/>
      <w:bookmarkEnd w:id="16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У рядку 10 зазначається кількість стрілецьких тирів, критих і напіввідкритих, у яких дистанція стрільби (відстань між лінією вогню та лінією мішені) не менше 25 метрів.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8" w:name="n163"/>
      <w:bookmarkEnd w:id="16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У рядку 11 зазначається кількість стрілецьких стендів (круглих, траншейних).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9" w:name="n164"/>
      <w:bookmarkEnd w:id="16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У рядку 12 враховується кількість біатлонних стрільбищ.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0" w:name="n165"/>
      <w:bookmarkEnd w:id="17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У рядку 13 зазначається кількість стрільбищ для стрільби з лука.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1" w:name="n166"/>
      <w:bookmarkEnd w:id="17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У рядку 14 зазначається кількість велотреків (відкриті або криті спортивні споруди, що включають полотно з нахиленими за розрахунком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віражами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2" w:name="n167"/>
      <w:bookmarkEnd w:id="17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У рядку 15 зазначається кількість кінноспортивних баз.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3" w:name="n168"/>
      <w:bookmarkEnd w:id="17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У рядку 16 зазначається кількість споруд зі штучним льодом,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4" w:name="n169"/>
      <w:bookmarkEnd w:id="17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16.1 - площею 30 х 61 м;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5" w:name="n170"/>
      <w:bookmarkEnd w:id="17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16.2 - критих.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6" w:name="n171"/>
      <w:bookmarkEnd w:id="17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21. У рядку 17 зазначається кількість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веслувально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-спортивних баз.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7" w:name="n172"/>
      <w:bookmarkEnd w:id="17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У рядку 18 зазначається кількість веслувальних каналів.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8" w:name="n173"/>
      <w:bookmarkEnd w:id="17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У рядку 19 зазначається кількість водноспортивних баз.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9" w:name="n174"/>
      <w:bookmarkEnd w:id="17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 У рядку 20 зазначається кількість лижних трамплінів,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0" w:name="n175"/>
      <w:bookmarkEnd w:id="18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рядку 20.1 - лижних трамплінів для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фристайла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1" w:name="n176"/>
      <w:bookmarkEnd w:id="18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У рядку 21 зазначається кількість лижних баз на 100 пар лиж і більше зі спеціально обладнаними дистанціями, у тому числі гірськолижних баз.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2" w:name="n177"/>
      <w:bookmarkEnd w:id="18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 У рядку 22 зазначаються інші спортивні споруди, що знаходяться на даній адміністративно-територіальній одиниці та не увійшли до зазначеного переліку спортивних споруд,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3" w:name="n178"/>
      <w:bookmarkEnd w:id="18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22.1 - обладнані тренажерним обладнанням.</w:t>
      </w:r>
    </w:p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4" w:name="n179"/>
      <w:bookmarkEnd w:id="184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V. Заповнення розділу ІII "Фінансування сфери фізичної культури та спорту"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5" w:name="n180"/>
      <w:bookmarkEnd w:id="18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 цьому розділі наводяться зведені дані щодо обсягів витрат на сферу фізичної культури і спорту з бюджетів усіх рівнів.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6" w:name="n181"/>
      <w:bookmarkEnd w:id="18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Графи 1 - 9 заповнюються за всіма рядками розділу.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7" w:name="n182"/>
      <w:bookmarkEnd w:id="18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 графі 1 зазначаються використані кошти з усіх джерел фінансування на фізичну культуру і спорт: фізкультурно-оздоровчу, спортивну, організаційну діяльність, придбання спортивного інвентарю, обладнання, капітальний ремонт, реконструкцію та будівництво спортивних споруд.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8" w:name="n183"/>
      <w:bookmarkEnd w:id="18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графи 1 складається із суми показників граф 2, 3 та 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9" w:name="n184"/>
      <w:bookmarkEnd w:id="18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графі 2 зазначається сумарний показник використаних коштів із державного бюджету (видатки, які здійснювались навчальними закладами, підприємствами, установами, організаціями на відповідних територіях).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0" w:name="n185"/>
      <w:bookmarkEnd w:id="19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Показник графи 3 складається із суми показників граф 4-7.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1" w:name="n186"/>
      <w:bookmarkEnd w:id="19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графі 3 зазначається сумарний показник використаних коштів із місцевого бюджету, у тому числі: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2" w:name="n187"/>
      <w:bookmarkEnd w:id="19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4 - з обласних бюджетів;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3" w:name="n188"/>
      <w:bookmarkEnd w:id="19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5 - з районних бюджетів та бюджетів міст обласного значення;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4" w:name="n189"/>
      <w:bookmarkEnd w:id="19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6 - з бюджетів міських (крім міст обласного значення), сільських та селищних рад;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5" w:name="n190"/>
      <w:bookmarkEnd w:id="19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7 - з бюджетів об'єднаних територіальних громад сіл, селищ, міст.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6" w:name="n191"/>
      <w:bookmarkEnd w:id="19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графі 8 зазначається сумарний показник використаних надходжень інших фінансових коштів, не заборонених законодавством, у тому числі: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7" w:name="n192"/>
      <w:bookmarkEnd w:id="19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9 - громадських організацій фізкультурно-спортивного спрямування.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8" w:name="n193"/>
      <w:bookmarkEnd w:id="19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Показник рядка 1 граф 1-9 складається із суми показників рядків 2 (поточні видатки) та 3 (капітальні видатки).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9" w:name="n194"/>
      <w:bookmarkEnd w:id="19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Показник рядка 2 складається із суми показників рядків 2.1-2.7 відповідних граф.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0" w:name="n195"/>
      <w:bookmarkEnd w:id="20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 зазначаються всі відомості про поточні видатки на фізичну культуру і спорт,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1" w:name="n196"/>
      <w:bookmarkEnd w:id="20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рядку 2.1 - на оплату праці працівників, зайнятих у сфері фізичної культури та спорту (у тому числі за трудовими договорами), за винятком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обслуговувального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персоналу, а також працівників навчальних закладів, які проводять заняття з фізичної культури і спорту та (або) здійснюють фізкультурно-оздоровчу та спортивну діяльність в зазначених закладах;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2" w:name="n197"/>
      <w:bookmarkEnd w:id="20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2.2 - нарахування на оплату праці працівників, зайнятих у сфері фізичної культури та спорту;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3" w:name="n198"/>
      <w:bookmarkEnd w:id="20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2.3 - на оплату комунальних послуг та енергоносіїв;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4" w:name="n199"/>
      <w:bookmarkEnd w:id="20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2.4 - на соціальне забезпечення (стипендії, грошові винагороди спортсменам, тренерам з видів спорту);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5" w:name="n200"/>
      <w:bookmarkEnd w:id="20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2.5 - на спортивні заходи, фізкультурно-оздоровчу та навчально-тренувальну роботу (враховуються видатки, що пов'язані з проведенням спортивних, фізкультурно-оздоровчих заходів та здійсненням навчально-тренувальної роботи (оренда спортивних споруд, харчування, організація проживання під час проведення навчально-тренувальних зборів і спортивних змагань, проїзд до місця проведення таких зборів і змагань, лікарські засоби та вироби медичного призначення));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6" w:name="n201"/>
      <w:bookmarkEnd w:id="20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2.6 - на придбання малоцінного спортивного інвентарю, одягу, взуття та аксесуарів загального та спеціального призначення;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7" w:name="n202"/>
      <w:bookmarkEnd w:id="20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2.7 - на інші заходи та послуги, інші витрати на забезпечення діяльності, що не зазначені у рядках 2.1-2.3 (поточний ремонт спортивних споруд, оренда приміщення, послуги поштового, телефонного зв'язку, Інтернету, придбання малоцінних предметів, матеріалів, технічне обслуговування обладнання, послуги охорони, видатки на службові відрядження тощо).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8" w:name="n203"/>
      <w:bookmarkEnd w:id="20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Показник рядка 3 складається із суми показників рядків 3.1-3.3 відповідних граф.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9" w:name="n204"/>
      <w:bookmarkEnd w:id="20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 зазначаються всі відомості про капітальні видатки на фізичну культуру і спорт,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0" w:name="n205"/>
      <w:bookmarkEnd w:id="21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3.1 - на капітальний ремонт та реконструкцію спортивних споруд;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1" w:name="n206"/>
      <w:bookmarkEnd w:id="21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рядку 3.2 - на придбання спортивного обладнання та інвентарю довгострокового користування;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2" w:name="n207"/>
      <w:bookmarkEnd w:id="21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3.3 - на будівництво нових спортивних споруд.</w:t>
      </w:r>
    </w:p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3" w:name="n208"/>
      <w:bookmarkEnd w:id="213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VI. Заповнення розділу IV "Спортивна діяльність"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4" w:name="n209"/>
      <w:bookmarkEnd w:id="21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 цьому розділі наводяться зведені дані тільки про кількість осіб, які займаються у спортивних секціях і командах навчальних закладів, підприємств, установ, організацій та закладах фізичної культури і спорту під керівництвом тренерів з видів спорту на основі затверджених в установленому порядку навчальних програм. Цей розділ заповнюється на підставі журналів обліку роботи спортивних секцій. Відомості про кожну особу, яка займається у спортивних секціях, заносяться до звіту один раз з відповідного виду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5" w:name="n210"/>
      <w:bookmarkEnd w:id="21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Показники кількості осіб, які займаються всіма видами спорту у ШВСМ відповідно до </w:t>
      </w:r>
      <w:hyperlink r:id="rId33" w:anchor="n2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форми звітності № 8-ФК (річна)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"Звіт школи вищої спортивної майстерності", затвердженої наказом Міністерства молоді та спорту України від 12 січня 2016 року № 58, зареєстрованим в Міністерстві юстиції України 02 березня 2016 року за № 329/28459 (далі - форма № 8-ФК), та у ДЮСШ усіх типів складаються відповідно до </w:t>
      </w:r>
      <w:hyperlink r:id="rId34" w:anchor="n5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форми звітності № 5-ФК (зведена) (річна)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"Зведений звіт про діяльність дитячо-юнацьких спортивних шкіл (спеціалізованих дитячо-юнацьких шкіл олімпійського резерву)", затвердженої наказом Міністерства молоді та спорту України від 07 березня 2017 року </w:t>
      </w:r>
      <w:hyperlink r:id="rId35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№ 946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зареєстрованим в Міністерстві юстиції України 27 березня 2017 року за № 400/30268 (далі - форма № 5-ФК).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6" w:name="n211"/>
      <w:bookmarkEnd w:id="21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Графи 1-15 заповнюються за всіма рядками розділу.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7" w:name="n212"/>
      <w:bookmarkEnd w:id="21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 зазначається кількість осіб, які займаються відповідним видом спорту, зазначеним у графі А цього розділу. Показник графи 1 повинен дорівнювати сумі показників граф 2-7.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8" w:name="n213"/>
      <w:bookmarkEnd w:id="21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2 зазначається кількість осіб, які займаються відповідними видами спорту у ДЮСШ усіх типів, відповідно до звіту за </w:t>
      </w:r>
      <w:hyperlink r:id="rId36" w:anchor="n5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формою № 5-ФК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9" w:name="n214"/>
      <w:bookmarkEnd w:id="21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3 зазначається кількість осіб з числа спортсменів постійного складу, які займаються відповідними видами спорту в ШВСМ, відповідно до звіту за </w:t>
      </w:r>
      <w:hyperlink r:id="rId37" w:anchor="n2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формою № 8-ФК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0" w:name="n215"/>
      <w:bookmarkEnd w:id="22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4 зазначається кількість осіб з числа спортсменів постійного складу, які займаються відповідними видами спорту в ЦОП.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1" w:name="n216"/>
      <w:bookmarkEnd w:id="22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5 зазначається кількість осіб, які займаються відповідними видами спорту в спеціалізованих навчальних закладах спортивного профілю (училища олімпійського резерву, училища, ліцеї-інтернати, школи-інтернати фізичної культури).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2" w:name="n217"/>
      <w:bookmarkEnd w:id="22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6 зазначається кількість осіб, які займаються відповідними видами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3" w:name="n218"/>
      <w:bookmarkEnd w:id="22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7 зазначається кількість осіб, які займаються відповідними видами спорту в регіональних центрах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4" w:name="n219"/>
      <w:bookmarkEnd w:id="22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8 з графи 1 виділяється кількість осіб жіночої статі, які займаються спортом.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5" w:name="n220"/>
      <w:bookmarkEnd w:id="22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9 зазначається кількість усіх працівників фізичної культури і спорту, які проводять заняття з видів спорту: штатні, сумісники і ті, що працюють з погодинним навантаженням.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6" w:name="n221"/>
      <w:bookmarkEnd w:id="22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графі 10 з графи 9 виділяється кількість штатних тренерів з видів спорту, тренерів-викладачів, викладачів зі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7" w:name="n222"/>
      <w:bookmarkEnd w:id="22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11 з графи 9 виділяється кількість тренерів з видів спорту (штатні, сумісники і ті, що працюють з погодинним навантаженням), які проводять заняття з видів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8" w:name="n223"/>
      <w:bookmarkEnd w:id="22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12 з графи 9 виділяється кількість тренерів з видів спорту, тренерів-викладачів, викладачів зі спорту, які мають спеціальну освіту з фізичної культури і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9" w:name="n224"/>
      <w:bookmarkEnd w:id="22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13 з графи 9 виділяється кількість осіб жіночої статі, які проводять заняття з видів спорту: штатні, сумісники і ті, що працюють з погодинним навантаженням.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0" w:name="n225"/>
      <w:bookmarkEnd w:id="23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графах 14 та 15 зазначається кількість осіб, які є членами відокремлених підрозділів національних спортивних федерацій,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1" w:name="n226"/>
      <w:bookmarkEnd w:id="23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14 - кількість спортсменів;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2" w:name="n227"/>
      <w:bookmarkEnd w:id="23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15 - кількість тренерів з видів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3" w:name="n228"/>
      <w:bookmarkEnd w:id="23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граф 14 та 15 не входять до підсумкових показників граф 1 та 9.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4" w:name="n229"/>
      <w:bookmarkEnd w:id="23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 рядку 1 зазначається кількість осіб, які займаються відповідним видом спорту у спортивних секціях і командах вищих навчальних закладів, підприємств, установ, організацій та закладах фізичної культури і спорту.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5" w:name="n230"/>
      <w:bookmarkEnd w:id="23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 повинен дорівнювати сумі показників рядків 2-6.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6" w:name="n231"/>
      <w:bookmarkEnd w:id="23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рядку 2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літніми олімпійськими видами спорту (сума показників рядків 2.1-2.41).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7" w:name="n232"/>
      <w:bookmarkEnd w:id="23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рядку 3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зимовими олімпійськими видами спорту (сума показників рядків 3.1-3.15).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8" w:name="n233"/>
      <w:bookmarkEnd w:id="23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У рядку 4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неолімпійськими видами спорту (сума показників рядків 4.1-4.112).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9" w:name="n234"/>
      <w:bookmarkEnd w:id="23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У рядку 5 зазначається кількість осіб з інвалідністю, які займаються відповідними видами спорту (сума показників рядків 5.1-5.51).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0" w:name="n235"/>
      <w:bookmarkEnd w:id="24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У рядку 6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видами спорту, які були визнані в установленому порядку в Україні як олімпійські види спорту, неолімпійські види спорту, види спорту інвалідів з ураженням опорно-рухового апарату, вадами зору, слуху та розумового і фізичного розвитку та протягом звітного періоду були включені до відповідних розділів Реєстру визнаних видів спорту в Україні.</w:t>
      </w:r>
    </w:p>
    <w:p w:rsidR="00591CA4" w:rsidRPr="00591CA4" w:rsidRDefault="00591CA4" w:rsidP="00591C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1" w:name="n236"/>
      <w:bookmarkEnd w:id="241"/>
      <w:r w:rsidRPr="00591C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VII. Заповнення розділу V "Фізкультурно-оздоровча діяльність"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2" w:name="n237"/>
      <w:bookmarkEnd w:id="24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 У розділі наводяться зведені дані про проведення фізкультурно-оздоровчої діяльності з різними віковими групами населення у навчальних закладах, організаціях, установах, на підприємствах, спортивних спорудах, в інших закладах фізичної культури та спорту незалежно від форм власності.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3" w:name="n238"/>
      <w:bookmarkEnd w:id="24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Дані щодо залучення населення до всіх видів навчальної та фізкультурно-оздоровчої діяльності наводяться на підставі журналів обліку проведення навчальної роботи та роботи всіх видів груп фізкультурно-оздоровчого спрямування, а також на підставі відомостей продажу абонементів, квитків для відвідування занять на спортивних спорудах та в інших закладах, що проводять фізкультурно-оздоровчу діяльність.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4" w:name="n239"/>
      <w:bookmarkEnd w:id="24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Дані про особу враховуються тільки один раз за одним видом фізкультурно-оздоровчої діяльності за умови відвідування організованих занять під керівництвом тренера, інструктора, відповідного фахівця.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5" w:name="n240"/>
      <w:bookmarkEnd w:id="24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Графи 1, 3, 5, 8, 9 заповнюються за всіма рядками розділу.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6" w:name="n241"/>
      <w:bookmarkEnd w:id="24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 зазначається кількість навчальних закладів, підприємств, установ, організацій, що вказані у рядках 1.1-1.8 цього розділу, звітували та здійснюють фізкультурно-оздоровчу діяльність.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7" w:name="n242"/>
      <w:bookmarkEnd w:id="24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показнику рядка 1 графи 1 зазначається сума показників рядків 1.1-1.7,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8" w:name="n243"/>
      <w:bookmarkEnd w:id="24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графі 2 зазначається кількість осіб, які навчаються (працюють) у навчальних закладах, що вказані в переліку цього розділу та звітують.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9" w:name="n244"/>
      <w:bookmarkEnd w:id="24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показнику рядка 1 графи 2 зазначається сума показників рядків 1.1-1.4.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0" w:name="n245"/>
      <w:bookmarkEnd w:id="25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графі 3 зазначається кількість осіб, які охоплені фізкультурно-оздоровчою діяльністю.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1" w:name="n246"/>
      <w:bookmarkEnd w:id="25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графи 3 складається із суми показників граф 4-7.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2" w:name="n247"/>
      <w:bookmarkEnd w:id="25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графи 3 повинен бути менший або дорівнювати показнику графи 2.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3" w:name="n248"/>
      <w:bookmarkEnd w:id="25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показнику рядка 1 графи 3 зазначається сума показників рядків 1.1-1.7,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4" w:name="n249"/>
      <w:bookmarkEnd w:id="25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показнику рядка 1 у графах 4-7 зазначається кількість осіб, які охоплені всіма видами фізкультурно-оздоровчої діяльності із зазначених вікових категорій.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5" w:name="n250"/>
      <w:bookmarkEnd w:id="25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 графи 4 складається із суми показників рядків 1.1, 1.5, 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6" w:name="n251"/>
      <w:bookmarkEnd w:id="25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 графи 5 складається із суми показників рядків 1.1-1.7,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7" w:name="n252"/>
      <w:bookmarkEnd w:id="25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 графи 6 складається із суми показників рядків 1.3, 1.4, 1.6-1.7,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8" w:name="n253"/>
      <w:bookmarkEnd w:id="25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 графи 7 складається із суми показників рядків 1.4, 1.6-1.7,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9" w:name="n254"/>
      <w:bookmarkEnd w:id="25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У графі 8 з графи 3 виділяється кількість осіб жіночої статі, які охоплені всіма видами фізкультурно-оздоровчої діяльності. Показник рядка 1 графи 8 складається із суми показників рядків 1.1-1.7,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0" w:name="n255"/>
      <w:bookmarkEnd w:id="26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У графі 9 з графи 3 виділяється кількість осіб з інвалідністю, які охоплені фізкультурно-оздоровчою та реабілітаційною діяльністю. Показник рядка 1 графи 9 складається із суми показників рядків 1.1-1.7, 1.8.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1" w:name="n256"/>
      <w:bookmarkEnd w:id="26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У графі 10 зазначаються всі вихованці, учні та студенти навчальних закладів, які відвідують заняття (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уроки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фізичної культури (фізичного виховання) на підставі навчальних програм, затверджених відповідно до встановлених вимог до навчальних програм з фізичного виховання в системі освіти.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2" w:name="n257"/>
      <w:bookmarkEnd w:id="26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Показник рядка 1 графи 10 складається із суми показників рядків 1.1-1.4.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3" w:name="n258"/>
      <w:bookmarkEnd w:id="26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у навчальному закладі вихованців, учнів та студентів, які перебувають на індивідуальній, дистанційній або інших формах навчання, або це навчальний заклад для дітей з особливими освітніми потребами, зумовленими складними вадами розвитку тощо, показники рядків 1.1-1.4 графи 10 можуть бути меншими, але не перевищувати показники рядків 1.1-1.4 графи 2.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4" w:name="n259"/>
      <w:bookmarkEnd w:id="26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графах 11 та 12 з графи 10 рядка 1.2 зазначається кількість учнів, які відвідують 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уроки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фізичної культури 3 рази на тиждень і більше в загальноосвітніх навчальних закладах, у рядку 1.3 - кількість учнів, які відвідують заняття з фізичного виховання 3 рази і більше на тиждень у професійно-технічних навчальних закладах, у рядку 1.4 - кількість студентів вищих навчальних закладів, які відвідують заняття з фізичного виховання 4 години на тиждень.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5" w:name="n260"/>
      <w:bookmarkEnd w:id="26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графі 13 з графи 10 зазначається кількість осіб жіночої статі, які відвідують заняття (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уроки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фізичної культури (фізичного виховання).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6" w:name="n261"/>
      <w:bookmarkEnd w:id="26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У рядку 1.1 зазначаються дошкільні навчальні заклади, що визначені у </w:t>
      </w:r>
      <w:hyperlink r:id="rId38" w:anchor="n104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статті 12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Закону України "Про дошкільну освіту", за винятком закладів для дітей віком від двох місяців до трьох років.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7" w:name="n262"/>
      <w:bookmarkEnd w:id="26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У рядку 1.2 зазначаються загальноосвітні навчальні заклади, що визначені у </w:t>
      </w:r>
      <w:hyperlink r:id="rId39" w:anchor="n58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статті 9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Закону України "Про загальну середню освіту", за винятком санаторних шкіл-інтернатів та вечірніх (змінних) шкіл.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8" w:name="n263"/>
      <w:bookmarkEnd w:id="26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У рядку 1.3 зазначаються професійно-технічні навчальні заклади, що визначені у </w:t>
      </w:r>
      <w:hyperlink r:id="rId40" w:anchor="n159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статті 18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Закону України "Про професійно-технічну освіту", за винятком центрів підготовки і перепідготовки робітничих кадрів, навчально-курсових комбінатів, центрів професійно-технічної освіти та навчальних центрів.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9" w:name="n264"/>
      <w:bookmarkEnd w:id="26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У рядку 1.4 зазначаються типи закладів вищої освіти, що визначені у </w:t>
      </w:r>
      <w:hyperlink r:id="rId41" w:anchor="n44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статті 28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Закону України "Про вищу освіту".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0" w:name="n265"/>
      <w:bookmarkEnd w:id="27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У рядку 1.5 зазначаються позашкільні навчальні заклади (крім дитячо-юнацьких спортивних шкіл усіх типів), що здійснюють фізкультурно-оздоровчу та спортивну діяльність та перелік яких визначено постановою Кабінету Міністрів України від 06 травня 2001 року </w:t>
      </w:r>
      <w:hyperlink r:id="rId42" w:tgtFrame="_blank" w:history="1">
        <w:r w:rsidRPr="00591CA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№ 433</w:t>
        </w:r>
      </w:hyperlink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"Про затвердження переліку типів позашкільних навчальних закладів і Положення про позашкільний навчальний заклад" (зі змінами).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1" w:name="n266"/>
      <w:bookmarkEnd w:id="27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У рядках 1.1-1.5 за всіма графами зазначаються показники фізкультурно-оздоровчої діяльності, що проводиться навчальними закладами всіх типів на власній або орендованій спортивній базі. Навчальні заклади не звітують за роботу, що проводиться на базах даних установ орендарями.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2" w:name="n267"/>
      <w:bookmarkEnd w:id="27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У рядку 1.6 зазначаються підприємства, установи та організації всіх, де здійснюється фізкультурно-оздоровча діяльність в режимі робочого дня та у вільний від роботи час на власних або орендованих спортивних спорудах.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3" w:name="n268"/>
      <w:bookmarkEnd w:id="27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У рядку 1.7 зазначаються організації, що здійснюють фізкультурно-оздоровчу діяльність за місцем проживання громадян. Кількість осіб, які займаються в зазначених закладах, враховується на підставі журналу обліку чи фінансово-звітної документації.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4" w:name="n269"/>
      <w:bookmarkEnd w:id="27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1.7.1 враховуються фізкультурно-оздоровчі клуби.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5" w:name="n270"/>
      <w:bookmarkEnd w:id="27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1.7.1 входить до підсумкового показника рядка 1.7.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6" w:name="n271"/>
      <w:bookmarkEnd w:id="27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18. У рядку 1.8 зазначаються інші підприємства, установи, організації, що здійснюють фізкультурно-оздоровчу діяльність з населенням та що не увійшли до переліку даного розділу.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7" w:name="n272"/>
      <w:bookmarkEnd w:id="27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У рядку 2 зазначаються дані про кількість центрів фізичного здоров'я населення "Спорт для всіх",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8" w:name="n273"/>
      <w:bookmarkEnd w:id="27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2.1 - Всеукраїнський центр фізичного здоров'я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9" w:name="n274"/>
      <w:bookmarkEnd w:id="27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2.2 - регіональні центри фізичного здоров'я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0" w:name="n275"/>
      <w:bookmarkEnd w:id="28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2.3 - районні центри фізичного здоров'я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1" w:name="n276"/>
      <w:bookmarkEnd w:id="28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2.4 - міські центри фізичного здоров'я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2" w:name="n277"/>
      <w:bookmarkEnd w:id="28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2.5 - районні у містах центри фізичного здоров'я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3" w:name="n278"/>
      <w:bookmarkEnd w:id="28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2.6 - селищні центри фізичного здоров'я населення "Спорт для всіх";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4" w:name="n279"/>
      <w:bookmarkEnd w:id="28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2.7 - інші центри фізичного здоров'я населення "Спорт для всіх".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5" w:name="n280"/>
      <w:bookmarkEnd w:id="285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2 складається із суми показників рядків 2.1-2.7.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6" w:name="n281"/>
      <w:bookmarkEnd w:id="286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У рядку 3 зазначаються дані про кількість центрів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7" w:name="n282"/>
      <w:bookmarkEnd w:id="287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3.1 - Український центр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8" w:name="n283"/>
      <w:bookmarkEnd w:id="288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3.2 - регіональні центри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9" w:name="n284"/>
      <w:bookmarkEnd w:id="289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3.3 - районні центри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0" w:name="n285"/>
      <w:bookmarkEnd w:id="290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3.4 - міські центри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1" w:name="n286"/>
      <w:bookmarkEnd w:id="291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3.5 - районні у містах центри з фізичної культури і спорту 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2" w:name="n287"/>
      <w:bookmarkEnd w:id="292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рядку 3.6 - інші центри з фізичної культури і спорту інвалідів "</w:t>
      </w:r>
      <w:proofErr w:type="spellStart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Інваспорт</w:t>
      </w:r>
      <w:proofErr w:type="spellEnd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3" w:name="n288"/>
      <w:bookmarkEnd w:id="293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рядка 3 складається із суми показників рядків 3.1-3.6.</w:t>
      </w:r>
    </w:p>
    <w:p w:rsidR="00591CA4" w:rsidRPr="00591CA4" w:rsidRDefault="00591CA4" w:rsidP="00591CA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4" w:name="n289"/>
      <w:bookmarkEnd w:id="294"/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Звіт за формою № 2-ФК підписується керівником і виконавцем, які є відповідальними за достовірність інформації та своєчасність її подання, та скріплюється печаткою (за наявністю).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591CA4" w:rsidRPr="00591CA4" w:rsidTr="00591CA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5" w:name="n290"/>
            <w:bookmarkEnd w:id="295"/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Директор департаменту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фізичної культури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 неолімпійських видів спорту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CA4" w:rsidRPr="00591CA4" w:rsidRDefault="00591CA4" w:rsidP="00591CA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М.В. Бідний</w:t>
            </w:r>
          </w:p>
        </w:tc>
      </w:tr>
    </w:tbl>
    <w:p w:rsidR="00591CA4" w:rsidRPr="00591CA4" w:rsidRDefault="00591CA4" w:rsidP="0059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7" style="width:0;height:0" o:hralign="center" o:hrstd="t" o:hrnoshade="t" o:hr="t" fillcolor="black" stroked="f"/>
        </w:pict>
      </w:r>
    </w:p>
    <w:p w:rsidR="00F17668" w:rsidRPr="00591CA4" w:rsidRDefault="00F1766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7668" w:rsidRPr="0059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EB5"/>
    <w:multiLevelType w:val="multilevel"/>
    <w:tmpl w:val="6FB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67726"/>
    <w:multiLevelType w:val="multilevel"/>
    <w:tmpl w:val="867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98"/>
    <w:rsid w:val="00591CA4"/>
    <w:rsid w:val="009D4D98"/>
    <w:rsid w:val="00F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1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vbar-brand">
    <w:name w:val="navbar-brand"/>
    <w:basedOn w:val="a0"/>
    <w:rsid w:val="00591CA4"/>
  </w:style>
  <w:style w:type="character" w:styleId="a3">
    <w:name w:val="Hyperlink"/>
    <w:basedOn w:val="a0"/>
    <w:uiPriority w:val="99"/>
    <w:semiHidden/>
    <w:unhideWhenUsed/>
    <w:rsid w:val="00591CA4"/>
    <w:rPr>
      <w:color w:val="0000FF"/>
      <w:u w:val="single"/>
    </w:rPr>
  </w:style>
  <w:style w:type="character" w:customStyle="1" w:styleId="valid">
    <w:name w:val="valid"/>
    <w:basedOn w:val="a0"/>
    <w:rsid w:val="00591CA4"/>
  </w:style>
  <w:style w:type="character" w:customStyle="1" w:styleId="dat0">
    <w:name w:val="dat0"/>
    <w:basedOn w:val="a0"/>
    <w:rsid w:val="00591CA4"/>
  </w:style>
  <w:style w:type="character" w:customStyle="1" w:styleId="dat">
    <w:name w:val="dat"/>
    <w:basedOn w:val="a0"/>
    <w:rsid w:val="00591CA4"/>
  </w:style>
  <w:style w:type="character" w:customStyle="1" w:styleId="d-none">
    <w:name w:val="d-none"/>
    <w:basedOn w:val="a0"/>
    <w:rsid w:val="00591CA4"/>
  </w:style>
  <w:style w:type="character" w:customStyle="1" w:styleId="rvts0">
    <w:name w:val="rvts0"/>
    <w:basedOn w:val="a0"/>
    <w:rsid w:val="00591CA4"/>
  </w:style>
  <w:style w:type="paragraph" w:customStyle="1" w:styleId="rvps4">
    <w:name w:val="rvps4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91CA4"/>
  </w:style>
  <w:style w:type="character" w:customStyle="1" w:styleId="rvts23">
    <w:name w:val="rvts23"/>
    <w:basedOn w:val="a0"/>
    <w:rsid w:val="00591CA4"/>
  </w:style>
  <w:style w:type="paragraph" w:customStyle="1" w:styleId="rvps7">
    <w:name w:val="rvps7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91CA4"/>
  </w:style>
  <w:style w:type="paragraph" w:customStyle="1" w:styleId="rvps14">
    <w:name w:val="rvps14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91CA4"/>
  </w:style>
  <w:style w:type="character" w:customStyle="1" w:styleId="rvts44">
    <w:name w:val="rvts44"/>
    <w:basedOn w:val="a0"/>
    <w:rsid w:val="00591CA4"/>
  </w:style>
  <w:style w:type="paragraph" w:customStyle="1" w:styleId="rvps15">
    <w:name w:val="rvps15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1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vbar-brand">
    <w:name w:val="navbar-brand"/>
    <w:basedOn w:val="a0"/>
    <w:rsid w:val="00591CA4"/>
  </w:style>
  <w:style w:type="character" w:styleId="a3">
    <w:name w:val="Hyperlink"/>
    <w:basedOn w:val="a0"/>
    <w:uiPriority w:val="99"/>
    <w:semiHidden/>
    <w:unhideWhenUsed/>
    <w:rsid w:val="00591CA4"/>
    <w:rPr>
      <w:color w:val="0000FF"/>
      <w:u w:val="single"/>
    </w:rPr>
  </w:style>
  <w:style w:type="character" w:customStyle="1" w:styleId="valid">
    <w:name w:val="valid"/>
    <w:basedOn w:val="a0"/>
    <w:rsid w:val="00591CA4"/>
  </w:style>
  <w:style w:type="character" w:customStyle="1" w:styleId="dat0">
    <w:name w:val="dat0"/>
    <w:basedOn w:val="a0"/>
    <w:rsid w:val="00591CA4"/>
  </w:style>
  <w:style w:type="character" w:customStyle="1" w:styleId="dat">
    <w:name w:val="dat"/>
    <w:basedOn w:val="a0"/>
    <w:rsid w:val="00591CA4"/>
  </w:style>
  <w:style w:type="character" w:customStyle="1" w:styleId="d-none">
    <w:name w:val="d-none"/>
    <w:basedOn w:val="a0"/>
    <w:rsid w:val="00591CA4"/>
  </w:style>
  <w:style w:type="character" w:customStyle="1" w:styleId="rvts0">
    <w:name w:val="rvts0"/>
    <w:basedOn w:val="a0"/>
    <w:rsid w:val="00591CA4"/>
  </w:style>
  <w:style w:type="paragraph" w:customStyle="1" w:styleId="rvps4">
    <w:name w:val="rvps4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91CA4"/>
  </w:style>
  <w:style w:type="character" w:customStyle="1" w:styleId="rvts23">
    <w:name w:val="rvts23"/>
    <w:basedOn w:val="a0"/>
    <w:rsid w:val="00591CA4"/>
  </w:style>
  <w:style w:type="paragraph" w:customStyle="1" w:styleId="rvps7">
    <w:name w:val="rvps7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91CA4"/>
  </w:style>
  <w:style w:type="paragraph" w:customStyle="1" w:styleId="rvps14">
    <w:name w:val="rvps14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91CA4"/>
  </w:style>
  <w:style w:type="character" w:customStyle="1" w:styleId="rvts44">
    <w:name w:val="rvts44"/>
    <w:basedOn w:val="a0"/>
    <w:rsid w:val="00591CA4"/>
  </w:style>
  <w:style w:type="paragraph" w:customStyle="1" w:styleId="rvps15">
    <w:name w:val="rvps15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5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004BC1"/>
                    <w:right w:val="none" w:sz="0" w:space="0" w:color="auto"/>
                  </w:divBdr>
                </w:div>
                <w:div w:id="12723984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E3E3E3"/>
                    <w:right w:val="single" w:sz="6" w:space="0" w:color="E3E3E3"/>
                  </w:divBdr>
                  <w:divsChild>
                    <w:div w:id="10940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3476">
                  <w:marLeft w:val="0"/>
                  <w:marRight w:val="0"/>
                  <w:marTop w:val="0"/>
                  <w:marBottom w:val="0"/>
                  <w:divBdr>
                    <w:top w:val="single" w:sz="6" w:space="6" w:color="C3D6F5"/>
                    <w:left w:val="single" w:sz="6" w:space="12" w:color="C3D6F5"/>
                    <w:bottom w:val="single" w:sz="6" w:space="6" w:color="CAE8FC"/>
                    <w:right w:val="single" w:sz="6" w:space="12" w:color="CAE8FC"/>
                  </w:divBdr>
                  <w:divsChild>
                    <w:div w:id="1989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43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3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916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15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594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470-17" TargetMode="External"/><Relationship Id="rId13" Type="http://schemas.openxmlformats.org/officeDocument/2006/relationships/hyperlink" Target="https://zakon.rada.gov.ua/laws/show/z1470-17/print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s://zakon.rada.gov.ua/laws/show/z0018-16" TargetMode="External"/><Relationship Id="rId39" Type="http://schemas.openxmlformats.org/officeDocument/2006/relationships/hyperlink" Target="https://zakon.rada.gov.ua/laws/show/651-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220-2014-%D0%BF" TargetMode="External"/><Relationship Id="rId34" Type="http://schemas.openxmlformats.org/officeDocument/2006/relationships/hyperlink" Target="https://zakon.rada.gov.ua/laws/show/z0401-17" TargetMode="External"/><Relationship Id="rId42" Type="http://schemas.openxmlformats.org/officeDocument/2006/relationships/hyperlink" Target="https://zakon.rada.gov.ua/laws/show/433-2001-%D0%BF" TargetMode="External"/><Relationship Id="rId7" Type="http://schemas.openxmlformats.org/officeDocument/2006/relationships/hyperlink" Target="https://zakon.rada.gov.ua/laws/show/z1470-17" TargetMode="External"/><Relationship Id="rId12" Type="http://schemas.openxmlformats.org/officeDocument/2006/relationships/hyperlink" Target="https://zakon.rada.gov.ua/laws/show/z1470-17" TargetMode="External"/><Relationship Id="rId17" Type="http://schemas.openxmlformats.org/officeDocument/2006/relationships/hyperlink" Target="https://zakon.rada.gov.ua/laws/show/z1470-17/conv" TargetMode="External"/><Relationship Id="rId25" Type="http://schemas.openxmlformats.org/officeDocument/2006/relationships/hyperlink" Target="https://zakon.rada.gov.ua/laws/show/z0018-16" TargetMode="External"/><Relationship Id="rId33" Type="http://schemas.openxmlformats.org/officeDocument/2006/relationships/hyperlink" Target="https://zakon.rada.gov.ua/laws/show/z0329-16" TargetMode="External"/><Relationship Id="rId38" Type="http://schemas.openxmlformats.org/officeDocument/2006/relationships/hyperlink" Target="https://zakon.rada.gov.ua/laws/show/2628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1470-17/stru#Stru" TargetMode="External"/><Relationship Id="rId20" Type="http://schemas.openxmlformats.org/officeDocument/2006/relationships/hyperlink" Target="https://zakon.rada.gov.ua/laws/show/220-2014-%D0%BF" TargetMode="External"/><Relationship Id="rId29" Type="http://schemas.openxmlformats.org/officeDocument/2006/relationships/hyperlink" Target="https://zakon.rada.gov.ua/laws/show/1115-2010-%D0%BF" TargetMode="External"/><Relationship Id="rId41" Type="http://schemas.openxmlformats.org/officeDocument/2006/relationships/hyperlink" Target="https://zakon.rada.gov.ua/laws/show/1556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470-17/card4" TargetMode="External"/><Relationship Id="rId11" Type="http://schemas.openxmlformats.org/officeDocument/2006/relationships/hyperlink" Target="https://zakon.rada.gov.ua/laws/show/z1470-17/stru" TargetMode="External"/><Relationship Id="rId24" Type="http://schemas.openxmlformats.org/officeDocument/2006/relationships/hyperlink" Target="https://zakon.rada.gov.ua/laws/show/z0018-16" TargetMode="External"/><Relationship Id="rId32" Type="http://schemas.openxmlformats.org/officeDocument/2006/relationships/hyperlink" Target="https://zakon.rada.gov.ua/laws/show/z1142-09" TargetMode="External"/><Relationship Id="rId37" Type="http://schemas.openxmlformats.org/officeDocument/2006/relationships/hyperlink" Target="https://zakon.rada.gov.ua/laws/show/z0329-16" TargetMode="External"/><Relationship Id="rId40" Type="http://schemas.openxmlformats.org/officeDocument/2006/relationships/hyperlink" Target="https://zakon.rada.gov.ua/laws/show/103/98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main/l471544" TargetMode="External"/><Relationship Id="rId23" Type="http://schemas.openxmlformats.org/officeDocument/2006/relationships/hyperlink" Target="https://zakon.rada.gov.ua/laws/show/z0018-16" TargetMode="External"/><Relationship Id="rId28" Type="http://schemas.openxmlformats.org/officeDocument/2006/relationships/hyperlink" Target="https://zakon.rada.gov.ua/laws/show/z0018-16" TargetMode="External"/><Relationship Id="rId36" Type="http://schemas.openxmlformats.org/officeDocument/2006/relationships/hyperlink" Target="https://zakon.rada.gov.ua/laws/show/z0401-17" TargetMode="External"/><Relationship Id="rId10" Type="http://schemas.openxmlformats.org/officeDocument/2006/relationships/hyperlink" Target="https://zakon.rada.gov.ua/laws/card/z1470-17" TargetMode="External"/><Relationship Id="rId19" Type="http://schemas.openxmlformats.org/officeDocument/2006/relationships/hyperlink" Target="https://zakon.rada.gov.ua/laws/show/3808-12" TargetMode="External"/><Relationship Id="rId31" Type="http://schemas.openxmlformats.org/officeDocument/2006/relationships/hyperlink" Target="https://zakon.rada.gov.ua/laws/show/v0184509-0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470-17/card3" TargetMode="External"/><Relationship Id="rId14" Type="http://schemas.openxmlformats.org/officeDocument/2006/relationships/hyperlink" Target="https://zakon.rada.gov.ua/laws/show/z1470-17/card3#Files" TargetMode="External"/><Relationship Id="rId22" Type="http://schemas.openxmlformats.org/officeDocument/2006/relationships/hyperlink" Target="https://zakon.rada.gov.ua/laws/show/z0018-16" TargetMode="External"/><Relationship Id="rId27" Type="http://schemas.openxmlformats.org/officeDocument/2006/relationships/hyperlink" Target="https://zakon.rada.gov.ua/laws/show/z0018-16" TargetMode="External"/><Relationship Id="rId30" Type="http://schemas.openxmlformats.org/officeDocument/2006/relationships/hyperlink" Target="https://zakon.rada.gov.ua/laws/show/v4080728-16" TargetMode="External"/><Relationship Id="rId35" Type="http://schemas.openxmlformats.org/officeDocument/2006/relationships/hyperlink" Target="https://zakon.rada.gov.ua/laws/show/z0400-1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6928</Words>
  <Characters>39495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2021-11-25T11:56:00Z</dcterms:created>
  <dcterms:modified xsi:type="dcterms:W3CDTF">2021-11-25T11:57:00Z</dcterms:modified>
</cp:coreProperties>
</file>