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4A09D7" w:rsidRDefault="00EB39DC" w:rsidP="00EB39DC">
      <w:pPr>
        <w:jc w:val="center"/>
        <w:rPr>
          <w:sz w:val="24"/>
          <w:szCs w:val="24"/>
        </w:rPr>
      </w:pPr>
      <w:r w:rsidRPr="004A09D7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EB39DC" w:rsidRPr="004A09D7" w:rsidRDefault="00EB39DC" w:rsidP="0074552C">
      <w:pPr>
        <w:ind w:right="140"/>
        <w:jc w:val="center"/>
        <w:rPr>
          <w:sz w:val="24"/>
          <w:szCs w:val="24"/>
        </w:rPr>
      </w:pPr>
      <w:r w:rsidRPr="004A09D7">
        <w:rPr>
          <w:sz w:val="24"/>
          <w:szCs w:val="24"/>
        </w:rPr>
        <w:t>E-</w:t>
      </w:r>
      <w:proofErr w:type="spellStart"/>
      <w:r w:rsidRPr="004A09D7">
        <w:rPr>
          <w:sz w:val="24"/>
          <w:szCs w:val="24"/>
        </w:rPr>
        <w:t>mail</w:t>
      </w:r>
      <w:proofErr w:type="spellEnd"/>
      <w:r w:rsidRPr="004A09D7">
        <w:rPr>
          <w:sz w:val="24"/>
          <w:szCs w:val="24"/>
        </w:rPr>
        <w:t xml:space="preserve">: </w:t>
      </w:r>
      <w:hyperlink r:id="rId9" w:history="1">
        <w:r w:rsidRPr="004A09D7">
          <w:rPr>
            <w:color w:val="0000FF"/>
            <w:sz w:val="24"/>
            <w:szCs w:val="24"/>
            <w:u w:val="single"/>
          </w:rPr>
          <w:t>osvitacv@gmail.com</w:t>
        </w:r>
      </w:hyperlink>
      <w:r w:rsidRPr="004A09D7">
        <w:rPr>
          <w:sz w:val="24"/>
          <w:szCs w:val="24"/>
        </w:rPr>
        <w:t xml:space="preserve">  Код ЄДРПОУ №02147345</w:t>
      </w:r>
    </w:p>
    <w:p w:rsidR="00EB39DC" w:rsidRPr="004A09D7" w:rsidRDefault="00EB39DC" w:rsidP="00EB39DC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EB39DC" w:rsidRPr="00BA4926" w:rsidTr="0074552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745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5E239F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  <w:r w:rsidR="00BD1ED8">
              <w:rPr>
                <w:rFonts w:eastAsia="Calibri"/>
                <w:b/>
              </w:rPr>
              <w:t>.07</w:t>
            </w:r>
            <w:r w:rsidR="00EC7755">
              <w:rPr>
                <w:rFonts w:eastAsia="Calibri"/>
                <w:b/>
              </w:rPr>
              <w:t>.2022 р.  № 01-31/</w:t>
            </w:r>
            <w:r w:rsidR="00CB0F61">
              <w:rPr>
                <w:rFonts w:eastAsia="Calibri"/>
                <w:b/>
              </w:rPr>
              <w:t>1412</w:t>
            </w:r>
          </w:p>
          <w:p w:rsidR="00B96ABA" w:rsidRDefault="00B96ABA" w:rsidP="00403893">
            <w:pPr>
              <w:rPr>
                <w:rFonts w:eastAsia="Calibri"/>
                <w:b/>
              </w:rPr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F63463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Д</w:t>
            </w:r>
            <w:r w:rsidR="00EC7755">
              <w:rPr>
                <w:b/>
                <w:color w:val="050505"/>
                <w:shd w:val="clear" w:color="auto" w:fill="FFFFFF"/>
              </w:rPr>
              <w:t xml:space="preserve">иректорам закладів </w:t>
            </w:r>
            <w:r w:rsidR="00B56157">
              <w:rPr>
                <w:b/>
                <w:color w:val="050505"/>
                <w:shd w:val="clear" w:color="auto" w:fill="FFFFFF"/>
              </w:rPr>
              <w:t>освіти</w:t>
            </w:r>
          </w:p>
          <w:p w:rsidR="00C3191D" w:rsidRPr="008F15EA" w:rsidRDefault="00C3191D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1874B5" w:rsidRDefault="008F15EA" w:rsidP="008F15EA">
      <w:pPr>
        <w:pStyle w:val="ab"/>
        <w:jc w:val="left"/>
      </w:pPr>
      <w:r>
        <w:t xml:space="preserve">Про </w:t>
      </w:r>
      <w:r w:rsidR="00CB0F61">
        <w:t>проведення онлайн-навчання</w:t>
      </w:r>
    </w:p>
    <w:p w:rsidR="00CB0F61" w:rsidRDefault="00CB0F61" w:rsidP="008F15EA">
      <w:pPr>
        <w:pStyle w:val="ab"/>
        <w:jc w:val="left"/>
      </w:pPr>
      <w:r>
        <w:t>для педагогічних працівників</w:t>
      </w:r>
    </w:p>
    <w:p w:rsidR="00CB0F61" w:rsidRDefault="00CB0F61" w:rsidP="008F15EA">
      <w:pPr>
        <w:pStyle w:val="ab"/>
        <w:jc w:val="left"/>
      </w:pPr>
      <w:r>
        <w:t>закладів освіти</w:t>
      </w:r>
    </w:p>
    <w:p w:rsidR="00107F4F" w:rsidRDefault="00107F4F" w:rsidP="008F15EA">
      <w:pPr>
        <w:pStyle w:val="ab"/>
        <w:jc w:val="left"/>
      </w:pPr>
    </w:p>
    <w:p w:rsidR="002C59DF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На виконання листа Департаменту освіти і науки обласної державної адміністрації (обласної військової адміністрації) (далі – Департамент) від 20.07.2022 № 01-34/1176</w:t>
      </w:r>
      <w:r w:rsidR="002C59DF">
        <w:rPr>
          <w:bCs/>
          <w:color w:val="000000"/>
          <w:lang w:eastAsia="uk-UA"/>
        </w:rPr>
        <w:t xml:space="preserve"> управління освіти Чернівецької міської ради інформує таке.</w:t>
      </w:r>
    </w:p>
    <w:p w:rsidR="00C82026" w:rsidRDefault="00F52EE8" w:rsidP="008D0DF0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В</w:t>
      </w:r>
      <w:r w:rsidRPr="0081415A">
        <w:rPr>
          <w:bCs/>
          <w:color w:val="000000"/>
          <w:lang w:eastAsia="uk-UA"/>
        </w:rPr>
        <w:t xml:space="preserve"> рамках домовленостей із Міністерством освіти і науки України щодо розширення можливостей використання цифрових інструментів для організації освітнього процесу в закладах освіти, компанія </w:t>
      </w:r>
      <w:r w:rsidRPr="003D60FD">
        <w:rPr>
          <w:b/>
          <w:bCs/>
          <w:color w:val="000000"/>
          <w:lang w:eastAsia="uk-UA"/>
        </w:rPr>
        <w:t>Google Україна</w:t>
      </w:r>
      <w:r w:rsidRPr="0081415A">
        <w:rPr>
          <w:bCs/>
          <w:color w:val="000000"/>
          <w:lang w:eastAsia="uk-UA"/>
        </w:rPr>
        <w:t xml:space="preserve"> проводитиме серію онлайн-навчань для педагогічних, науково-педагогічних працівників закладів освіти всіх рівнів у рамках програми «Цифрові інструменти Google для освіти»</w:t>
      </w:r>
      <w:r>
        <w:rPr>
          <w:bCs/>
          <w:color w:val="000000"/>
          <w:lang w:eastAsia="uk-UA"/>
        </w:rPr>
        <w:t xml:space="preserve"> (далі – Програма)</w:t>
      </w:r>
      <w:r w:rsidRPr="0081415A">
        <w:rPr>
          <w:bCs/>
          <w:color w:val="000000"/>
          <w:lang w:eastAsia="uk-UA"/>
        </w:rPr>
        <w:t xml:space="preserve">, </w:t>
      </w:r>
      <w:r w:rsidR="00772BB0">
        <w:rPr>
          <w:bCs/>
          <w:color w:val="000000"/>
          <w:lang w:eastAsia="uk-UA"/>
        </w:rPr>
        <w:t xml:space="preserve"> </w:t>
      </w:r>
      <w:r w:rsidRPr="0081415A">
        <w:rPr>
          <w:bCs/>
          <w:color w:val="000000"/>
          <w:lang w:eastAsia="uk-UA"/>
        </w:rPr>
        <w:t>які проводитимуться протя</w:t>
      </w:r>
      <w:r w:rsidR="003D60FD">
        <w:rPr>
          <w:bCs/>
          <w:color w:val="000000"/>
          <w:lang w:eastAsia="uk-UA"/>
        </w:rPr>
        <w:t>г</w:t>
      </w:r>
      <w:r w:rsidR="00294361">
        <w:rPr>
          <w:bCs/>
          <w:color w:val="000000"/>
          <w:lang w:eastAsia="uk-UA"/>
        </w:rPr>
        <w:t xml:space="preserve">ом 2022/2023 навчального року </w:t>
      </w:r>
      <w:r w:rsidR="00625D3A">
        <w:rPr>
          <w:bCs/>
          <w:color w:val="000000"/>
          <w:lang w:eastAsia="uk-UA"/>
        </w:rPr>
        <w:t>(л</w:t>
      </w:r>
      <w:r w:rsidR="008D0DF0">
        <w:rPr>
          <w:bCs/>
          <w:color w:val="000000"/>
          <w:lang w:eastAsia="uk-UA"/>
        </w:rPr>
        <w:t xml:space="preserve">ист Міністерства освіти і науки України від 12.07.2022 </w:t>
      </w:r>
      <w:r w:rsidR="008D0DF0">
        <w:rPr>
          <w:bCs/>
          <w:color w:val="000000"/>
          <w:lang w:eastAsia="uk-UA"/>
        </w:rPr>
        <w:br/>
        <w:t>№ 1/7806-22 «Про онлайн-навчання для педагогічних працівників закладів освіти» додається</w:t>
      </w:r>
      <w:r w:rsidR="00625D3A">
        <w:rPr>
          <w:bCs/>
          <w:color w:val="000000"/>
          <w:lang w:eastAsia="uk-UA"/>
        </w:rPr>
        <w:t>)</w:t>
      </w:r>
      <w:r w:rsidR="008D0DF0">
        <w:rPr>
          <w:bCs/>
          <w:color w:val="000000"/>
          <w:lang w:eastAsia="uk-UA"/>
        </w:rPr>
        <w:t xml:space="preserve">.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Для забезпечення уча</w:t>
      </w:r>
      <w:r w:rsidR="00AF5E8D">
        <w:rPr>
          <w:bCs/>
          <w:color w:val="000000"/>
          <w:lang w:eastAsia="uk-UA"/>
        </w:rPr>
        <w:t>сті максимальної кількості охо</w:t>
      </w:r>
      <w:r>
        <w:rPr>
          <w:bCs/>
          <w:color w:val="000000"/>
          <w:lang w:eastAsia="uk-UA"/>
        </w:rPr>
        <w:t xml:space="preserve">чих освітян, перебачено </w:t>
      </w:r>
      <w:r w:rsidRPr="0081415A">
        <w:rPr>
          <w:bCs/>
          <w:color w:val="000000"/>
          <w:lang w:eastAsia="uk-UA"/>
        </w:rPr>
        <w:t>12 навчальних сесій, кожна з яких розпочинатиме роботу з наступного місяця. Тривалість однієї серії тренінгів становитиме 4 тижні – 30 годин (1 кредит ECTS). За підсумками навчання передбачений сертифікат підвищення кваліфікації відповідно до вимог постанови Кабінету Міністрів України від 21.08.2019 № 800.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Cs/>
          <w:color w:val="000000"/>
          <w:lang w:eastAsia="uk-UA"/>
        </w:rPr>
        <w:lastRenderedPageBreak/>
        <w:t xml:space="preserve"> Викладання буде здійснюватися послідовно, починаючи з обов’язкового базового рівня й далі залежно від успішно складених проміжних тестів і від готовності учасників продовжити навчання: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/>
          <w:bCs/>
          <w:color w:val="000000"/>
          <w:u w:val="single"/>
          <w:lang w:eastAsia="uk-UA"/>
        </w:rPr>
        <w:t>Базовий рівень:</w:t>
      </w:r>
      <w:r w:rsidRPr="0081415A">
        <w:rPr>
          <w:bCs/>
          <w:color w:val="000000"/>
          <w:lang w:eastAsia="uk-UA"/>
        </w:rPr>
        <w:t xml:space="preserve"> для учасників, які прагнуть набути навичок роботи з мобільними пристроями;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234C16">
        <w:rPr>
          <w:b/>
          <w:bCs/>
          <w:color w:val="000000"/>
          <w:u w:val="single"/>
          <w:lang w:eastAsia="uk-UA"/>
        </w:rPr>
        <w:t>Середній рівень:</w:t>
      </w:r>
      <w:r w:rsidRPr="0081415A">
        <w:rPr>
          <w:bCs/>
          <w:color w:val="000000"/>
          <w:lang w:eastAsia="uk-UA"/>
        </w:rPr>
        <w:t xml:space="preserve"> для учасників, які прагнуть набути навичок роботи з установленим вебпереглядачем Google Chrome для будь-якої операційної системи персонального комп’ютера;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/>
          <w:bCs/>
          <w:color w:val="000000"/>
          <w:u w:val="single"/>
          <w:lang w:eastAsia="uk-UA"/>
        </w:rPr>
        <w:t xml:space="preserve">Поглиблений </w:t>
      </w:r>
      <w:r w:rsidRPr="00234C16">
        <w:rPr>
          <w:b/>
          <w:bCs/>
          <w:color w:val="000000"/>
          <w:u w:val="single"/>
          <w:lang w:eastAsia="uk-UA"/>
        </w:rPr>
        <w:t>рівень</w:t>
      </w:r>
      <w:r w:rsidRPr="00234C16">
        <w:rPr>
          <w:b/>
          <w:bCs/>
          <w:color w:val="000000"/>
          <w:lang w:eastAsia="uk-UA"/>
        </w:rPr>
        <w:t>:</w:t>
      </w:r>
      <w:r w:rsidRPr="0081415A">
        <w:rPr>
          <w:bCs/>
          <w:color w:val="000000"/>
          <w:lang w:eastAsia="uk-UA"/>
        </w:rPr>
        <w:t xml:space="preserve"> для учасників, які прагнуть набути навичок роботи з ноутбуками Chromebook.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Cs/>
          <w:color w:val="000000"/>
          <w:lang w:eastAsia="uk-UA"/>
        </w:rPr>
        <w:t xml:space="preserve">Протягом року заклади освіти, педагогічні колективи яких успішно завершать навчання за програмою з показником вище 50% від загальної кількості педагогічних, науково-педагогічних працівників, отримають спеціальний статус «Заклад освіти – учасник програми Google for Education» / Google for Education Participating School.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Cs/>
          <w:color w:val="000000"/>
          <w:lang w:eastAsia="uk-UA"/>
        </w:rPr>
        <w:t>За підсумками програми Міністерство освіти і науки України та компанія Google Україна планують відзначити найактивніші заклади.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Cs/>
          <w:color w:val="000000"/>
          <w:lang w:eastAsia="uk-UA"/>
        </w:rPr>
        <w:t xml:space="preserve"> Форма реєстрації: </w:t>
      </w:r>
      <w:hyperlink r:id="rId10" w:tgtFrame="_blank" w:history="1">
        <w:proofErr w:type="spellStart"/>
        <w:r w:rsidR="0035672F">
          <w:rPr>
            <w:rStyle w:val="a3"/>
            <w:rFonts w:ascii="Segoe UI" w:hAnsi="Segoe UI" w:cs="Segoe UI"/>
            <w:color w:val="0CB4CE"/>
            <w:sz w:val="27"/>
            <w:szCs w:val="27"/>
            <w:shd w:val="clear" w:color="auto" w:fill="FFFFFF"/>
          </w:rPr>
          <w:t>bit.ly</w:t>
        </w:r>
        <w:proofErr w:type="spellEnd"/>
        <w:r w:rsidR="0035672F">
          <w:rPr>
            <w:rStyle w:val="a3"/>
            <w:rFonts w:ascii="Segoe UI" w:hAnsi="Segoe UI" w:cs="Segoe UI"/>
            <w:color w:val="0CB4CE"/>
            <w:sz w:val="27"/>
            <w:szCs w:val="27"/>
            <w:shd w:val="clear" w:color="auto" w:fill="FFFFFF"/>
          </w:rPr>
          <w:t>/gwua2223r</w:t>
        </w:r>
      </w:hyperlink>
      <w:r w:rsidR="0035672F">
        <w:rPr>
          <w:bCs/>
          <w:color w:val="000000"/>
          <w:lang w:eastAsia="uk-UA"/>
        </w:rPr>
        <w:t xml:space="preserve"> </w:t>
      </w:r>
    </w:p>
    <w:p w:rsidR="00F52EE8" w:rsidRDefault="00F52EE8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 w:rsidRPr="0081415A">
        <w:rPr>
          <w:bCs/>
          <w:color w:val="000000"/>
          <w:lang w:eastAsia="uk-UA"/>
        </w:rPr>
        <w:t xml:space="preserve"> Із організаційними питаннями, детальною програмою та розкладом навчальних сесій курсу можна ознайомитися на спеціально створеному сайт</w:t>
      </w:r>
      <w:r w:rsidR="0035672F">
        <w:rPr>
          <w:bCs/>
          <w:color w:val="000000"/>
          <w:lang w:eastAsia="uk-UA"/>
        </w:rPr>
        <w:t xml:space="preserve">і за посиланням: </w:t>
      </w:r>
      <w:hyperlink r:id="rId11" w:tgtFrame="_blank" w:history="1">
        <w:proofErr w:type="spellStart"/>
        <w:r w:rsidR="0035672F">
          <w:rPr>
            <w:rStyle w:val="a3"/>
            <w:rFonts w:ascii="Segoe UI" w:hAnsi="Segoe UI" w:cs="Segoe UI"/>
            <w:color w:val="0CB4CE"/>
            <w:sz w:val="27"/>
            <w:szCs w:val="27"/>
            <w:shd w:val="clear" w:color="auto" w:fill="FFFFFF"/>
          </w:rPr>
          <w:t>bit.ly</w:t>
        </w:r>
        <w:proofErr w:type="spellEnd"/>
        <w:r w:rsidR="0035672F">
          <w:rPr>
            <w:rStyle w:val="a3"/>
            <w:rFonts w:ascii="Segoe UI" w:hAnsi="Segoe UI" w:cs="Segoe UI"/>
            <w:color w:val="0CB4CE"/>
            <w:sz w:val="27"/>
            <w:szCs w:val="27"/>
            <w:shd w:val="clear" w:color="auto" w:fill="FFFFFF"/>
          </w:rPr>
          <w:t>/2223gwua</w:t>
        </w:r>
      </w:hyperlink>
    </w:p>
    <w:p w:rsidR="00F52EE8" w:rsidRPr="0035672F" w:rsidRDefault="0035672F" w:rsidP="00F52EE8">
      <w:pPr>
        <w:tabs>
          <w:tab w:val="left" w:pos="4678"/>
        </w:tabs>
        <w:spacing w:line="276" w:lineRule="auto"/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Управління освіти Чернівецької міської ради п</w:t>
      </w:r>
      <w:r w:rsidR="00F52EE8">
        <w:rPr>
          <w:bCs/>
          <w:color w:val="000000"/>
          <w:lang w:eastAsia="uk-UA"/>
        </w:rPr>
        <w:t xml:space="preserve">росить </w:t>
      </w:r>
      <w:r>
        <w:rPr>
          <w:bCs/>
          <w:color w:val="000000"/>
          <w:lang w:eastAsia="uk-UA"/>
        </w:rPr>
        <w:t xml:space="preserve">довести інформацію до відома педагогічних працівників та </w:t>
      </w:r>
      <w:r w:rsidR="00F52EE8">
        <w:rPr>
          <w:bCs/>
          <w:color w:val="000000"/>
          <w:lang w:eastAsia="uk-UA"/>
        </w:rPr>
        <w:t xml:space="preserve">сприяти </w:t>
      </w:r>
      <w:r>
        <w:rPr>
          <w:bCs/>
          <w:color w:val="000000"/>
          <w:lang w:eastAsia="uk-UA"/>
        </w:rPr>
        <w:t xml:space="preserve">їх участі </w:t>
      </w:r>
      <w:r w:rsidR="00F52EE8">
        <w:rPr>
          <w:bCs/>
          <w:color w:val="000000"/>
          <w:lang w:eastAsia="uk-UA"/>
        </w:rPr>
        <w:t xml:space="preserve"> у даній Програмі. </w:t>
      </w:r>
      <w:bookmarkStart w:id="0" w:name="_GoBack"/>
      <w:bookmarkEnd w:id="0"/>
    </w:p>
    <w:p w:rsidR="00F52EE8" w:rsidRDefault="00F52EE8" w:rsidP="00F52EE8">
      <w:pPr>
        <w:tabs>
          <w:tab w:val="left" w:pos="4678"/>
        </w:tabs>
        <w:jc w:val="both"/>
        <w:rPr>
          <w:bCs/>
          <w:color w:val="000000"/>
          <w:lang w:eastAsia="uk-UA"/>
        </w:rPr>
      </w:pPr>
    </w:p>
    <w:p w:rsidR="001725C0" w:rsidRPr="003A1EAA" w:rsidRDefault="001725C0" w:rsidP="003A1EAA">
      <w:pPr>
        <w:jc w:val="both"/>
        <w:outlineLvl w:val="1"/>
        <w:rPr>
          <w:bCs/>
          <w:lang w:eastAsia="uk-UA"/>
        </w:rPr>
      </w:pP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725C0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>а</w:t>
      </w:r>
      <w:r w:rsidR="001725C0">
        <w:rPr>
          <w:b/>
          <w:color w:val="000000"/>
          <w:spacing w:val="-8"/>
        </w:rPr>
        <w:t xml:space="preserve"> </w:t>
      </w: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:rsidR="00F75B1F" w:rsidRDefault="001725C0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управління </w:t>
      </w:r>
      <w:r w:rsidR="00F75B1F">
        <w:rPr>
          <w:b/>
          <w:color w:val="000000"/>
          <w:spacing w:val="-8"/>
        </w:rPr>
        <w:t>освіти</w:t>
      </w:r>
    </w:p>
    <w:p w:rsidR="001725C0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Чернівецької міської ради</w:t>
      </w:r>
      <w:r w:rsidR="001725C0" w:rsidRPr="00BD0F41">
        <w:rPr>
          <w:b/>
          <w:color w:val="000000"/>
          <w:spacing w:val="-8"/>
        </w:rPr>
        <w:t xml:space="preserve">  </w:t>
      </w:r>
      <w:r w:rsidR="001725C0">
        <w:rPr>
          <w:b/>
          <w:color w:val="000000"/>
          <w:spacing w:val="-8"/>
        </w:rPr>
        <w:t xml:space="preserve">                                           </w:t>
      </w:r>
      <w:r>
        <w:rPr>
          <w:b/>
          <w:color w:val="000000"/>
          <w:spacing w:val="-8"/>
        </w:rPr>
        <w:t xml:space="preserve">              Денис </w:t>
      </w:r>
      <w:r w:rsidR="001725C0" w:rsidRPr="0000035B">
        <w:rPr>
          <w:b/>
        </w:rPr>
        <w:t xml:space="preserve"> </w:t>
      </w:r>
      <w:r>
        <w:rPr>
          <w:b/>
        </w:rPr>
        <w:t>КРУГЛЕЦЬКИЙ</w:t>
      </w:r>
      <w:r w:rsidR="001725C0"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1725C0" w:rsidRDefault="001725C0" w:rsidP="001725C0">
      <w:pPr>
        <w:jc w:val="both"/>
        <w:rPr>
          <w:color w:val="000000"/>
          <w:spacing w:val="-8"/>
          <w:sz w:val="24"/>
          <w:szCs w:val="24"/>
        </w:rPr>
      </w:pPr>
    </w:p>
    <w:p w:rsidR="0041590B" w:rsidRDefault="001725C0" w:rsidP="001725C0">
      <w:pPr>
        <w:jc w:val="both"/>
        <w:rPr>
          <w:sz w:val="24"/>
          <w:szCs w:val="24"/>
        </w:rPr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                  </w:t>
      </w:r>
      <w:r w:rsidRPr="00254D7C">
        <w:rPr>
          <w:sz w:val="24"/>
          <w:szCs w:val="24"/>
        </w:rPr>
        <w:t xml:space="preserve">               </w:t>
      </w:r>
    </w:p>
    <w:p w:rsidR="0041590B" w:rsidRDefault="0041590B" w:rsidP="001725C0">
      <w:pPr>
        <w:jc w:val="both"/>
        <w:rPr>
          <w:sz w:val="24"/>
          <w:szCs w:val="24"/>
        </w:rPr>
        <w:sectPr w:rsidR="0041590B" w:rsidSect="00375E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590B" w:rsidRPr="00934A1F" w:rsidRDefault="0041590B" w:rsidP="00E26727"/>
    <w:sectPr w:rsidR="0041590B" w:rsidRPr="00934A1F" w:rsidSect="00E13F8A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EB" w:rsidRDefault="001340EB" w:rsidP="00DF42C7">
      <w:r>
        <w:separator/>
      </w:r>
    </w:p>
  </w:endnote>
  <w:endnote w:type="continuationSeparator" w:id="0">
    <w:p w:rsidR="001340EB" w:rsidRDefault="001340EB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EB" w:rsidRDefault="001340EB" w:rsidP="00DF42C7">
      <w:r>
        <w:separator/>
      </w:r>
    </w:p>
  </w:footnote>
  <w:footnote w:type="continuationSeparator" w:id="0">
    <w:p w:rsidR="001340EB" w:rsidRDefault="001340EB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005C6"/>
    <w:rsid w:val="00000BD2"/>
    <w:rsid w:val="0001138A"/>
    <w:rsid w:val="000143EE"/>
    <w:rsid w:val="00021805"/>
    <w:rsid w:val="000327A6"/>
    <w:rsid w:val="00042FB3"/>
    <w:rsid w:val="00045CBB"/>
    <w:rsid w:val="00047E2E"/>
    <w:rsid w:val="0005051D"/>
    <w:rsid w:val="000521B1"/>
    <w:rsid w:val="00060C36"/>
    <w:rsid w:val="00065600"/>
    <w:rsid w:val="00071E2A"/>
    <w:rsid w:val="00074A60"/>
    <w:rsid w:val="00076CD3"/>
    <w:rsid w:val="0008321E"/>
    <w:rsid w:val="00083304"/>
    <w:rsid w:val="00087EB6"/>
    <w:rsid w:val="00093A73"/>
    <w:rsid w:val="000A5DEB"/>
    <w:rsid w:val="000B3D64"/>
    <w:rsid w:val="000B4822"/>
    <w:rsid w:val="000C656C"/>
    <w:rsid w:val="000E2AB4"/>
    <w:rsid w:val="000F5C02"/>
    <w:rsid w:val="001014F7"/>
    <w:rsid w:val="00102D9F"/>
    <w:rsid w:val="00107F4F"/>
    <w:rsid w:val="001166A1"/>
    <w:rsid w:val="001340EB"/>
    <w:rsid w:val="00140734"/>
    <w:rsid w:val="001426FC"/>
    <w:rsid w:val="00147197"/>
    <w:rsid w:val="001534B8"/>
    <w:rsid w:val="00153BB2"/>
    <w:rsid w:val="00165BE9"/>
    <w:rsid w:val="001725C0"/>
    <w:rsid w:val="00187001"/>
    <w:rsid w:val="001874B5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07094"/>
    <w:rsid w:val="00221E82"/>
    <w:rsid w:val="0022597A"/>
    <w:rsid w:val="002334AA"/>
    <w:rsid w:val="0023500A"/>
    <w:rsid w:val="00236FAE"/>
    <w:rsid w:val="0025148A"/>
    <w:rsid w:val="0025148D"/>
    <w:rsid w:val="00253C07"/>
    <w:rsid w:val="002620A0"/>
    <w:rsid w:val="00266423"/>
    <w:rsid w:val="002712BC"/>
    <w:rsid w:val="00281A57"/>
    <w:rsid w:val="0028458E"/>
    <w:rsid w:val="00292F56"/>
    <w:rsid w:val="002935A0"/>
    <w:rsid w:val="00294361"/>
    <w:rsid w:val="00296880"/>
    <w:rsid w:val="002A072E"/>
    <w:rsid w:val="002A3C7C"/>
    <w:rsid w:val="002B5151"/>
    <w:rsid w:val="002B6850"/>
    <w:rsid w:val="002C59DF"/>
    <w:rsid w:val="002C7F1D"/>
    <w:rsid w:val="002D7B78"/>
    <w:rsid w:val="00302A80"/>
    <w:rsid w:val="003058AF"/>
    <w:rsid w:val="00324417"/>
    <w:rsid w:val="0033226A"/>
    <w:rsid w:val="00351FFE"/>
    <w:rsid w:val="0035672F"/>
    <w:rsid w:val="00375C5B"/>
    <w:rsid w:val="00375E2F"/>
    <w:rsid w:val="003A1EAA"/>
    <w:rsid w:val="003A7D94"/>
    <w:rsid w:val="003B29D5"/>
    <w:rsid w:val="003B6F99"/>
    <w:rsid w:val="003D60FD"/>
    <w:rsid w:val="003D6181"/>
    <w:rsid w:val="003D7332"/>
    <w:rsid w:val="003E151E"/>
    <w:rsid w:val="003F0B55"/>
    <w:rsid w:val="003F2946"/>
    <w:rsid w:val="003F76FD"/>
    <w:rsid w:val="004007E3"/>
    <w:rsid w:val="004076F4"/>
    <w:rsid w:val="0041590B"/>
    <w:rsid w:val="00422E45"/>
    <w:rsid w:val="00423459"/>
    <w:rsid w:val="004273D4"/>
    <w:rsid w:val="004420DC"/>
    <w:rsid w:val="00452BB4"/>
    <w:rsid w:val="00453FA3"/>
    <w:rsid w:val="004570E2"/>
    <w:rsid w:val="00461AB5"/>
    <w:rsid w:val="004737A9"/>
    <w:rsid w:val="0049066D"/>
    <w:rsid w:val="0049396F"/>
    <w:rsid w:val="004A09D7"/>
    <w:rsid w:val="004C20D1"/>
    <w:rsid w:val="004D55D0"/>
    <w:rsid w:val="004E2CF9"/>
    <w:rsid w:val="004F707C"/>
    <w:rsid w:val="005023FC"/>
    <w:rsid w:val="00510EE3"/>
    <w:rsid w:val="00514561"/>
    <w:rsid w:val="005164D3"/>
    <w:rsid w:val="00521158"/>
    <w:rsid w:val="00526C51"/>
    <w:rsid w:val="005311E2"/>
    <w:rsid w:val="00543F1D"/>
    <w:rsid w:val="005446A5"/>
    <w:rsid w:val="00547F15"/>
    <w:rsid w:val="0056268B"/>
    <w:rsid w:val="0056361E"/>
    <w:rsid w:val="00573C17"/>
    <w:rsid w:val="0057593D"/>
    <w:rsid w:val="00580A12"/>
    <w:rsid w:val="005A030C"/>
    <w:rsid w:val="005B2FBB"/>
    <w:rsid w:val="005C0D2B"/>
    <w:rsid w:val="005C2360"/>
    <w:rsid w:val="005C6A7F"/>
    <w:rsid w:val="005E0762"/>
    <w:rsid w:val="005E239F"/>
    <w:rsid w:val="005E467B"/>
    <w:rsid w:val="005F1D16"/>
    <w:rsid w:val="00621799"/>
    <w:rsid w:val="00623596"/>
    <w:rsid w:val="00625D3A"/>
    <w:rsid w:val="00651877"/>
    <w:rsid w:val="0065686D"/>
    <w:rsid w:val="00663AA5"/>
    <w:rsid w:val="0066589D"/>
    <w:rsid w:val="00666416"/>
    <w:rsid w:val="00675286"/>
    <w:rsid w:val="00675A14"/>
    <w:rsid w:val="00684DE0"/>
    <w:rsid w:val="006976AE"/>
    <w:rsid w:val="006A3601"/>
    <w:rsid w:val="006A3ED8"/>
    <w:rsid w:val="006A47AB"/>
    <w:rsid w:val="006A5257"/>
    <w:rsid w:val="006B339A"/>
    <w:rsid w:val="006B724C"/>
    <w:rsid w:val="006C4A43"/>
    <w:rsid w:val="006C4C68"/>
    <w:rsid w:val="006D06C7"/>
    <w:rsid w:val="006E6FB4"/>
    <w:rsid w:val="0070731D"/>
    <w:rsid w:val="00711187"/>
    <w:rsid w:val="00713334"/>
    <w:rsid w:val="007149DD"/>
    <w:rsid w:val="007160CE"/>
    <w:rsid w:val="00725545"/>
    <w:rsid w:val="00736F53"/>
    <w:rsid w:val="0074552C"/>
    <w:rsid w:val="0075648D"/>
    <w:rsid w:val="0076408F"/>
    <w:rsid w:val="007654FB"/>
    <w:rsid w:val="0077077E"/>
    <w:rsid w:val="00771040"/>
    <w:rsid w:val="00772BB0"/>
    <w:rsid w:val="007755EA"/>
    <w:rsid w:val="00786768"/>
    <w:rsid w:val="00794B81"/>
    <w:rsid w:val="007A4A2C"/>
    <w:rsid w:val="007B1DA8"/>
    <w:rsid w:val="007F13B0"/>
    <w:rsid w:val="007F1518"/>
    <w:rsid w:val="007F18C0"/>
    <w:rsid w:val="007F729D"/>
    <w:rsid w:val="00803428"/>
    <w:rsid w:val="0080362B"/>
    <w:rsid w:val="008244A9"/>
    <w:rsid w:val="00831A7A"/>
    <w:rsid w:val="00847208"/>
    <w:rsid w:val="00861978"/>
    <w:rsid w:val="008626F2"/>
    <w:rsid w:val="00862C5F"/>
    <w:rsid w:val="008635BD"/>
    <w:rsid w:val="00864B90"/>
    <w:rsid w:val="00870F19"/>
    <w:rsid w:val="0089525F"/>
    <w:rsid w:val="00897409"/>
    <w:rsid w:val="008A704B"/>
    <w:rsid w:val="008A70DF"/>
    <w:rsid w:val="008B6C3C"/>
    <w:rsid w:val="008C0A4F"/>
    <w:rsid w:val="008C2199"/>
    <w:rsid w:val="008D0DF0"/>
    <w:rsid w:val="008E143C"/>
    <w:rsid w:val="008E6148"/>
    <w:rsid w:val="008E6D31"/>
    <w:rsid w:val="008F15EA"/>
    <w:rsid w:val="009071BB"/>
    <w:rsid w:val="009105EC"/>
    <w:rsid w:val="0091725B"/>
    <w:rsid w:val="009177CA"/>
    <w:rsid w:val="00932775"/>
    <w:rsid w:val="0094072F"/>
    <w:rsid w:val="0094263B"/>
    <w:rsid w:val="00946013"/>
    <w:rsid w:val="00946A79"/>
    <w:rsid w:val="0095561E"/>
    <w:rsid w:val="00956112"/>
    <w:rsid w:val="00972700"/>
    <w:rsid w:val="00975335"/>
    <w:rsid w:val="00981EF8"/>
    <w:rsid w:val="00992B11"/>
    <w:rsid w:val="00992EF0"/>
    <w:rsid w:val="009C0914"/>
    <w:rsid w:val="009C331D"/>
    <w:rsid w:val="009C4DB5"/>
    <w:rsid w:val="009C666A"/>
    <w:rsid w:val="009D7E63"/>
    <w:rsid w:val="009E09D4"/>
    <w:rsid w:val="009E418A"/>
    <w:rsid w:val="009F0C44"/>
    <w:rsid w:val="009F0DE4"/>
    <w:rsid w:val="009F25BB"/>
    <w:rsid w:val="00A04BB3"/>
    <w:rsid w:val="00A104D5"/>
    <w:rsid w:val="00A17311"/>
    <w:rsid w:val="00A26D7B"/>
    <w:rsid w:val="00A30102"/>
    <w:rsid w:val="00A317D5"/>
    <w:rsid w:val="00A353DA"/>
    <w:rsid w:val="00A50C17"/>
    <w:rsid w:val="00A73773"/>
    <w:rsid w:val="00A768A5"/>
    <w:rsid w:val="00A77108"/>
    <w:rsid w:val="00A81908"/>
    <w:rsid w:val="00A81EA8"/>
    <w:rsid w:val="00A905EE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AF5E8D"/>
    <w:rsid w:val="00B0169E"/>
    <w:rsid w:val="00B019DB"/>
    <w:rsid w:val="00B05AB4"/>
    <w:rsid w:val="00B06B5B"/>
    <w:rsid w:val="00B2525C"/>
    <w:rsid w:val="00B25679"/>
    <w:rsid w:val="00B32EEC"/>
    <w:rsid w:val="00B33F6C"/>
    <w:rsid w:val="00B46363"/>
    <w:rsid w:val="00B46CB5"/>
    <w:rsid w:val="00B56157"/>
    <w:rsid w:val="00B65B5E"/>
    <w:rsid w:val="00B6665E"/>
    <w:rsid w:val="00B67A05"/>
    <w:rsid w:val="00B76AAC"/>
    <w:rsid w:val="00B96ABA"/>
    <w:rsid w:val="00BA4930"/>
    <w:rsid w:val="00BA7CA8"/>
    <w:rsid w:val="00BB764A"/>
    <w:rsid w:val="00BC37E9"/>
    <w:rsid w:val="00BD1ED8"/>
    <w:rsid w:val="00BF2729"/>
    <w:rsid w:val="00BF2DC1"/>
    <w:rsid w:val="00C01438"/>
    <w:rsid w:val="00C0180C"/>
    <w:rsid w:val="00C22156"/>
    <w:rsid w:val="00C2438B"/>
    <w:rsid w:val="00C27969"/>
    <w:rsid w:val="00C3191D"/>
    <w:rsid w:val="00C36219"/>
    <w:rsid w:val="00C40373"/>
    <w:rsid w:val="00C40661"/>
    <w:rsid w:val="00C638C7"/>
    <w:rsid w:val="00C63C75"/>
    <w:rsid w:val="00C65798"/>
    <w:rsid w:val="00C71CFB"/>
    <w:rsid w:val="00C73543"/>
    <w:rsid w:val="00C82026"/>
    <w:rsid w:val="00C827D5"/>
    <w:rsid w:val="00CB0F61"/>
    <w:rsid w:val="00CB15E9"/>
    <w:rsid w:val="00CB4EE3"/>
    <w:rsid w:val="00CD0FB5"/>
    <w:rsid w:val="00CD129B"/>
    <w:rsid w:val="00CD7C52"/>
    <w:rsid w:val="00D32B6B"/>
    <w:rsid w:val="00D52EEC"/>
    <w:rsid w:val="00D63FCD"/>
    <w:rsid w:val="00D754C4"/>
    <w:rsid w:val="00D84239"/>
    <w:rsid w:val="00D9141C"/>
    <w:rsid w:val="00D91D8B"/>
    <w:rsid w:val="00DA0454"/>
    <w:rsid w:val="00DA6E2A"/>
    <w:rsid w:val="00DB4D7A"/>
    <w:rsid w:val="00DC72F6"/>
    <w:rsid w:val="00DD2080"/>
    <w:rsid w:val="00DD513C"/>
    <w:rsid w:val="00DE770A"/>
    <w:rsid w:val="00DF0308"/>
    <w:rsid w:val="00DF0364"/>
    <w:rsid w:val="00DF42C7"/>
    <w:rsid w:val="00DF453F"/>
    <w:rsid w:val="00DF48FF"/>
    <w:rsid w:val="00DF4A75"/>
    <w:rsid w:val="00DF5E78"/>
    <w:rsid w:val="00E0280E"/>
    <w:rsid w:val="00E049DC"/>
    <w:rsid w:val="00E13F8A"/>
    <w:rsid w:val="00E25FF3"/>
    <w:rsid w:val="00E26727"/>
    <w:rsid w:val="00E30CB8"/>
    <w:rsid w:val="00E3486B"/>
    <w:rsid w:val="00E36C39"/>
    <w:rsid w:val="00E41181"/>
    <w:rsid w:val="00E70296"/>
    <w:rsid w:val="00E90473"/>
    <w:rsid w:val="00E948B9"/>
    <w:rsid w:val="00EA3483"/>
    <w:rsid w:val="00EB39DC"/>
    <w:rsid w:val="00EB4F67"/>
    <w:rsid w:val="00EC3106"/>
    <w:rsid w:val="00EC6409"/>
    <w:rsid w:val="00EC64A9"/>
    <w:rsid w:val="00EC6FEE"/>
    <w:rsid w:val="00EC7755"/>
    <w:rsid w:val="00ED2B70"/>
    <w:rsid w:val="00EF2536"/>
    <w:rsid w:val="00EF2636"/>
    <w:rsid w:val="00F21AF8"/>
    <w:rsid w:val="00F34205"/>
    <w:rsid w:val="00F41654"/>
    <w:rsid w:val="00F46A44"/>
    <w:rsid w:val="00F52EE8"/>
    <w:rsid w:val="00F56A9B"/>
    <w:rsid w:val="00F57CF2"/>
    <w:rsid w:val="00F60ED9"/>
    <w:rsid w:val="00F63463"/>
    <w:rsid w:val="00F71370"/>
    <w:rsid w:val="00F75B1F"/>
    <w:rsid w:val="00F860DC"/>
    <w:rsid w:val="00F97789"/>
    <w:rsid w:val="00FA16C6"/>
    <w:rsid w:val="00FA37A9"/>
    <w:rsid w:val="00FB7D8C"/>
    <w:rsid w:val="00FC3E8E"/>
    <w:rsid w:val="00FC6CA5"/>
    <w:rsid w:val="00FD31BD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223gw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gwua2223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AC83-AC2E-4DA2-8288-3958039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205</cp:revision>
  <cp:lastPrinted>2022-07-21T08:52:00Z</cp:lastPrinted>
  <dcterms:created xsi:type="dcterms:W3CDTF">2022-05-13T09:57:00Z</dcterms:created>
  <dcterms:modified xsi:type="dcterms:W3CDTF">2022-07-21T08:53:00Z</dcterms:modified>
</cp:coreProperties>
</file>