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8" w:rsidRDefault="003C1078" w:rsidP="003C1078">
      <w:pPr>
        <w:pStyle w:val="a3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                   </w:t>
      </w:r>
      <w:r w:rsidRPr="003C1078">
        <w:rPr>
          <w:b/>
          <w:sz w:val="24"/>
          <w:szCs w:val="24"/>
          <w:lang w:eastAsia="uk-UA"/>
        </w:rPr>
        <w:t>Додаток</w:t>
      </w:r>
    </w:p>
    <w:p w:rsidR="003C1078" w:rsidRPr="003C1078" w:rsidRDefault="003C1078" w:rsidP="003C1078">
      <w:pPr>
        <w:pStyle w:val="a3"/>
        <w:jc w:val="right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до листа від __________№____</w:t>
      </w:r>
    </w:p>
    <w:p w:rsidR="003C1078" w:rsidRDefault="003C1078" w:rsidP="00A1626D">
      <w:pPr>
        <w:pStyle w:val="a3"/>
        <w:jc w:val="center"/>
        <w:rPr>
          <w:b/>
          <w:lang w:eastAsia="uk-UA"/>
        </w:rPr>
      </w:pPr>
    </w:p>
    <w:p w:rsidR="003C1078" w:rsidRDefault="003C1078" w:rsidP="00A1626D">
      <w:pPr>
        <w:pStyle w:val="a3"/>
        <w:jc w:val="center"/>
        <w:rPr>
          <w:b/>
          <w:lang w:eastAsia="uk-UA"/>
        </w:rPr>
      </w:pPr>
    </w:p>
    <w:p w:rsidR="003C1078" w:rsidRDefault="003C1078" w:rsidP="00A1626D">
      <w:pPr>
        <w:pStyle w:val="a3"/>
        <w:jc w:val="center"/>
        <w:rPr>
          <w:b/>
          <w:lang w:eastAsia="uk-UA"/>
        </w:rPr>
      </w:pPr>
    </w:p>
    <w:p w:rsidR="00BA74C9" w:rsidRPr="005938D7" w:rsidRDefault="00BA74C9" w:rsidP="00A1626D">
      <w:pPr>
        <w:pStyle w:val="a3"/>
        <w:jc w:val="center"/>
        <w:rPr>
          <w:b/>
          <w:lang w:eastAsia="uk-UA"/>
        </w:rPr>
      </w:pPr>
      <w:r w:rsidRPr="005938D7">
        <w:rPr>
          <w:b/>
          <w:lang w:eastAsia="uk-UA"/>
        </w:rPr>
        <w:t>АЛГОРИТМ</w:t>
      </w:r>
    </w:p>
    <w:p w:rsidR="00BA74C9" w:rsidRPr="005938D7" w:rsidRDefault="00BA74C9" w:rsidP="00A1626D">
      <w:pPr>
        <w:pStyle w:val="a3"/>
        <w:jc w:val="center"/>
        <w:rPr>
          <w:b/>
          <w:lang w:eastAsia="uk-UA"/>
        </w:rPr>
      </w:pPr>
      <w:r w:rsidRPr="005938D7">
        <w:rPr>
          <w:b/>
          <w:lang w:eastAsia="uk-UA"/>
        </w:rPr>
        <w:t xml:space="preserve">дій керівника </w:t>
      </w:r>
      <w:r w:rsidR="006D4913" w:rsidRPr="005938D7">
        <w:rPr>
          <w:b/>
          <w:lang w:eastAsia="uk-UA"/>
        </w:rPr>
        <w:t xml:space="preserve">суб’єкта господарської діяльності </w:t>
      </w:r>
      <w:r w:rsidRPr="005938D7">
        <w:rPr>
          <w:b/>
          <w:lang w:eastAsia="uk-UA"/>
        </w:rPr>
        <w:t xml:space="preserve">при виникненні та ліквідації </w:t>
      </w:r>
      <w:r w:rsidR="005938D7">
        <w:rPr>
          <w:b/>
          <w:lang w:eastAsia="uk-UA"/>
        </w:rPr>
        <w:t>надзвичайної ситуації</w:t>
      </w:r>
      <w:r w:rsidRPr="005938D7">
        <w:rPr>
          <w:b/>
          <w:lang w:eastAsia="uk-UA"/>
        </w:rPr>
        <w:t>, пов’язаної з ракетно-артилерійськими обстрілами  території об'єкта</w:t>
      </w:r>
    </w:p>
    <w:p w:rsidR="00441C72" w:rsidRPr="005938D7" w:rsidRDefault="00441C72" w:rsidP="00A1626D">
      <w:pPr>
        <w:pStyle w:val="a3"/>
        <w:jc w:val="center"/>
        <w:rPr>
          <w:b/>
          <w:lang w:eastAsia="uk-UA"/>
        </w:rPr>
      </w:pPr>
    </w:p>
    <w:p w:rsidR="00BA74C9" w:rsidRPr="005938D7" w:rsidRDefault="00BA74C9" w:rsidP="00441C72">
      <w:pPr>
        <w:pStyle w:val="a3"/>
        <w:jc w:val="both"/>
        <w:rPr>
          <w:b/>
          <w:lang w:eastAsia="uk-UA"/>
        </w:rPr>
      </w:pPr>
      <w:r w:rsidRPr="005938D7">
        <w:rPr>
          <w:b/>
          <w:lang w:eastAsia="uk-UA"/>
        </w:rPr>
        <w:t> І. До отримання інформації (сигналу) про ракетно-артилерійський обстріл (заздалегідь):</w:t>
      </w:r>
    </w:p>
    <w:p w:rsidR="00BA74C9" w:rsidRPr="005938D7" w:rsidRDefault="00860BDA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розробити та довести до відома працівників інструкцію про порядок дій працівників на випадок «повітряної тривоги» та при виникненні надзвичайної ситуації воєнного характеру;</w:t>
      </w:r>
    </w:p>
    <w:p w:rsidR="00BA74C9" w:rsidRPr="005938D7" w:rsidRDefault="00860BDA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розробити маршрут евакуації до найближчого укриття як для персоналу, так і для відвідувачів. Довести маршрут до відома працівників, та розмістити інформацію для відвідувачів про найближче укриття;</w:t>
      </w:r>
    </w:p>
    <w:p w:rsidR="00BA74C9" w:rsidRDefault="00860BDA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призначити відповідальних осіб за оповіщення, евакуацію, збереження майна та і</w:t>
      </w:r>
      <w:r w:rsidR="00F753D3">
        <w:rPr>
          <w:lang w:eastAsia="uk-UA"/>
        </w:rPr>
        <w:t>нші передбачені інструкцією дії</w:t>
      </w:r>
      <w:r w:rsidR="0085739F">
        <w:rPr>
          <w:lang w:eastAsia="uk-UA"/>
        </w:rPr>
        <w:t xml:space="preserve">. (Рекомендації надавались листом </w:t>
      </w:r>
      <w:r w:rsidR="00994EF3">
        <w:rPr>
          <w:lang w:eastAsia="uk-UA"/>
        </w:rPr>
        <w:t xml:space="preserve">управління з питань </w:t>
      </w:r>
      <w:r w:rsidR="00AA0142">
        <w:rPr>
          <w:lang w:eastAsia="uk-UA"/>
        </w:rPr>
        <w:t xml:space="preserve">НС та ЦЗН </w:t>
      </w:r>
      <w:r w:rsidR="0085739F">
        <w:rPr>
          <w:lang w:eastAsia="uk-UA"/>
        </w:rPr>
        <w:t xml:space="preserve">міської ради від </w:t>
      </w:r>
      <w:r w:rsidR="00AA0142">
        <w:rPr>
          <w:lang w:eastAsia="uk-UA"/>
        </w:rPr>
        <w:t>07.07.2022р. №15/25-57</w:t>
      </w:r>
      <w:r w:rsidR="0085739F">
        <w:rPr>
          <w:lang w:eastAsia="uk-UA"/>
        </w:rPr>
        <w:t>)</w:t>
      </w:r>
    </w:p>
    <w:p w:rsidR="00F753D3" w:rsidRPr="005938D7" w:rsidRDefault="00F753D3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 </w:t>
      </w:r>
    </w:p>
    <w:p w:rsidR="00BA74C9" w:rsidRPr="005938D7" w:rsidRDefault="00BA74C9" w:rsidP="00441C72">
      <w:pPr>
        <w:pStyle w:val="a3"/>
        <w:jc w:val="both"/>
        <w:rPr>
          <w:b/>
          <w:lang w:eastAsia="uk-UA"/>
        </w:rPr>
      </w:pPr>
      <w:r w:rsidRPr="005938D7">
        <w:rPr>
          <w:b/>
          <w:lang w:eastAsia="uk-UA"/>
        </w:rPr>
        <w:t>ІІ. При отримані інформації (сигналу) про ракетно-артилерійський обстріл:</w:t>
      </w:r>
    </w:p>
    <w:p w:rsidR="00BA74C9" w:rsidRPr="005938D7" w:rsidRDefault="000C7574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</w:t>
      </w:r>
      <w:r w:rsidR="00860BDA" w:rsidRPr="005938D7">
        <w:rPr>
          <w:lang w:eastAsia="uk-UA"/>
        </w:rPr>
        <w:t xml:space="preserve">- </w:t>
      </w:r>
      <w:r w:rsidR="00BA74C9" w:rsidRPr="005938D7">
        <w:rPr>
          <w:lang w:eastAsia="uk-UA"/>
        </w:rPr>
        <w:t>припинити проведення робіт;</w:t>
      </w:r>
    </w:p>
    <w:p w:rsidR="00BA74C9" w:rsidRPr="005938D7" w:rsidRDefault="00860BDA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автомобільну техніку укрити у боксах, гаражах;</w:t>
      </w:r>
    </w:p>
    <w:p w:rsidR="00BA74C9" w:rsidRPr="005938D7" w:rsidRDefault="00860BDA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 xml:space="preserve">швидко, без паніки організувати укриття персоналу у захисній споруді (сховищі, </w:t>
      </w:r>
      <w:r w:rsidR="00441C72" w:rsidRPr="005938D7">
        <w:rPr>
          <w:lang w:eastAsia="uk-UA"/>
        </w:rPr>
        <w:t xml:space="preserve">укритті чи </w:t>
      </w:r>
      <w:r w:rsidR="00BA74C9" w:rsidRPr="005938D7">
        <w:rPr>
          <w:lang w:eastAsia="uk-UA"/>
        </w:rPr>
        <w:t>підвальному приміщенні</w:t>
      </w:r>
      <w:r w:rsidR="00441C72" w:rsidRPr="005938D7">
        <w:rPr>
          <w:lang w:eastAsia="uk-UA"/>
        </w:rPr>
        <w:t xml:space="preserve"> – найпростішому укритті</w:t>
      </w:r>
      <w:r w:rsidR="00BA74C9" w:rsidRPr="005938D7">
        <w:rPr>
          <w:lang w:eastAsia="uk-UA"/>
        </w:rPr>
        <w:t>);</w:t>
      </w:r>
    </w:p>
    <w:p w:rsidR="00BA74C9" w:rsidRPr="005938D7" w:rsidRDefault="00447C8E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надавати вказівки персоналу в залежності від ситуації, що склалася;</w:t>
      </w:r>
    </w:p>
    <w:p w:rsidR="00BA74C9" w:rsidRPr="005938D7" w:rsidRDefault="0087606E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- </w:t>
      </w:r>
      <w:r w:rsidR="00BA74C9" w:rsidRPr="005938D7">
        <w:rPr>
          <w:lang w:eastAsia="uk-UA"/>
        </w:rPr>
        <w:t>контролювати наявність персоналу;</w:t>
      </w:r>
    </w:p>
    <w:p w:rsidR="00BA74C9" w:rsidRPr="005938D7" w:rsidRDefault="00447C8E" w:rsidP="00447C8E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за необхідності організувати надання домедичної допомоги особам, які цього потребують;</w:t>
      </w:r>
    </w:p>
    <w:p w:rsidR="00BA74C9" w:rsidRPr="005938D7" w:rsidRDefault="00BA74C9" w:rsidP="004D498C">
      <w:pPr>
        <w:pStyle w:val="a3"/>
        <w:numPr>
          <w:ilvl w:val="0"/>
          <w:numId w:val="2"/>
        </w:numPr>
        <w:tabs>
          <w:tab w:val="left" w:pos="284"/>
        </w:tabs>
        <w:ind w:left="0" w:firstLine="142"/>
        <w:jc w:val="both"/>
        <w:rPr>
          <w:lang w:eastAsia="uk-UA"/>
        </w:rPr>
      </w:pPr>
      <w:r w:rsidRPr="005938D7">
        <w:rPr>
          <w:lang w:eastAsia="uk-UA"/>
        </w:rPr>
        <w:t>перебувати в укритті до отримання повідомлення про відбій повітряної тривоги;</w:t>
      </w:r>
    </w:p>
    <w:p w:rsidR="00BA74C9" w:rsidRPr="005938D7" w:rsidRDefault="009E0579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 - </w:t>
      </w:r>
      <w:r w:rsidR="00BA74C9" w:rsidRPr="005938D7">
        <w:rPr>
          <w:lang w:eastAsia="uk-UA"/>
        </w:rPr>
        <w:t>через охорону (службу безпеки) підприємства організувати постійний нагляд за територією підприємства.</w:t>
      </w:r>
    </w:p>
    <w:p w:rsidR="00447C8E" w:rsidRPr="005938D7" w:rsidRDefault="00447C8E" w:rsidP="00441C72">
      <w:pPr>
        <w:pStyle w:val="a3"/>
        <w:jc w:val="both"/>
        <w:rPr>
          <w:lang w:eastAsia="uk-UA"/>
        </w:rPr>
      </w:pPr>
    </w:p>
    <w:p w:rsidR="00BA74C9" w:rsidRPr="005938D7" w:rsidRDefault="00BA74C9" w:rsidP="00441C72">
      <w:pPr>
        <w:pStyle w:val="a3"/>
        <w:jc w:val="both"/>
        <w:rPr>
          <w:b/>
          <w:lang w:eastAsia="uk-UA"/>
        </w:rPr>
      </w:pPr>
      <w:r w:rsidRPr="005938D7">
        <w:rPr>
          <w:b/>
          <w:lang w:eastAsia="uk-UA"/>
        </w:rPr>
        <w:t>ІІІ. У випадку виникнення та ліквідації НС, пов’язаної з ракетно-артилерійськими обстрілами на території об'єкта необхідно негайно організувати і забезпечити виконання наступних заходів:</w:t>
      </w:r>
    </w:p>
    <w:p w:rsidR="00453975" w:rsidRDefault="00447C8E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</w:t>
      </w:r>
      <w:r w:rsidR="00453975">
        <w:rPr>
          <w:lang w:eastAsia="uk-UA"/>
        </w:rPr>
        <w:t xml:space="preserve">  - </w:t>
      </w:r>
      <w:r w:rsidR="00453975" w:rsidRPr="000C7574">
        <w:rPr>
          <w:lang w:eastAsia="uk-UA"/>
        </w:rPr>
        <w:t>негайно оповістити персонал про загрозу</w:t>
      </w:r>
      <w:r w:rsidR="00453975">
        <w:rPr>
          <w:lang w:eastAsia="uk-UA"/>
        </w:rPr>
        <w:t>;</w:t>
      </w:r>
    </w:p>
    <w:p w:rsidR="00BA74C9" w:rsidRDefault="00453975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 </w:t>
      </w:r>
      <w:r w:rsidRPr="000C7574">
        <w:rPr>
          <w:lang w:eastAsia="uk-UA"/>
        </w:rPr>
        <w:t xml:space="preserve"> </w:t>
      </w:r>
      <w:r w:rsidR="00447C8E" w:rsidRPr="005938D7">
        <w:rPr>
          <w:lang w:eastAsia="uk-UA"/>
        </w:rPr>
        <w:t xml:space="preserve">- </w:t>
      </w:r>
      <w:r w:rsidR="00BA74C9" w:rsidRPr="005938D7">
        <w:rPr>
          <w:lang w:eastAsia="uk-UA"/>
        </w:rPr>
        <w:t>за списком екстреного оповіщення викликати на об'єкт пожежно</w:t>
      </w:r>
      <w:r w:rsidR="00DF652E"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рятувальні підрозділи, швидку медичну допомогу, необхідні комунальні служби;</w:t>
      </w:r>
    </w:p>
    <w:p w:rsidR="00453975" w:rsidRPr="000C7574" w:rsidRDefault="00453975" w:rsidP="00453975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  - </w:t>
      </w:r>
      <w:r w:rsidRPr="005938D7">
        <w:rPr>
          <w:lang w:eastAsia="uk-UA"/>
        </w:rPr>
        <w:t xml:space="preserve">повідомити про подію </w:t>
      </w:r>
      <w:r w:rsidRPr="000C7574">
        <w:rPr>
          <w:lang w:eastAsia="uk-UA"/>
        </w:rPr>
        <w:t>керівника вищого рангу чи засновника підприємства (структурного підрозділу)</w:t>
      </w:r>
      <w:r w:rsidR="00B57335" w:rsidRPr="00B57335">
        <w:rPr>
          <w:lang w:eastAsia="uk-UA"/>
        </w:rPr>
        <w:t xml:space="preserve"> </w:t>
      </w:r>
      <w:r w:rsidR="00B57335" w:rsidRPr="005938D7">
        <w:rPr>
          <w:lang w:eastAsia="uk-UA"/>
        </w:rPr>
        <w:t>та правоохоронні органи</w:t>
      </w:r>
      <w:r w:rsidR="00B57335" w:rsidRPr="000C7574">
        <w:rPr>
          <w:lang w:eastAsia="uk-UA"/>
        </w:rPr>
        <w:t>;</w:t>
      </w:r>
      <w:r w:rsidR="00B57335">
        <w:rPr>
          <w:lang w:eastAsia="uk-UA"/>
        </w:rPr>
        <w:t xml:space="preserve"> </w:t>
      </w:r>
    </w:p>
    <w:p w:rsidR="00BA74C9" w:rsidRPr="005938D7" w:rsidRDefault="004D498C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</w:t>
      </w:r>
      <w:bookmarkStart w:id="0" w:name="_GoBack"/>
      <w:bookmarkEnd w:id="0"/>
      <w:r>
        <w:rPr>
          <w:lang w:eastAsia="uk-UA"/>
        </w:rPr>
        <w:t xml:space="preserve">  </w:t>
      </w:r>
      <w:r w:rsidR="00350972" w:rsidRPr="005938D7">
        <w:rPr>
          <w:lang w:eastAsia="uk-UA"/>
        </w:rPr>
        <w:t xml:space="preserve">- </w:t>
      </w:r>
      <w:r w:rsidR="00BA74C9" w:rsidRPr="005938D7">
        <w:rPr>
          <w:lang w:eastAsia="uk-UA"/>
        </w:rPr>
        <w:t>організувати евакуацію персоналу з зони НС, зруйнованих або ушкоджених вибухом приміщень;</w:t>
      </w:r>
    </w:p>
    <w:p w:rsidR="00BA74C9" w:rsidRPr="005938D7" w:rsidRDefault="004D498C" w:rsidP="00441C72">
      <w:pPr>
        <w:pStyle w:val="a3"/>
        <w:jc w:val="both"/>
        <w:rPr>
          <w:lang w:eastAsia="uk-UA"/>
        </w:rPr>
      </w:pPr>
      <w:r>
        <w:rPr>
          <w:lang w:eastAsia="uk-UA"/>
        </w:rPr>
        <w:t xml:space="preserve"> </w:t>
      </w:r>
      <w:r w:rsidR="00350972"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 xml:space="preserve">до прибуття швидкої медичної допомоги надати постраждалим </w:t>
      </w:r>
      <w:r w:rsidR="00DF652E" w:rsidRPr="005938D7">
        <w:rPr>
          <w:lang w:eastAsia="uk-UA"/>
        </w:rPr>
        <w:t xml:space="preserve"> першу </w:t>
      </w:r>
      <w:r w:rsidR="00BA74C9" w:rsidRPr="005938D7">
        <w:rPr>
          <w:lang w:eastAsia="uk-UA"/>
        </w:rPr>
        <w:t>медичну допомогу;</w:t>
      </w:r>
    </w:p>
    <w:p w:rsidR="00BA74C9" w:rsidRPr="005938D7" w:rsidRDefault="00350972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lastRenderedPageBreak/>
        <w:t xml:space="preserve"> - </w:t>
      </w:r>
      <w:r w:rsidR="00BA74C9" w:rsidRPr="005938D7">
        <w:rPr>
          <w:lang w:eastAsia="uk-UA"/>
        </w:rPr>
        <w:t>відключити подачу електроенергії, газу, води, тепла в ушкоджені вибухом приміщення;</w:t>
      </w:r>
    </w:p>
    <w:p w:rsidR="00BA74C9" w:rsidRPr="005938D7" w:rsidRDefault="00350972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оточити місце вибуху силами служб охорони (безпеки) і забезпечити його ізоляцію до прибуття правоохоронних органів;</w:t>
      </w:r>
    </w:p>
    <w:p w:rsidR="00BA74C9" w:rsidRPr="005938D7" w:rsidRDefault="00350972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наявними силами організува</w:t>
      </w:r>
      <w:r w:rsidR="009D16AB" w:rsidRPr="005938D7">
        <w:rPr>
          <w:lang w:eastAsia="uk-UA"/>
        </w:rPr>
        <w:t>ти</w:t>
      </w:r>
      <w:r w:rsidR="00BA74C9" w:rsidRPr="005938D7">
        <w:rPr>
          <w:lang w:eastAsia="uk-UA"/>
        </w:rPr>
        <w:t xml:space="preserve"> огляд прилеглої території з метою виявлення вибухонебезпечних предметів;</w:t>
      </w:r>
    </w:p>
    <w:p w:rsidR="00BA74C9" w:rsidRPr="005938D7" w:rsidRDefault="00350972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при виникненні пожежі вжити заходів щодо її гасіння власними силами і наявними протипожежними засобами.</w:t>
      </w:r>
    </w:p>
    <w:p w:rsidR="00350972" w:rsidRPr="005938D7" w:rsidRDefault="00350972" w:rsidP="00441C72">
      <w:pPr>
        <w:pStyle w:val="a3"/>
        <w:jc w:val="both"/>
        <w:rPr>
          <w:lang w:eastAsia="uk-UA"/>
        </w:rPr>
      </w:pPr>
    </w:p>
    <w:p w:rsidR="00963F09" w:rsidRPr="005938D7" w:rsidRDefault="00BA74C9" w:rsidP="00963F09">
      <w:pPr>
        <w:pStyle w:val="a3"/>
        <w:jc w:val="both"/>
        <w:rPr>
          <w:b/>
          <w:lang w:eastAsia="uk-UA"/>
        </w:rPr>
      </w:pPr>
      <w:r w:rsidRPr="005938D7">
        <w:rPr>
          <w:b/>
          <w:lang w:eastAsia="uk-UA"/>
        </w:rPr>
        <w:t xml:space="preserve">ІV. </w:t>
      </w:r>
      <w:r w:rsidR="00963F09" w:rsidRPr="005938D7">
        <w:rPr>
          <w:b/>
          <w:lang w:eastAsia="uk-UA"/>
        </w:rPr>
        <w:t>У разі виникнення пожежі внаслідок ракетно-артилерійського обстрілу: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негайно повідомити про це за телефоном 101. При цьому необхідно назвати місцезнаходження об’єкта, вказати кількість поверхів будинку, місце виникнення пожежі, обстановку на пожежі, наявність людей, а також повідомити своє прізвище;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вжити (за можливості) заходів щодо евакуації людей, гасіння (локалізації) пожежі первинними засобами пожежогасіння та збереження матеріальних цінностей;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у разі необхідності викликати інші аварійно-рятувальні служби;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у разі загрози життю людей негайно організувати їх рятування (евакуацію), використовуючи для цього наявні сили й засоби (власні формування ЦЗ);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видалити за межі небезпечної зони всіх працівників, не пов’язаних з гасінням пожежі;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припинити роботи в будинку (якщо це допускається технологічним процесом виробництва), крім робіт, пов’язаних із заходами щодо гасіння пожежі;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здійснити, в разі необхідності, відключення електроенергії (за винятком систем протипожежного захисту), зупинення транспортуючих пристроїв, агрегатів, апаратів, перекриття сировинних, газових, парових та водяних комунікацій, зупинення систем вентиляції в аварійному та суміжних з ним приміщеннях (за винятком пристроїв протидимового захисту) та здійснити інші заходи, що сприяють запобіганню розвитку пожежі та задимленню будівлі;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перевірити включення системи оповіщення людей про пожежу, установок пожежогасіння, протидимового захисту;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організувати зустріч підрозділів Оперативно-рятувальної служби цивільного захисту, надати їм допомогу у виборі найкоротшого шляху для під’їзду до осередку пожежі та в установці техніки на зовнішні джерела водопостачання;</w:t>
      </w:r>
    </w:p>
    <w:p w:rsidR="00963F09" w:rsidRPr="005938D7" w:rsidRDefault="00963F09" w:rsidP="00963F09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одночасно з гасінням пожежі організувати евакуацію і захист матеріальних цінностей;</w:t>
      </w:r>
    </w:p>
    <w:p w:rsidR="00963F09" w:rsidRDefault="00963F09" w:rsidP="00441C72">
      <w:pPr>
        <w:pStyle w:val="a3"/>
        <w:jc w:val="both"/>
        <w:rPr>
          <w:b/>
          <w:lang w:eastAsia="uk-UA"/>
        </w:rPr>
      </w:pPr>
      <w:r w:rsidRPr="005938D7">
        <w:rPr>
          <w:lang w:eastAsia="uk-UA"/>
        </w:rPr>
        <w:t xml:space="preserve">  - забезпечити дотримання безпеки праці працівниками, які беруть участь у гасінні пожежі.</w:t>
      </w:r>
    </w:p>
    <w:p w:rsidR="00963F09" w:rsidRDefault="00963F09" w:rsidP="00441C72">
      <w:pPr>
        <w:pStyle w:val="a3"/>
        <w:jc w:val="both"/>
        <w:rPr>
          <w:b/>
          <w:lang w:eastAsia="uk-UA"/>
        </w:rPr>
      </w:pPr>
    </w:p>
    <w:p w:rsidR="00BA74C9" w:rsidRPr="005938D7" w:rsidRDefault="00AB6ADD" w:rsidP="00441C72">
      <w:pPr>
        <w:pStyle w:val="a3"/>
        <w:jc w:val="both"/>
        <w:rPr>
          <w:b/>
          <w:lang w:eastAsia="uk-UA"/>
        </w:rPr>
      </w:pPr>
      <w:r w:rsidRPr="005938D7">
        <w:rPr>
          <w:b/>
          <w:lang w:eastAsia="uk-UA"/>
        </w:rPr>
        <w:t>V.</w:t>
      </w:r>
      <w:r>
        <w:rPr>
          <w:b/>
          <w:lang w:eastAsia="uk-UA"/>
        </w:rPr>
        <w:t xml:space="preserve"> </w:t>
      </w:r>
      <w:r w:rsidR="00BA74C9" w:rsidRPr="005938D7">
        <w:rPr>
          <w:b/>
          <w:lang w:eastAsia="uk-UA"/>
        </w:rPr>
        <w:t>Після закінчення ракетно-артилерійського обстрілу:</w:t>
      </w:r>
    </w:p>
    <w:p w:rsidR="00BA74C9" w:rsidRPr="005938D7" w:rsidRDefault="00350972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- </w:t>
      </w:r>
      <w:r w:rsidR="00BA74C9" w:rsidRPr="005938D7">
        <w:rPr>
          <w:lang w:eastAsia="uk-UA"/>
        </w:rPr>
        <w:t>дати розпорядження на огляд території підприємства з метою встановлення можливих руйнувань та пошкоджень будівель і споруд, а також виявлення вибухонебезпечних  предметів.</w:t>
      </w:r>
    </w:p>
    <w:p w:rsidR="00FD7D67" w:rsidRPr="005938D7" w:rsidRDefault="00FD7D67" w:rsidP="00441C72">
      <w:pPr>
        <w:pStyle w:val="a3"/>
        <w:jc w:val="both"/>
        <w:rPr>
          <w:lang w:eastAsia="uk-UA"/>
        </w:rPr>
      </w:pPr>
    </w:p>
    <w:p w:rsidR="00BA74C9" w:rsidRPr="005938D7" w:rsidRDefault="00AB6ADD" w:rsidP="00441C72">
      <w:pPr>
        <w:pStyle w:val="a3"/>
        <w:jc w:val="both"/>
        <w:rPr>
          <w:b/>
          <w:u w:val="single"/>
          <w:lang w:eastAsia="uk-UA"/>
        </w:rPr>
      </w:pPr>
      <w:r w:rsidRPr="005938D7">
        <w:rPr>
          <w:b/>
          <w:lang w:eastAsia="uk-UA"/>
        </w:rPr>
        <w:t xml:space="preserve">VІ. </w:t>
      </w:r>
      <w:r w:rsidR="00BA74C9" w:rsidRPr="005938D7">
        <w:rPr>
          <w:b/>
          <w:lang w:eastAsia="uk-UA"/>
        </w:rPr>
        <w:t>При загрозі ракетно-артилерійського обстрілу під час виконання робіт</w:t>
      </w:r>
      <w:r w:rsidR="00F61C3D">
        <w:rPr>
          <w:b/>
          <w:lang w:eastAsia="uk-UA"/>
        </w:rPr>
        <w:t xml:space="preserve"> працівниками підприємства</w:t>
      </w:r>
      <w:r w:rsidR="00BA74C9" w:rsidRPr="005938D7">
        <w:rPr>
          <w:b/>
          <w:lang w:eastAsia="uk-UA"/>
        </w:rPr>
        <w:t xml:space="preserve"> </w:t>
      </w:r>
      <w:r w:rsidR="00BA74C9" w:rsidRPr="005938D7">
        <w:rPr>
          <w:b/>
          <w:u w:val="single"/>
          <w:lang w:eastAsia="uk-UA"/>
        </w:rPr>
        <w:t>за межами території суб’єкта господарювання: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lastRenderedPageBreak/>
        <w:t xml:space="preserve">  </w:t>
      </w:r>
      <w:r w:rsidR="00BA74C9" w:rsidRPr="005938D7">
        <w:rPr>
          <w:b/>
          <w:lang w:eastAsia="uk-UA"/>
        </w:rPr>
        <w:t>1.</w:t>
      </w:r>
      <w:r w:rsidR="00BA74C9" w:rsidRPr="005938D7">
        <w:rPr>
          <w:lang w:eastAsia="uk-UA"/>
        </w:rPr>
        <w:t xml:space="preserve"> Перед початком робіт провести інструктаж з персоналом, який залучається до виконання робіт за межами суб’єкта господарювання. Під час проведення інструктажу: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</w:t>
      </w:r>
      <w:r w:rsidR="00BA74C9" w:rsidRPr="005938D7">
        <w:rPr>
          <w:lang w:eastAsia="uk-UA"/>
        </w:rPr>
        <w:t>встановити порядок зв’язку з керівництвом суб’єкта господарювання;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</w:t>
      </w:r>
      <w:r w:rsidR="00BA74C9" w:rsidRPr="005938D7">
        <w:rPr>
          <w:lang w:eastAsia="uk-UA"/>
        </w:rPr>
        <w:t>довести порядок дій під час отримання повідомлення про загрозу ракетно-артилерійського удару;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</w:t>
      </w:r>
      <w:r w:rsidR="00BA74C9" w:rsidRPr="005938D7">
        <w:rPr>
          <w:lang w:eastAsia="uk-UA"/>
        </w:rPr>
        <w:t>нагадати персоналу правила поводження з вибухонебезпечними предметами;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- </w:t>
      </w:r>
      <w:r w:rsidR="00BA74C9" w:rsidRPr="005938D7">
        <w:rPr>
          <w:lang w:eastAsia="uk-UA"/>
        </w:rPr>
        <w:t>довести адреси знаходження найближчих захисних споруд цивільного захисту та безпечні маршрути руху до них</w:t>
      </w:r>
      <w:r w:rsidR="00963F09">
        <w:rPr>
          <w:lang w:eastAsia="uk-UA"/>
        </w:rPr>
        <w:t>.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b/>
          <w:lang w:eastAsia="uk-UA"/>
        </w:rPr>
        <w:t xml:space="preserve">  </w:t>
      </w:r>
      <w:r w:rsidR="00BA74C9" w:rsidRPr="005938D7">
        <w:rPr>
          <w:b/>
          <w:lang w:eastAsia="uk-UA"/>
        </w:rPr>
        <w:t>2.</w:t>
      </w:r>
      <w:r w:rsidR="00BA74C9" w:rsidRPr="005938D7">
        <w:rPr>
          <w:lang w:eastAsia="uk-UA"/>
        </w:rPr>
        <w:t xml:space="preserve"> Забезпечити персонал засобами індивідуального захисту.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b/>
          <w:lang w:eastAsia="uk-UA"/>
        </w:rPr>
        <w:t xml:space="preserve">  </w:t>
      </w:r>
      <w:r w:rsidR="00BA74C9" w:rsidRPr="005938D7">
        <w:rPr>
          <w:b/>
          <w:lang w:eastAsia="uk-UA"/>
        </w:rPr>
        <w:t>3.</w:t>
      </w:r>
      <w:r w:rsidR="00BA74C9" w:rsidRPr="005938D7">
        <w:rPr>
          <w:lang w:eastAsia="uk-UA"/>
        </w:rPr>
        <w:t xml:space="preserve"> Організувати постійний контроль за персоналом, під час проведення робіт.</w:t>
      </w:r>
    </w:p>
    <w:p w:rsidR="00BA74C9" w:rsidRPr="005938D7" w:rsidRDefault="00FD7D67" w:rsidP="00441C72">
      <w:pPr>
        <w:pStyle w:val="a3"/>
        <w:jc w:val="both"/>
        <w:rPr>
          <w:lang w:eastAsia="uk-UA"/>
        </w:rPr>
      </w:pPr>
      <w:r w:rsidRPr="005938D7">
        <w:rPr>
          <w:lang w:eastAsia="uk-UA"/>
        </w:rPr>
        <w:t xml:space="preserve">  </w:t>
      </w:r>
      <w:r w:rsidR="00BA74C9" w:rsidRPr="005938D7">
        <w:rPr>
          <w:b/>
          <w:lang w:eastAsia="uk-UA"/>
        </w:rPr>
        <w:t>4.</w:t>
      </w:r>
      <w:r w:rsidR="00BA74C9" w:rsidRPr="005938D7">
        <w:rPr>
          <w:lang w:eastAsia="uk-UA"/>
        </w:rPr>
        <w:t xml:space="preserve"> Після закінчення робіт і повернення персоналу отримати інформацію з пропозиціями щодо покращення захисту працівників під час виконання робіт за межами території суб’єкта господарювання.</w:t>
      </w:r>
    </w:p>
    <w:p w:rsidR="009A7B86" w:rsidRPr="005938D7" w:rsidRDefault="009A7B86" w:rsidP="00441C72">
      <w:pPr>
        <w:pStyle w:val="a3"/>
        <w:jc w:val="both"/>
        <w:rPr>
          <w:lang w:eastAsia="uk-UA"/>
        </w:rPr>
      </w:pPr>
    </w:p>
    <w:p w:rsidR="00815AE2" w:rsidRDefault="00815AE2" w:rsidP="00441C72">
      <w:pPr>
        <w:pStyle w:val="a3"/>
        <w:jc w:val="both"/>
        <w:rPr>
          <w:b/>
        </w:rPr>
      </w:pPr>
    </w:p>
    <w:p w:rsidR="00E664E1" w:rsidRPr="00815AE2" w:rsidRDefault="00815AE2" w:rsidP="00441C72">
      <w:pPr>
        <w:pStyle w:val="a3"/>
        <w:jc w:val="both"/>
        <w:rPr>
          <w:b/>
        </w:rPr>
      </w:pPr>
      <w:r w:rsidRPr="00815AE2">
        <w:rPr>
          <w:b/>
        </w:rPr>
        <w:t>Управління з питань надзвичайних ситуацій та цивільного захисту населення Чернівецької міської ради</w:t>
      </w:r>
    </w:p>
    <w:sectPr w:rsidR="00E664E1" w:rsidRPr="00815AE2" w:rsidSect="00441C72">
      <w:headerReference w:type="default" r:id="rId8"/>
      <w:pgSz w:w="11906" w:h="16838" w:code="9"/>
      <w:pgMar w:top="851" w:right="567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A9" w:rsidRDefault="00F37CA9" w:rsidP="00441C72">
      <w:pPr>
        <w:spacing w:after="0" w:line="240" w:lineRule="auto"/>
      </w:pPr>
      <w:r>
        <w:separator/>
      </w:r>
    </w:p>
  </w:endnote>
  <w:endnote w:type="continuationSeparator" w:id="0">
    <w:p w:rsidR="00F37CA9" w:rsidRDefault="00F37CA9" w:rsidP="0044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A9" w:rsidRDefault="00F37CA9" w:rsidP="00441C72">
      <w:pPr>
        <w:spacing w:after="0" w:line="240" w:lineRule="auto"/>
      </w:pPr>
      <w:r>
        <w:separator/>
      </w:r>
    </w:p>
  </w:footnote>
  <w:footnote w:type="continuationSeparator" w:id="0">
    <w:p w:rsidR="00F37CA9" w:rsidRDefault="00F37CA9" w:rsidP="0044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508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1C72" w:rsidRPr="00441C72" w:rsidRDefault="00441C72">
        <w:pPr>
          <w:pStyle w:val="a4"/>
          <w:jc w:val="center"/>
          <w:rPr>
            <w:sz w:val="24"/>
            <w:szCs w:val="24"/>
          </w:rPr>
        </w:pPr>
        <w:r w:rsidRPr="00441C72">
          <w:rPr>
            <w:sz w:val="24"/>
            <w:szCs w:val="24"/>
          </w:rPr>
          <w:fldChar w:fldCharType="begin"/>
        </w:r>
        <w:r w:rsidRPr="00441C72">
          <w:rPr>
            <w:sz w:val="24"/>
            <w:szCs w:val="24"/>
          </w:rPr>
          <w:instrText>PAGE   \* MERGEFORMAT</w:instrText>
        </w:r>
        <w:r w:rsidRPr="00441C72">
          <w:rPr>
            <w:sz w:val="24"/>
            <w:szCs w:val="24"/>
          </w:rPr>
          <w:fldChar w:fldCharType="separate"/>
        </w:r>
        <w:r w:rsidR="006A551F" w:rsidRPr="006A551F">
          <w:rPr>
            <w:noProof/>
            <w:sz w:val="24"/>
            <w:szCs w:val="24"/>
            <w:lang w:val="ru-RU"/>
          </w:rPr>
          <w:t>3</w:t>
        </w:r>
        <w:r w:rsidRPr="00441C72">
          <w:rPr>
            <w:sz w:val="24"/>
            <w:szCs w:val="24"/>
          </w:rPr>
          <w:fldChar w:fldCharType="end"/>
        </w:r>
      </w:p>
    </w:sdtContent>
  </w:sdt>
  <w:p w:rsidR="00441C72" w:rsidRDefault="00441C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10"/>
    <w:multiLevelType w:val="hybridMultilevel"/>
    <w:tmpl w:val="E6EA501C"/>
    <w:lvl w:ilvl="0" w:tplc="602E3AA2"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73A671F1"/>
    <w:multiLevelType w:val="hybridMultilevel"/>
    <w:tmpl w:val="9252D9B4"/>
    <w:lvl w:ilvl="0" w:tplc="1BC83946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C9"/>
    <w:rsid w:val="000C7574"/>
    <w:rsid w:val="00110F9E"/>
    <w:rsid w:val="001C2912"/>
    <w:rsid w:val="00222D63"/>
    <w:rsid w:val="00350972"/>
    <w:rsid w:val="003C1078"/>
    <w:rsid w:val="00441C72"/>
    <w:rsid w:val="00447C8E"/>
    <w:rsid w:val="00453975"/>
    <w:rsid w:val="00461B3A"/>
    <w:rsid w:val="004D498C"/>
    <w:rsid w:val="005938D7"/>
    <w:rsid w:val="005A0FAD"/>
    <w:rsid w:val="006A551F"/>
    <w:rsid w:val="006D4913"/>
    <w:rsid w:val="006E5109"/>
    <w:rsid w:val="00767448"/>
    <w:rsid w:val="00815AE2"/>
    <w:rsid w:val="0085739F"/>
    <w:rsid w:val="00860BDA"/>
    <w:rsid w:val="008629B7"/>
    <w:rsid w:val="0087606E"/>
    <w:rsid w:val="00963F09"/>
    <w:rsid w:val="00994EF3"/>
    <w:rsid w:val="009A7B86"/>
    <w:rsid w:val="009D16AB"/>
    <w:rsid w:val="009E0579"/>
    <w:rsid w:val="00A046EC"/>
    <w:rsid w:val="00A1626D"/>
    <w:rsid w:val="00AA0142"/>
    <w:rsid w:val="00AB6ADD"/>
    <w:rsid w:val="00AC76A0"/>
    <w:rsid w:val="00AE4C59"/>
    <w:rsid w:val="00B57335"/>
    <w:rsid w:val="00BA74C9"/>
    <w:rsid w:val="00CD642C"/>
    <w:rsid w:val="00CE3392"/>
    <w:rsid w:val="00CF66E9"/>
    <w:rsid w:val="00DF652E"/>
    <w:rsid w:val="00E664E1"/>
    <w:rsid w:val="00F37CA9"/>
    <w:rsid w:val="00F61C3D"/>
    <w:rsid w:val="00F753D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C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C72"/>
  </w:style>
  <w:style w:type="paragraph" w:styleId="a6">
    <w:name w:val="footer"/>
    <w:basedOn w:val="a"/>
    <w:link w:val="a7"/>
    <w:uiPriority w:val="99"/>
    <w:unhideWhenUsed/>
    <w:rsid w:val="00441C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C72"/>
  </w:style>
  <w:style w:type="paragraph" w:styleId="a8">
    <w:name w:val="Balloon Text"/>
    <w:basedOn w:val="a"/>
    <w:link w:val="a9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C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C72"/>
  </w:style>
  <w:style w:type="paragraph" w:styleId="a6">
    <w:name w:val="footer"/>
    <w:basedOn w:val="a"/>
    <w:link w:val="a7"/>
    <w:uiPriority w:val="99"/>
    <w:unhideWhenUsed/>
    <w:rsid w:val="00441C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C72"/>
  </w:style>
  <w:style w:type="paragraph" w:styleId="a8">
    <w:name w:val="Balloon Text"/>
    <w:basedOn w:val="a"/>
    <w:link w:val="a9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2022-08-01T11:51:00Z</cp:lastPrinted>
  <dcterms:created xsi:type="dcterms:W3CDTF">2022-08-01T08:47:00Z</dcterms:created>
  <dcterms:modified xsi:type="dcterms:W3CDTF">2022-08-01T11:53:00Z</dcterms:modified>
</cp:coreProperties>
</file>