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4" w:rsidRPr="00703E9E" w:rsidRDefault="00900AA4" w:rsidP="00900AA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A4" w:rsidRPr="00703E9E" w:rsidRDefault="00900AA4" w:rsidP="00900A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703E9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03E9E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900AA4" w:rsidRPr="00703E9E" w:rsidRDefault="00900AA4" w:rsidP="00900AA4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00AA4" w:rsidRPr="00703E9E" w:rsidRDefault="00900AA4" w:rsidP="00900A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03E9E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703E9E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703E9E">
        <w:rPr>
          <w:rFonts w:ascii="Times New Roman" w:hAnsi="Times New Roman"/>
          <w:b/>
          <w:sz w:val="36"/>
          <w:szCs w:val="36"/>
        </w:rPr>
        <w:t xml:space="preserve"> Я   О С В I</w:t>
      </w:r>
      <w:proofErr w:type="gramStart"/>
      <w:r w:rsidRPr="00703E9E">
        <w:rPr>
          <w:rFonts w:ascii="Times New Roman" w:hAnsi="Times New Roman"/>
          <w:b/>
          <w:sz w:val="36"/>
          <w:szCs w:val="36"/>
        </w:rPr>
        <w:t xml:space="preserve"> Т</w:t>
      </w:r>
      <w:proofErr w:type="gramEnd"/>
      <w:r w:rsidRPr="00703E9E">
        <w:rPr>
          <w:rFonts w:ascii="Times New Roman" w:hAnsi="Times New Roman"/>
          <w:b/>
          <w:sz w:val="36"/>
          <w:szCs w:val="36"/>
        </w:rPr>
        <w:t xml:space="preserve"> И</w:t>
      </w:r>
    </w:p>
    <w:p w:rsidR="00900AA4" w:rsidRPr="00D70BDE" w:rsidRDefault="00900AA4" w:rsidP="00900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BDE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Pr="00D70BDE">
        <w:rPr>
          <w:rFonts w:ascii="Times New Roman" w:hAnsi="Times New Roman"/>
          <w:sz w:val="24"/>
          <w:szCs w:val="24"/>
        </w:rPr>
        <w:t>Герої</w:t>
      </w:r>
      <w:proofErr w:type="gramStart"/>
      <w:r w:rsidRPr="00D70BD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70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BDE">
        <w:rPr>
          <w:rFonts w:ascii="Times New Roman" w:hAnsi="Times New Roman"/>
          <w:sz w:val="24"/>
          <w:szCs w:val="24"/>
        </w:rPr>
        <w:t>Майдану</w:t>
      </w:r>
      <w:proofErr w:type="gramEnd"/>
      <w:r w:rsidRPr="00D70BDE">
        <w:rPr>
          <w:rFonts w:ascii="Times New Roman" w:hAnsi="Times New Roman"/>
          <w:sz w:val="24"/>
          <w:szCs w:val="24"/>
        </w:rPr>
        <w:t xml:space="preserve">, 176, м. Чернівці, 58029 тел./факс (0372) 53-30-87  </w:t>
      </w:r>
    </w:p>
    <w:p w:rsidR="00900AA4" w:rsidRPr="00D70BDE" w:rsidRDefault="00900AA4" w:rsidP="00900A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0BDE">
        <w:rPr>
          <w:rFonts w:ascii="Times New Roman" w:hAnsi="Times New Roman"/>
          <w:sz w:val="24"/>
          <w:szCs w:val="24"/>
          <w:lang w:val="en-US"/>
        </w:rPr>
        <w:t>E</w:t>
      </w:r>
      <w:r w:rsidRPr="00D70BDE">
        <w:rPr>
          <w:rFonts w:ascii="Times New Roman" w:hAnsi="Times New Roman"/>
          <w:sz w:val="24"/>
          <w:szCs w:val="24"/>
        </w:rPr>
        <w:t>-</w:t>
      </w:r>
      <w:r w:rsidRPr="00D70BDE">
        <w:rPr>
          <w:rFonts w:ascii="Times New Roman" w:hAnsi="Times New Roman"/>
          <w:sz w:val="24"/>
          <w:szCs w:val="24"/>
          <w:lang w:val="en-US"/>
        </w:rPr>
        <w:t>mail</w:t>
      </w:r>
      <w:r w:rsidRPr="00D70BD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70BDE">
          <w:rPr>
            <w:rFonts w:ascii="Times New Roman" w:hAnsi="Times New Roman"/>
            <w:color w:val="0000FF"/>
            <w:sz w:val="24"/>
            <w:szCs w:val="24"/>
            <w:u w:val="single"/>
          </w:rPr>
          <w:t>osvita</w:t>
        </w:r>
        <w:r w:rsidRPr="00D70B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cv</w:t>
        </w:r>
        <w:r w:rsidRPr="00D70BD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70B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D70B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70BDE">
          <w:rPr>
            <w:rFonts w:ascii="Times New Roman" w:hAnsi="Times New Roman"/>
            <w:color w:val="0000FF"/>
            <w:sz w:val="24"/>
            <w:szCs w:val="24"/>
            <w:u w:val="single"/>
          </w:rPr>
          <w:t>com</w:t>
        </w:r>
        <w:proofErr w:type="spellEnd"/>
      </w:hyperlink>
      <w:r w:rsidRPr="00D70BDE">
        <w:rPr>
          <w:rFonts w:ascii="Times New Roman" w:hAnsi="Times New Roman"/>
          <w:sz w:val="24"/>
          <w:szCs w:val="24"/>
        </w:rPr>
        <w:t xml:space="preserve">  Код ЄДРПОУ №02147345</w:t>
      </w:r>
    </w:p>
    <w:p w:rsidR="00900AA4" w:rsidRPr="00430835" w:rsidRDefault="00900AA4" w:rsidP="00900A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900AA4" w:rsidRPr="003A1657" w:rsidTr="00985B01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AA4" w:rsidRPr="003A1657" w:rsidRDefault="00900AA4" w:rsidP="00985B01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06.09.2022 р. № 01-31/1</w:t>
            </w:r>
            <w:r w:rsidR="00B07F2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719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AA4" w:rsidRPr="0033535A" w:rsidRDefault="00900AA4" w:rsidP="00985B01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    Директорам закладів освіти</w:t>
            </w:r>
          </w:p>
        </w:tc>
      </w:tr>
    </w:tbl>
    <w:p w:rsidR="00900AA4" w:rsidRPr="00E83235" w:rsidRDefault="00900AA4" w:rsidP="00900AA4">
      <w:pPr>
        <w:pStyle w:val="Default"/>
        <w:rPr>
          <w:b/>
          <w:color w:val="auto"/>
          <w:sz w:val="28"/>
          <w:szCs w:val="28"/>
          <w:lang w:val="uk-UA"/>
        </w:rPr>
      </w:pPr>
    </w:p>
    <w:p w:rsidR="00900AA4" w:rsidRDefault="00900AA4" w:rsidP="0090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235">
        <w:rPr>
          <w:rFonts w:ascii="Times New Roman" w:hAnsi="Times New Roman"/>
          <w:b/>
          <w:sz w:val="28"/>
          <w:szCs w:val="28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>умов допуску до освітнього процесу</w:t>
      </w:r>
    </w:p>
    <w:p w:rsidR="00900AA4" w:rsidRPr="00E83235" w:rsidRDefault="00900AA4" w:rsidP="00900A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3235">
        <w:rPr>
          <w:rFonts w:ascii="Times New Roman" w:hAnsi="Times New Roman"/>
          <w:b/>
          <w:sz w:val="28"/>
          <w:szCs w:val="28"/>
        </w:rPr>
        <w:t xml:space="preserve">асистента учня (дитини)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gramEnd"/>
      <w:r w:rsidRPr="00E83235">
        <w:rPr>
          <w:rFonts w:ascii="Times New Roman" w:hAnsi="Times New Roman"/>
          <w:b/>
          <w:sz w:val="28"/>
          <w:szCs w:val="28"/>
        </w:rPr>
        <w:t xml:space="preserve"> закладах освіти</w:t>
      </w:r>
    </w:p>
    <w:p w:rsidR="00900AA4" w:rsidRPr="00F47D26" w:rsidRDefault="00900AA4" w:rsidP="00F47D26">
      <w:pPr>
        <w:spacing w:after="0"/>
        <w:jc w:val="both"/>
        <w:rPr>
          <w:color w:val="000000"/>
          <w:lang w:val="uk-UA"/>
        </w:rPr>
      </w:pPr>
    </w:p>
    <w:p w:rsidR="00900AA4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Чернівецької міської ради наголошує про те, </w:t>
      </w:r>
      <w:r w:rsidRPr="00CC536F">
        <w:rPr>
          <w:sz w:val="28"/>
          <w:szCs w:val="28"/>
          <w:lang w:val="uk-UA"/>
        </w:rPr>
        <w:t>Міністерством освіти і науки України було розроблено Умови допуску асистента учня (дитини) до освітнього процесу для виконання його функцій та вимоги д</w:t>
      </w:r>
      <w:r>
        <w:rPr>
          <w:sz w:val="28"/>
          <w:szCs w:val="28"/>
          <w:lang w:val="uk-UA"/>
        </w:rPr>
        <w:t xml:space="preserve">о нього, затверджені наказом Міністерством освіти і науки </w:t>
      </w:r>
      <w:r w:rsidRPr="00CC536F">
        <w:rPr>
          <w:sz w:val="28"/>
          <w:szCs w:val="28"/>
          <w:lang w:val="uk-UA"/>
        </w:rPr>
        <w:t xml:space="preserve"> від 17.11.2021 № 1236, зареєстрованим в Міністерстві юстиції України 21 січня 2022 р. за № 73/37409. (далі - Умови допуску). </w:t>
      </w:r>
    </w:p>
    <w:p w:rsidR="00900AA4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Зауважуємо, що а</w:t>
      </w:r>
      <w:r w:rsidRPr="00594800">
        <w:rPr>
          <w:sz w:val="28"/>
          <w:szCs w:val="28"/>
          <w:lang w:val="uk-UA"/>
        </w:rPr>
        <w:t xml:space="preserve">систент учня допускається до участі в освітньому процесі для виконання його функцій виключно за умови проходження спеціальної підготовки, що підтверджується відповідним документом. </w:t>
      </w:r>
      <w:r w:rsidRPr="00CC536F">
        <w:rPr>
          <w:sz w:val="28"/>
          <w:szCs w:val="28"/>
        </w:rPr>
        <w:t xml:space="preserve">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науки. </w:t>
      </w:r>
      <w:r>
        <w:rPr>
          <w:sz w:val="28"/>
          <w:szCs w:val="28"/>
          <w:lang w:val="uk-UA"/>
        </w:rPr>
        <w:t>Наголошуємо, що р</w:t>
      </w:r>
      <w:r w:rsidRPr="00CC536F">
        <w:rPr>
          <w:sz w:val="28"/>
          <w:szCs w:val="28"/>
        </w:rPr>
        <w:t>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</w:t>
      </w:r>
      <w:r>
        <w:rPr>
          <w:sz w:val="28"/>
          <w:szCs w:val="28"/>
        </w:rPr>
        <w:t>ків</w:t>
      </w:r>
      <w:r w:rsidRPr="00CC536F">
        <w:rPr>
          <w:sz w:val="28"/>
          <w:szCs w:val="28"/>
        </w:rPr>
        <w:t xml:space="preserve">. </w:t>
      </w:r>
    </w:p>
    <w:p w:rsidR="00900AA4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  <w:lang w:val="uk-UA"/>
        </w:rPr>
      </w:pPr>
      <w:r w:rsidRPr="001A5F0D">
        <w:rPr>
          <w:sz w:val="28"/>
          <w:szCs w:val="28"/>
        </w:rPr>
        <w:t xml:space="preserve">Звертаємо увагу, що відповідно до законодавства асистентом учня (дитини) можуть бути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 xml:space="preserve">іальні робітники, один з батьків (інших законних представників) учня (дитини) або уповноважені ним особи. У випадку, якщо функції асистента учня (дитини) виконує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>іальний робітник, то мова йде про</w:t>
      </w:r>
      <w:r w:rsidRPr="001A5F0D">
        <w:rPr>
          <w:sz w:val="28"/>
          <w:szCs w:val="28"/>
          <w:lang w:val="uk-UA"/>
        </w:rPr>
        <w:t xml:space="preserve"> </w:t>
      </w:r>
      <w:r w:rsidRPr="001A5F0D">
        <w:rPr>
          <w:sz w:val="28"/>
          <w:szCs w:val="28"/>
        </w:rPr>
        <w:t xml:space="preserve">надання базової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>іальної послуги супров</w:t>
      </w:r>
      <w:r w:rsidRPr="001A5F0D">
        <w:rPr>
          <w:sz w:val="28"/>
          <w:szCs w:val="28"/>
          <w:lang w:val="uk-UA"/>
        </w:rPr>
        <w:t>о</w:t>
      </w:r>
      <w:proofErr w:type="spellStart"/>
      <w:r w:rsidRPr="001A5F0D">
        <w:rPr>
          <w:sz w:val="28"/>
          <w:szCs w:val="28"/>
        </w:rPr>
        <w:t>ду</w:t>
      </w:r>
      <w:proofErr w:type="spellEnd"/>
      <w:r w:rsidRPr="001A5F0D">
        <w:rPr>
          <w:sz w:val="28"/>
          <w:szCs w:val="28"/>
        </w:rPr>
        <w:t xml:space="preserve"> під час інклюзивного навчання, що регламентовано Законом України «Про соціальні послуги» </w:t>
      </w:r>
      <w:r w:rsidR="00081BE4">
        <w:rPr>
          <w:sz w:val="28"/>
          <w:szCs w:val="28"/>
          <w:lang w:val="uk-UA"/>
        </w:rPr>
        <w:t>(Розділ ІІІ. Класифікація, типи соціальних послуг та порядок їх надання. Стаття 16. Класифікація соціальних послуг п.6. Базові соціальні послуги підпункт 16) супровід під час інклюзивного навчання</w:t>
      </w:r>
      <w:r w:rsidR="00727C62">
        <w:rPr>
          <w:sz w:val="28"/>
          <w:szCs w:val="28"/>
          <w:lang w:val="uk-UA"/>
        </w:rPr>
        <w:t>)</w:t>
      </w:r>
      <w:r w:rsidR="00081BE4">
        <w:rPr>
          <w:sz w:val="28"/>
          <w:szCs w:val="28"/>
          <w:lang w:val="uk-UA"/>
        </w:rPr>
        <w:t xml:space="preserve"> </w:t>
      </w:r>
      <w:r w:rsidRPr="00081BE4">
        <w:rPr>
          <w:sz w:val="28"/>
          <w:szCs w:val="28"/>
          <w:lang w:val="uk-UA"/>
        </w:rPr>
        <w:t xml:space="preserve">та наказом Міністерства соціальної політики України від 23.12.2021 № 718, зареєстрованим в Міністерстві юстиції України 21.01.2022 за № 72/37408, «Про затвердження Державного стандарту соціальної послуги супроводу під час інклюзивного навчання» (далі – Державний стандарт). </w:t>
      </w:r>
    </w:p>
    <w:p w:rsidR="00F82057" w:rsidRPr="00081BE4" w:rsidRDefault="00F82057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Управління освіти інформує про те, що в результаті спільної робочої наради: профільного заступника місь</w:t>
      </w:r>
      <w:r w:rsidR="00606D21">
        <w:rPr>
          <w:sz w:val="28"/>
          <w:szCs w:val="28"/>
          <w:lang w:val="uk-UA"/>
        </w:rPr>
        <w:t xml:space="preserve">кого голови, начальниці </w:t>
      </w:r>
      <w:r>
        <w:rPr>
          <w:sz w:val="28"/>
          <w:szCs w:val="28"/>
          <w:lang w:val="uk-UA"/>
        </w:rPr>
        <w:t>Управління освіти,</w:t>
      </w:r>
      <w:r w:rsidR="00606D21">
        <w:rPr>
          <w:sz w:val="28"/>
          <w:szCs w:val="28"/>
          <w:lang w:val="uk-UA"/>
        </w:rPr>
        <w:t xml:space="preserve"> працівників Департаменту соціальної політики, директорів інклюзивно-ресурсних центрів, центру соціальних послуг, центру соціального обслуговування «Турбота», представників фінансового та юридичного відділів Чернівецької міської ради, напрацьовано механізм введення соціальної послуги</w:t>
      </w:r>
      <w:r w:rsidR="00F47D26">
        <w:rPr>
          <w:sz w:val="28"/>
          <w:szCs w:val="28"/>
          <w:lang w:val="uk-UA"/>
        </w:rPr>
        <w:t xml:space="preserve"> асистента учня (дитини</w:t>
      </w:r>
      <w:r w:rsidR="00F47D26" w:rsidRPr="00985B01">
        <w:rPr>
          <w:sz w:val="28"/>
          <w:szCs w:val="28"/>
          <w:lang w:val="uk-UA"/>
        </w:rPr>
        <w:t>)</w:t>
      </w:r>
      <w:r w:rsidR="00985B01" w:rsidRPr="00985B01">
        <w:rPr>
          <w:sz w:val="28"/>
          <w:szCs w:val="28"/>
          <w:lang w:val="uk-UA"/>
        </w:rPr>
        <w:t xml:space="preserve"> </w:t>
      </w:r>
      <w:r w:rsidR="00ED6490">
        <w:rPr>
          <w:b/>
          <w:sz w:val="28"/>
          <w:szCs w:val="28"/>
          <w:lang w:val="uk-UA"/>
        </w:rPr>
        <w:t>з 01.01.2023</w:t>
      </w:r>
      <w:r w:rsidR="00985B01" w:rsidRPr="00985B01">
        <w:rPr>
          <w:b/>
          <w:sz w:val="28"/>
          <w:szCs w:val="28"/>
          <w:lang w:val="uk-UA"/>
        </w:rPr>
        <w:t xml:space="preserve"> року.</w:t>
      </w:r>
    </w:p>
    <w:p w:rsidR="00900AA4" w:rsidRPr="00727C62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Черн</w:t>
      </w:r>
      <w:r w:rsidR="00F47D26">
        <w:rPr>
          <w:sz w:val="28"/>
          <w:szCs w:val="28"/>
          <w:lang w:val="uk-UA"/>
        </w:rPr>
        <w:t xml:space="preserve">івецької міської ради повідомляє </w:t>
      </w:r>
      <w:r>
        <w:rPr>
          <w:sz w:val="28"/>
          <w:szCs w:val="28"/>
          <w:lang w:val="uk-UA"/>
        </w:rPr>
        <w:t xml:space="preserve">керівників </w:t>
      </w:r>
      <w:r w:rsidRPr="00727C62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ів</w:t>
      </w:r>
      <w:r w:rsidRPr="00727C62">
        <w:rPr>
          <w:sz w:val="28"/>
          <w:szCs w:val="28"/>
          <w:lang w:val="uk-UA"/>
        </w:rPr>
        <w:t xml:space="preserve"> освіти та батьків (інших законних представників дитини), що для отримання соціальної послуги з</w:t>
      </w:r>
      <w:r w:rsidR="00F82057">
        <w:rPr>
          <w:sz w:val="28"/>
          <w:szCs w:val="28"/>
          <w:lang w:val="uk-UA"/>
        </w:rPr>
        <w:t>а рахунок бюджетних коштів одному із батьків/іншому законному</w:t>
      </w:r>
      <w:r w:rsidRPr="00727C62">
        <w:rPr>
          <w:sz w:val="28"/>
          <w:szCs w:val="28"/>
          <w:lang w:val="uk-UA"/>
        </w:rPr>
        <w:t xml:space="preserve"> представник</w:t>
      </w:r>
      <w:r w:rsidR="00F82057">
        <w:rPr>
          <w:sz w:val="28"/>
          <w:szCs w:val="28"/>
          <w:lang w:val="uk-UA"/>
        </w:rPr>
        <w:t>у</w:t>
      </w:r>
      <w:r w:rsidRPr="00727C62">
        <w:rPr>
          <w:sz w:val="28"/>
          <w:szCs w:val="28"/>
          <w:lang w:val="uk-UA"/>
        </w:rPr>
        <w:t xml:space="preserve"> отримувача соціальної послуги</w:t>
      </w:r>
      <w:r w:rsidR="00F82057">
        <w:rPr>
          <w:sz w:val="28"/>
          <w:szCs w:val="28"/>
          <w:lang w:val="uk-UA"/>
        </w:rPr>
        <w:t xml:space="preserve"> необхідно</w:t>
      </w:r>
      <w:r w:rsidRPr="001A5F0D">
        <w:rPr>
          <w:sz w:val="28"/>
          <w:szCs w:val="28"/>
          <w:lang w:val="uk-UA"/>
        </w:rPr>
        <w:t xml:space="preserve"> </w:t>
      </w:r>
      <w:r w:rsidR="00985B01" w:rsidRPr="00985B01">
        <w:rPr>
          <w:b/>
          <w:sz w:val="28"/>
          <w:szCs w:val="28"/>
          <w:lang w:val="uk-UA"/>
        </w:rPr>
        <w:t>до 01.10.2022 року</w:t>
      </w:r>
      <w:r w:rsidR="00985B01">
        <w:rPr>
          <w:sz w:val="28"/>
          <w:szCs w:val="28"/>
          <w:lang w:val="uk-UA"/>
        </w:rPr>
        <w:t xml:space="preserve"> </w:t>
      </w:r>
      <w:r w:rsidRPr="001A5F0D">
        <w:rPr>
          <w:sz w:val="28"/>
          <w:szCs w:val="28"/>
          <w:lang w:val="uk-UA"/>
        </w:rPr>
        <w:t>звернутися</w:t>
      </w:r>
      <w:r w:rsidRPr="00727C62">
        <w:rPr>
          <w:sz w:val="28"/>
          <w:szCs w:val="28"/>
          <w:lang w:val="uk-UA"/>
        </w:rPr>
        <w:t xml:space="preserve"> до </w:t>
      </w:r>
      <w:r w:rsidR="00727C62">
        <w:rPr>
          <w:sz w:val="28"/>
          <w:szCs w:val="28"/>
          <w:lang w:val="uk-UA"/>
        </w:rPr>
        <w:t xml:space="preserve">відділу соціальних послуг Департаменту соціальної політики Чернівецької </w:t>
      </w:r>
      <w:r w:rsidRPr="00727C62">
        <w:rPr>
          <w:sz w:val="28"/>
          <w:szCs w:val="28"/>
          <w:lang w:val="uk-UA"/>
        </w:rPr>
        <w:t>міської ради</w:t>
      </w:r>
      <w:r w:rsidR="00F82057">
        <w:rPr>
          <w:sz w:val="28"/>
          <w:szCs w:val="28"/>
          <w:lang w:val="uk-UA"/>
        </w:rPr>
        <w:t xml:space="preserve"> </w:t>
      </w:r>
      <w:r w:rsidR="00F82057" w:rsidRPr="00B93846">
        <w:rPr>
          <w:b/>
          <w:sz w:val="28"/>
          <w:szCs w:val="28"/>
          <w:lang w:val="uk-UA"/>
        </w:rPr>
        <w:t>(І поверх, каб.23,24)</w:t>
      </w:r>
      <w:r w:rsidRPr="00B93846">
        <w:rPr>
          <w:b/>
          <w:sz w:val="28"/>
          <w:szCs w:val="28"/>
          <w:lang w:val="uk-UA"/>
        </w:rPr>
        <w:t xml:space="preserve"> </w:t>
      </w:r>
      <w:r w:rsidRPr="00727C62">
        <w:rPr>
          <w:sz w:val="28"/>
          <w:szCs w:val="28"/>
          <w:lang w:val="uk-UA"/>
        </w:rPr>
        <w:t>з письмов</w:t>
      </w:r>
      <w:r>
        <w:rPr>
          <w:sz w:val="28"/>
          <w:szCs w:val="28"/>
          <w:lang w:val="uk-UA"/>
        </w:rPr>
        <w:t>им клопотанням</w:t>
      </w:r>
      <w:r w:rsidRPr="00727C62">
        <w:rPr>
          <w:sz w:val="28"/>
          <w:szCs w:val="28"/>
          <w:lang w:val="uk-UA"/>
        </w:rPr>
        <w:t>, до яко</w:t>
      </w:r>
      <w:r>
        <w:rPr>
          <w:sz w:val="28"/>
          <w:szCs w:val="28"/>
          <w:lang w:val="uk-UA"/>
        </w:rPr>
        <w:t>го</w:t>
      </w:r>
      <w:r w:rsidRPr="00727C62">
        <w:rPr>
          <w:sz w:val="28"/>
          <w:szCs w:val="28"/>
          <w:lang w:val="uk-UA"/>
        </w:rPr>
        <w:t xml:space="preserve"> додається копія висновку про комплексну психолого-педагогічну оцінку розвитку особи, наданого інклюзивно-ресурсним центром, в якому</w:t>
      </w:r>
      <w:r w:rsidRPr="001A5F0D">
        <w:rPr>
          <w:sz w:val="28"/>
          <w:szCs w:val="28"/>
          <w:lang w:val="uk-UA"/>
        </w:rPr>
        <w:t xml:space="preserve"> у п.8 (</w:t>
      </w:r>
      <w:r>
        <w:rPr>
          <w:sz w:val="28"/>
          <w:szCs w:val="28"/>
          <w:lang w:val="uk-UA"/>
        </w:rPr>
        <w:t>р</w:t>
      </w:r>
      <w:r w:rsidRPr="001A5F0D">
        <w:rPr>
          <w:sz w:val="28"/>
          <w:szCs w:val="28"/>
          <w:lang w:val="uk-UA"/>
        </w:rPr>
        <w:t>екомендації батькам)</w:t>
      </w:r>
      <w:r w:rsidRPr="00727C62">
        <w:rPr>
          <w:sz w:val="28"/>
          <w:szCs w:val="28"/>
          <w:lang w:val="uk-UA"/>
        </w:rPr>
        <w:t xml:space="preserve"> зазначається потреба дитини у супроводі під час інклюзивного навчання. Відповідно, звертаємо увагу керівників та фахівців інклюзивно-ресурсних центрів на </w:t>
      </w:r>
      <w:r>
        <w:rPr>
          <w:sz w:val="28"/>
          <w:szCs w:val="28"/>
          <w:lang w:val="uk-UA"/>
        </w:rPr>
        <w:t>необхідн</w:t>
      </w:r>
      <w:r w:rsidR="000260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сть</w:t>
      </w:r>
      <w:r w:rsidRPr="00727C62">
        <w:rPr>
          <w:sz w:val="28"/>
          <w:szCs w:val="28"/>
          <w:lang w:val="uk-UA"/>
        </w:rPr>
        <w:t xml:space="preserve"> зазначення у висновку про комплексну психолого-педагогічну оцінку розвитку особи потр</w:t>
      </w:r>
      <w:r w:rsidR="00081BE4" w:rsidRPr="00727C62">
        <w:rPr>
          <w:sz w:val="28"/>
          <w:szCs w:val="28"/>
          <w:lang w:val="uk-UA"/>
        </w:rPr>
        <w:t>еби в асистенті учня (дитини)/</w:t>
      </w:r>
      <w:r w:rsidRPr="00727C62">
        <w:rPr>
          <w:sz w:val="28"/>
          <w:szCs w:val="28"/>
          <w:lang w:val="uk-UA"/>
        </w:rPr>
        <w:t xml:space="preserve">наданні послуги супроводу під час інклюзивного навчання.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</w:rPr>
        <w:t xml:space="preserve">Згідно з </w:t>
      </w:r>
      <w:proofErr w:type="spellStart"/>
      <w:r w:rsidRPr="001A5F0D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.</w:t>
      </w:r>
      <w:r w:rsidRPr="001A5F0D">
        <w:rPr>
          <w:sz w:val="28"/>
          <w:szCs w:val="28"/>
        </w:rPr>
        <w:t xml:space="preserve"> 2 Державного стандарту заява про потреби в отриманні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 xml:space="preserve">іальної послуги за рахунок бюджетних коштів може подаватись в електронній формі, з використанням державних електронних інформаційних ресурсів, з накладенням електронного підпису заявника. При цьому </w:t>
      </w:r>
      <w:proofErr w:type="gramStart"/>
      <w:r w:rsidRPr="001A5F0D">
        <w:rPr>
          <w:sz w:val="28"/>
          <w:szCs w:val="28"/>
        </w:rPr>
        <w:t>п</w:t>
      </w:r>
      <w:proofErr w:type="gramEnd"/>
      <w:r w:rsidRPr="001A5F0D">
        <w:rPr>
          <w:sz w:val="28"/>
          <w:szCs w:val="28"/>
        </w:rPr>
        <w:t xml:space="preserve">ідставою для отримання соціальної послуги за рахунок бюджетних коштів </w:t>
      </w:r>
      <w:proofErr w:type="spellStart"/>
      <w:r w:rsidRPr="001A5F0D">
        <w:rPr>
          <w:sz w:val="28"/>
          <w:szCs w:val="28"/>
        </w:rPr>
        <w:t>є</w:t>
      </w:r>
      <w:proofErr w:type="spellEnd"/>
      <w:r w:rsidRPr="001A5F0D">
        <w:rPr>
          <w:sz w:val="28"/>
          <w:szCs w:val="28"/>
        </w:rPr>
        <w:t xml:space="preserve"> рішення виконавчого органу. </w:t>
      </w:r>
      <w:proofErr w:type="gramStart"/>
      <w:r w:rsidRPr="001A5F0D">
        <w:rPr>
          <w:sz w:val="28"/>
          <w:szCs w:val="28"/>
        </w:rPr>
        <w:t>Р</w:t>
      </w:r>
      <w:proofErr w:type="gramEnd"/>
      <w:r w:rsidRPr="001A5F0D">
        <w:rPr>
          <w:sz w:val="28"/>
          <w:szCs w:val="28"/>
        </w:rPr>
        <w:t>ішення про надання соціальної послуг</w:t>
      </w:r>
      <w:r w:rsidR="006C2C71">
        <w:rPr>
          <w:sz w:val="28"/>
          <w:szCs w:val="28"/>
        </w:rPr>
        <w:t>и за рахунок бюджетних коштів/</w:t>
      </w:r>
      <w:r w:rsidRPr="001A5F0D">
        <w:rPr>
          <w:sz w:val="28"/>
          <w:szCs w:val="28"/>
        </w:rPr>
        <w:t>відмову у її наданні приймається відповідно до Порядку організації надання соціальних послуг, затвердженого постановою Ка</w:t>
      </w:r>
      <w:r>
        <w:rPr>
          <w:sz w:val="28"/>
          <w:szCs w:val="28"/>
        </w:rPr>
        <w:t>бінету Міністрів України від 01.06.</w:t>
      </w:r>
      <w:r w:rsidRPr="001A5F0D">
        <w:rPr>
          <w:sz w:val="28"/>
          <w:szCs w:val="28"/>
        </w:rPr>
        <w:t xml:space="preserve">2020 № 587. </w:t>
      </w:r>
      <w:proofErr w:type="gramStart"/>
      <w:r w:rsidRPr="001A5F0D">
        <w:rPr>
          <w:sz w:val="28"/>
          <w:szCs w:val="28"/>
        </w:rPr>
        <w:t>Р</w:t>
      </w:r>
      <w:proofErr w:type="gramEnd"/>
      <w:r w:rsidRPr="001A5F0D">
        <w:rPr>
          <w:sz w:val="28"/>
          <w:szCs w:val="28"/>
        </w:rPr>
        <w:t xml:space="preserve">ішення про надання/відмову у наданні соціальної послуги надавачем соціальних послуг недержавного сектору приймає відповідний надавач. Відмова у наданні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 xml:space="preserve">іальної послуги супроводжується письмовим повідомленням батьків або інших законних представників отримувача соціальної послуги із зазначенням причин відмови.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bookmarkStart w:id="0" w:name="_GoBack"/>
      <w:bookmarkEnd w:id="0"/>
      <w:r w:rsidRPr="001A5F0D">
        <w:rPr>
          <w:sz w:val="28"/>
          <w:szCs w:val="28"/>
        </w:rPr>
        <w:t xml:space="preserve"> Умов допуску, асистент учня (дитини) забезпечує в освітньому процесі </w:t>
      </w:r>
      <w:proofErr w:type="gramStart"/>
      <w:r w:rsidRPr="001A5F0D">
        <w:rPr>
          <w:sz w:val="28"/>
          <w:szCs w:val="28"/>
        </w:rPr>
        <w:t>соц</w:t>
      </w:r>
      <w:proofErr w:type="gramEnd"/>
      <w:r w:rsidRPr="001A5F0D">
        <w:rPr>
          <w:sz w:val="28"/>
          <w:szCs w:val="28"/>
        </w:rPr>
        <w:t xml:space="preserve">іальні та соціально-побутові потреби здобувача освіти з особливими освітніми потребами / надає соціальну послугу супроводу під час інклюзивного навчання в закладах освіти.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  <w:lang w:val="uk-UA"/>
        </w:rPr>
        <w:t>Нагадуємо, що в</w:t>
      </w:r>
      <w:proofErr w:type="spellStart"/>
      <w:r w:rsidRPr="001A5F0D">
        <w:rPr>
          <w:sz w:val="28"/>
          <w:szCs w:val="28"/>
        </w:rPr>
        <w:t>ідповідно</w:t>
      </w:r>
      <w:proofErr w:type="spellEnd"/>
      <w:r w:rsidRPr="001A5F0D">
        <w:rPr>
          <w:sz w:val="28"/>
          <w:szCs w:val="28"/>
        </w:rPr>
        <w:t xml:space="preserve"> до </w:t>
      </w:r>
      <w:proofErr w:type="spellStart"/>
      <w:r w:rsidRPr="001A5F0D">
        <w:rPr>
          <w:sz w:val="28"/>
          <w:szCs w:val="28"/>
        </w:rPr>
        <w:t>п</w:t>
      </w:r>
      <w:proofErr w:type="spellEnd"/>
      <w:r w:rsidRPr="001A5F0D">
        <w:rPr>
          <w:sz w:val="28"/>
          <w:szCs w:val="28"/>
          <w:lang w:val="uk-UA"/>
        </w:rPr>
        <w:t xml:space="preserve">.4 </w:t>
      </w:r>
      <w:r w:rsidRPr="001A5F0D">
        <w:rPr>
          <w:sz w:val="28"/>
          <w:szCs w:val="28"/>
        </w:rPr>
        <w:t>Умов допуску до асистента учня (дитини) вимог</w:t>
      </w:r>
      <w:proofErr w:type="spellStart"/>
      <w:r w:rsidRPr="001A5F0D">
        <w:rPr>
          <w:sz w:val="28"/>
          <w:szCs w:val="28"/>
          <w:lang w:val="uk-UA"/>
        </w:rPr>
        <w:t>ам</w:t>
      </w:r>
      <w:proofErr w:type="spellEnd"/>
      <w:r w:rsidRPr="001A5F0D">
        <w:rPr>
          <w:sz w:val="28"/>
          <w:szCs w:val="28"/>
        </w:rPr>
        <w:t>и</w:t>
      </w:r>
      <w:r w:rsidRPr="001A5F0D">
        <w:rPr>
          <w:sz w:val="28"/>
          <w:szCs w:val="28"/>
          <w:lang w:val="uk-UA"/>
        </w:rPr>
        <w:t xml:space="preserve"> є</w:t>
      </w:r>
      <w:r w:rsidRPr="001A5F0D">
        <w:rPr>
          <w:sz w:val="28"/>
          <w:szCs w:val="28"/>
        </w:rPr>
        <w:t xml:space="preserve">: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</w:rPr>
        <w:t xml:space="preserve">1) проходження спеціальної </w:t>
      </w:r>
      <w:proofErr w:type="gramStart"/>
      <w:r w:rsidRPr="001A5F0D">
        <w:rPr>
          <w:sz w:val="28"/>
          <w:szCs w:val="28"/>
        </w:rPr>
        <w:t>п</w:t>
      </w:r>
      <w:proofErr w:type="gramEnd"/>
      <w:r w:rsidRPr="001A5F0D">
        <w:rPr>
          <w:sz w:val="28"/>
          <w:szCs w:val="28"/>
        </w:rPr>
        <w:t xml:space="preserve">ідготовки обсягом не менше 15 годин, що підтверджено документом про проходження підготовки (підвищення </w:t>
      </w:r>
      <w:r w:rsidRPr="001A5F0D">
        <w:rPr>
          <w:sz w:val="28"/>
          <w:szCs w:val="28"/>
        </w:rPr>
        <w:lastRenderedPageBreak/>
        <w:t xml:space="preserve">кваліфікації), </w:t>
      </w:r>
      <w:proofErr w:type="spellStart"/>
      <w:r w:rsidRPr="001A5F0D">
        <w:rPr>
          <w:sz w:val="28"/>
          <w:szCs w:val="28"/>
        </w:rPr>
        <w:t>виданим</w:t>
      </w:r>
      <w:proofErr w:type="spellEnd"/>
      <w:r w:rsidRPr="001A5F0D">
        <w:rPr>
          <w:sz w:val="28"/>
          <w:szCs w:val="28"/>
        </w:rPr>
        <w:t xml:space="preserve"> </w:t>
      </w:r>
      <w:proofErr w:type="spellStart"/>
      <w:r w:rsidRPr="001A5F0D">
        <w:rPr>
          <w:sz w:val="28"/>
          <w:szCs w:val="28"/>
        </w:rPr>
        <w:t>суб’єктом</w:t>
      </w:r>
      <w:proofErr w:type="spellEnd"/>
      <w:r w:rsidRPr="001A5F0D">
        <w:rPr>
          <w:sz w:val="28"/>
          <w:szCs w:val="28"/>
        </w:rPr>
        <w:t xml:space="preserve"> надання освітніх послуг з підвищення кваліфікації;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</w:rPr>
        <w:t xml:space="preserve">2) проходження </w:t>
      </w:r>
      <w:proofErr w:type="gramStart"/>
      <w:r w:rsidRPr="001A5F0D">
        <w:rPr>
          <w:sz w:val="28"/>
          <w:szCs w:val="28"/>
        </w:rPr>
        <w:t>проф</w:t>
      </w:r>
      <w:proofErr w:type="gramEnd"/>
      <w:r w:rsidRPr="001A5F0D">
        <w:rPr>
          <w:sz w:val="28"/>
          <w:szCs w:val="28"/>
        </w:rPr>
        <w:t xml:space="preserve">ілактичного медичного огляду;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</w:rPr>
        <w:t xml:space="preserve">3) дотримання правил внутрішнього розпорядку закладу освіти, правил охорони праці, безпеки життєдіяльності, пожежної безпеки, принципу конфіденційності стосовно стану здоров’я та іншої особистої інформації про учасників освітнього процесу.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</w:rPr>
      </w:pPr>
      <w:r w:rsidRPr="001A5F0D">
        <w:rPr>
          <w:sz w:val="28"/>
          <w:szCs w:val="28"/>
          <w:lang w:val="uk-UA"/>
        </w:rPr>
        <w:t>В</w:t>
      </w:r>
      <w:proofErr w:type="spellStart"/>
      <w:r w:rsidRPr="001A5F0D">
        <w:rPr>
          <w:sz w:val="28"/>
          <w:szCs w:val="28"/>
        </w:rPr>
        <w:t>раховуючи</w:t>
      </w:r>
      <w:proofErr w:type="spellEnd"/>
      <w:r w:rsidRPr="001A5F0D">
        <w:rPr>
          <w:sz w:val="28"/>
          <w:szCs w:val="28"/>
        </w:rPr>
        <w:t xml:space="preserve"> можливості для здійснення спеціальної підготовки суб’єктами надання освітніх послуг з підвищення кваліфікації, що зазначено в Умовах допуску асистента учня (дитини) до участі в освітньому процесі для виконання його функцій, </w:t>
      </w:r>
      <w:r w:rsidRPr="001A5F0D">
        <w:rPr>
          <w:sz w:val="28"/>
          <w:szCs w:val="28"/>
          <w:lang w:val="uk-UA"/>
        </w:rPr>
        <w:t>інформує</w:t>
      </w:r>
      <w:r w:rsidRPr="001A5F0D">
        <w:rPr>
          <w:sz w:val="28"/>
          <w:szCs w:val="28"/>
        </w:rPr>
        <w:t>мо</w:t>
      </w:r>
      <w:r w:rsidRPr="001A5F0D">
        <w:rPr>
          <w:sz w:val="28"/>
          <w:szCs w:val="28"/>
          <w:lang w:val="uk-UA"/>
        </w:rPr>
        <w:t>, що</w:t>
      </w:r>
      <w:r w:rsidRPr="001A5F0D">
        <w:rPr>
          <w:sz w:val="28"/>
          <w:szCs w:val="28"/>
        </w:rPr>
        <w:t xml:space="preserve"> </w:t>
      </w:r>
      <w:r w:rsidRPr="001A5F0D">
        <w:rPr>
          <w:sz w:val="28"/>
          <w:szCs w:val="28"/>
          <w:lang w:val="uk-UA"/>
        </w:rPr>
        <w:t>І</w:t>
      </w:r>
      <w:proofErr w:type="spellStart"/>
      <w:r w:rsidRPr="001A5F0D">
        <w:rPr>
          <w:sz w:val="28"/>
          <w:szCs w:val="28"/>
        </w:rPr>
        <w:t>нститут</w:t>
      </w:r>
      <w:proofErr w:type="spellEnd"/>
      <w:r w:rsidRPr="001A5F0D">
        <w:rPr>
          <w:sz w:val="28"/>
          <w:szCs w:val="28"/>
        </w:rPr>
        <w:t xml:space="preserve"> післядипломної педагогічної освіти</w:t>
      </w:r>
      <w:r w:rsidRPr="001A5F0D">
        <w:rPr>
          <w:sz w:val="28"/>
          <w:szCs w:val="28"/>
          <w:lang w:val="uk-UA"/>
        </w:rPr>
        <w:t xml:space="preserve"> Чернівецької області,</w:t>
      </w:r>
      <w:r w:rsidRPr="001A5F0D">
        <w:rPr>
          <w:sz w:val="28"/>
          <w:szCs w:val="28"/>
        </w:rPr>
        <w:t xml:space="preserve"> </w:t>
      </w:r>
      <w:r w:rsidRPr="001A5F0D">
        <w:rPr>
          <w:sz w:val="28"/>
          <w:szCs w:val="28"/>
          <w:lang w:val="uk-UA"/>
        </w:rPr>
        <w:t xml:space="preserve">планує </w:t>
      </w:r>
      <w:r w:rsidRPr="001A5F0D">
        <w:rPr>
          <w:sz w:val="28"/>
          <w:szCs w:val="28"/>
        </w:rPr>
        <w:t>з</w:t>
      </w:r>
      <w:r w:rsidRPr="001A5F0D">
        <w:rPr>
          <w:sz w:val="28"/>
          <w:szCs w:val="28"/>
          <w:lang w:val="uk-UA"/>
        </w:rPr>
        <w:t xml:space="preserve"> жовтня 2022 року здійсню</w:t>
      </w:r>
      <w:proofErr w:type="spellStart"/>
      <w:r w:rsidRPr="001A5F0D">
        <w:rPr>
          <w:sz w:val="28"/>
          <w:szCs w:val="28"/>
        </w:rPr>
        <w:t>вати</w:t>
      </w:r>
      <w:proofErr w:type="spellEnd"/>
      <w:r w:rsidRPr="001A5F0D">
        <w:rPr>
          <w:sz w:val="28"/>
          <w:szCs w:val="28"/>
        </w:rPr>
        <w:t xml:space="preserve"> відповідну спеціальну підготовку асистентів учня (дитини)</w:t>
      </w:r>
      <w:r w:rsidRPr="001A5F0D">
        <w:rPr>
          <w:sz w:val="28"/>
          <w:szCs w:val="28"/>
          <w:lang w:val="uk-UA"/>
        </w:rPr>
        <w:t>.</w:t>
      </w:r>
      <w:r w:rsidRPr="001A5F0D">
        <w:rPr>
          <w:sz w:val="28"/>
          <w:szCs w:val="28"/>
        </w:rPr>
        <w:t xml:space="preserve"> </w:t>
      </w:r>
    </w:p>
    <w:p w:rsidR="00900AA4" w:rsidRPr="001A5F0D" w:rsidRDefault="00900AA4" w:rsidP="00F47D26">
      <w:pPr>
        <w:pStyle w:val="a6"/>
        <w:spacing w:before="0" w:beforeAutospacing="0" w:after="0" w:afterAutospacing="0"/>
        <w:ind w:right="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</w:t>
      </w:r>
      <w:proofErr w:type="spellStart"/>
      <w:r w:rsidRPr="001A5F0D">
        <w:rPr>
          <w:sz w:val="28"/>
          <w:szCs w:val="28"/>
        </w:rPr>
        <w:t>ючи</w:t>
      </w:r>
      <w:proofErr w:type="spellEnd"/>
      <w:r>
        <w:rPr>
          <w:sz w:val="28"/>
          <w:szCs w:val="28"/>
          <w:lang w:val="uk-UA"/>
        </w:rPr>
        <w:t xml:space="preserve"> на </w:t>
      </w:r>
      <w:r w:rsidRPr="001A5F0D">
        <w:rPr>
          <w:sz w:val="28"/>
          <w:szCs w:val="28"/>
        </w:rPr>
        <w:t xml:space="preserve"> воєнний стан, що не сприяв формуванню пропозицій зі сторони суб’єктів надання освітніх послуг з підвищення кваліфікації</w:t>
      </w:r>
      <w:r w:rsidRPr="001A5F0D">
        <w:rPr>
          <w:sz w:val="28"/>
          <w:szCs w:val="28"/>
          <w:lang w:val="uk-UA"/>
        </w:rPr>
        <w:t>,</w:t>
      </w:r>
      <w:r w:rsidRPr="001A5F0D">
        <w:rPr>
          <w:sz w:val="28"/>
          <w:szCs w:val="28"/>
        </w:rPr>
        <w:t xml:space="preserve"> просимо допустити на період дії воєнного стану, але не довше ніж до 31 грудня 2022 року, асистентів учня (дитини), які </w:t>
      </w:r>
      <w:proofErr w:type="spellStart"/>
      <w:r w:rsidRPr="001A5F0D">
        <w:rPr>
          <w:sz w:val="28"/>
          <w:szCs w:val="28"/>
        </w:rPr>
        <w:t>є</w:t>
      </w:r>
      <w:proofErr w:type="spellEnd"/>
      <w:r w:rsidRPr="001A5F0D">
        <w:rPr>
          <w:sz w:val="28"/>
          <w:szCs w:val="28"/>
        </w:rPr>
        <w:t xml:space="preserve"> батьками (іншими законними представниками) учня (дитини) з особливими освітніми потребами або уповноваженими ними особами під їх письмове зобов’язання пройти відповідну спеціальну підготовку, за умови дотримання </w:t>
      </w:r>
      <w:r w:rsidRPr="001A5F0D">
        <w:rPr>
          <w:sz w:val="28"/>
          <w:szCs w:val="28"/>
          <w:lang w:val="uk-UA"/>
        </w:rPr>
        <w:t>вище зазначених</w:t>
      </w:r>
      <w:r w:rsidRPr="001A5F0D">
        <w:rPr>
          <w:sz w:val="28"/>
          <w:szCs w:val="28"/>
        </w:rPr>
        <w:t xml:space="preserve"> інших</w:t>
      </w:r>
      <w:r w:rsidRPr="001A5F0D">
        <w:rPr>
          <w:sz w:val="28"/>
          <w:szCs w:val="28"/>
          <w:lang w:val="uk-UA"/>
        </w:rPr>
        <w:t xml:space="preserve"> </w:t>
      </w:r>
      <w:r w:rsidRPr="001A5F0D">
        <w:rPr>
          <w:sz w:val="28"/>
          <w:szCs w:val="28"/>
        </w:rPr>
        <w:t>вимог та пункту 5 Умов допуску (наявність письмової заяви у довільній формі одного з батьків (</w:t>
      </w:r>
      <w:proofErr w:type="spellStart"/>
      <w:r w:rsidRPr="001A5F0D">
        <w:rPr>
          <w:sz w:val="28"/>
          <w:szCs w:val="28"/>
        </w:rPr>
        <w:t>іншого</w:t>
      </w:r>
      <w:proofErr w:type="spellEnd"/>
      <w:r w:rsidRPr="001A5F0D">
        <w:rPr>
          <w:sz w:val="28"/>
          <w:szCs w:val="28"/>
        </w:rPr>
        <w:t xml:space="preserve"> законного представника) дитини щодо допуску асистента учня (дитини) до участі в освітньому процесі, підписання договору про участь асистента учня (дитини) в освітньому процесі в закладі освіти, наявність в закладі освіти висновку про комплексну психолого-педагогічну оцінку розвитку дитини, виданого інклюзивно-ресурсним центром, де зазначена потреба в асистенті учня (дитини) (супроводі під час інклюзивного навчання).</w:t>
      </w:r>
    </w:p>
    <w:p w:rsidR="00900AA4" w:rsidRPr="00F67374" w:rsidRDefault="00900AA4" w:rsidP="00F47D26">
      <w:pPr>
        <w:spacing w:after="0" w:line="240" w:lineRule="auto"/>
        <w:ind w:right="-1"/>
        <w:rPr>
          <w:b/>
          <w:color w:val="000000"/>
        </w:rPr>
      </w:pPr>
    </w:p>
    <w:p w:rsidR="00900AA4" w:rsidRDefault="00900AA4" w:rsidP="00F47D2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900AA4" w:rsidRPr="00BA6462" w:rsidRDefault="00900AA4" w:rsidP="00900AA4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 У</w:t>
      </w:r>
      <w:r w:rsidRPr="0033535A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900AA4" w:rsidRPr="000574C9" w:rsidRDefault="00900AA4" w:rsidP="00900AA4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33535A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3353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Ірина ТКАЧУК</w:t>
      </w:r>
    </w:p>
    <w:p w:rsidR="00900AA4" w:rsidRDefault="00900AA4" w:rsidP="00900AA4">
      <w:pPr>
        <w:spacing w:after="120" w:line="240" w:lineRule="auto"/>
        <w:ind w:left="567" w:right="-284"/>
        <w:rPr>
          <w:rFonts w:ascii="Times New Roman" w:hAnsi="Times New Roman"/>
          <w:sz w:val="18"/>
          <w:szCs w:val="18"/>
          <w:lang w:val="uk-UA"/>
        </w:rPr>
      </w:pPr>
    </w:p>
    <w:p w:rsidR="00900AA4" w:rsidRPr="00E50AC0" w:rsidRDefault="00900AA4" w:rsidP="00900AA4">
      <w:pPr>
        <w:spacing w:after="12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Оксана Косован</w:t>
      </w:r>
    </w:p>
    <w:p w:rsidR="00900AA4" w:rsidRPr="00BA6462" w:rsidRDefault="00900AA4" w:rsidP="00900AA4">
      <w:pPr>
        <w:spacing w:line="240" w:lineRule="auto"/>
        <w:rPr>
          <w:lang w:val="uk-UA"/>
        </w:rPr>
      </w:pPr>
    </w:p>
    <w:p w:rsidR="00911C84" w:rsidRDefault="00911C84"/>
    <w:sectPr w:rsidR="00911C84" w:rsidSect="00985B01">
      <w:headerReference w:type="default" r:id="rId8"/>
      <w:pgSz w:w="11906" w:h="16838"/>
      <w:pgMar w:top="993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4D" w:rsidRDefault="00227E4D" w:rsidP="005C230E">
      <w:pPr>
        <w:spacing w:after="0" w:line="240" w:lineRule="auto"/>
      </w:pPr>
      <w:r>
        <w:separator/>
      </w:r>
    </w:p>
  </w:endnote>
  <w:endnote w:type="continuationSeparator" w:id="0">
    <w:p w:rsidR="00227E4D" w:rsidRDefault="00227E4D" w:rsidP="005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4D" w:rsidRDefault="00227E4D" w:rsidP="005C230E">
      <w:pPr>
        <w:spacing w:after="0" w:line="240" w:lineRule="auto"/>
      </w:pPr>
      <w:r>
        <w:separator/>
      </w:r>
    </w:p>
  </w:footnote>
  <w:footnote w:type="continuationSeparator" w:id="0">
    <w:p w:rsidR="00227E4D" w:rsidRDefault="00227E4D" w:rsidP="005C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01" w:rsidRDefault="000F2BD7">
    <w:pPr>
      <w:pStyle w:val="a3"/>
      <w:jc w:val="center"/>
    </w:pPr>
    <w:fldSimple w:instr="PAGE   \* MERGEFORMAT">
      <w:r w:rsidR="00B93846">
        <w:rPr>
          <w:noProof/>
        </w:rPr>
        <w:t>2</w:t>
      </w:r>
    </w:fldSimple>
  </w:p>
  <w:p w:rsidR="00985B01" w:rsidRDefault="00985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A4"/>
    <w:rsid w:val="00026060"/>
    <w:rsid w:val="00081BE4"/>
    <w:rsid w:val="000F2BD7"/>
    <w:rsid w:val="00110FC7"/>
    <w:rsid w:val="001A5020"/>
    <w:rsid w:val="00227E4D"/>
    <w:rsid w:val="00296D72"/>
    <w:rsid w:val="00343804"/>
    <w:rsid w:val="003D2CAD"/>
    <w:rsid w:val="00450D0A"/>
    <w:rsid w:val="00556486"/>
    <w:rsid w:val="005C230E"/>
    <w:rsid w:val="00606D21"/>
    <w:rsid w:val="006333D7"/>
    <w:rsid w:val="006C2C71"/>
    <w:rsid w:val="00722585"/>
    <w:rsid w:val="00727C62"/>
    <w:rsid w:val="00770456"/>
    <w:rsid w:val="00791F18"/>
    <w:rsid w:val="00793118"/>
    <w:rsid w:val="008305D7"/>
    <w:rsid w:val="00900AA4"/>
    <w:rsid w:val="00911C84"/>
    <w:rsid w:val="00985B01"/>
    <w:rsid w:val="009C7E4C"/>
    <w:rsid w:val="009D07EE"/>
    <w:rsid w:val="00A540AD"/>
    <w:rsid w:val="00A8111E"/>
    <w:rsid w:val="00AC5863"/>
    <w:rsid w:val="00B00353"/>
    <w:rsid w:val="00B07F2B"/>
    <w:rsid w:val="00B646D5"/>
    <w:rsid w:val="00B93846"/>
    <w:rsid w:val="00C17F65"/>
    <w:rsid w:val="00C74EE8"/>
    <w:rsid w:val="00C87784"/>
    <w:rsid w:val="00CB628B"/>
    <w:rsid w:val="00D063A1"/>
    <w:rsid w:val="00D70BDE"/>
    <w:rsid w:val="00E65CA9"/>
    <w:rsid w:val="00E9796F"/>
    <w:rsid w:val="00ED6490"/>
    <w:rsid w:val="00F47D26"/>
    <w:rsid w:val="00F8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AA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0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00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900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26</cp:revision>
  <cp:lastPrinted>2022-09-13T06:09:00Z</cp:lastPrinted>
  <dcterms:created xsi:type="dcterms:W3CDTF">2022-09-06T10:37:00Z</dcterms:created>
  <dcterms:modified xsi:type="dcterms:W3CDTF">2022-09-13T08:11:00Z</dcterms:modified>
</cp:coreProperties>
</file>