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97889049"/>
    <w:p w:rsidR="00D75598" w:rsidRDefault="00D75598" w:rsidP="00D75598">
      <w:pPr>
        <w:tabs>
          <w:tab w:val="left" w:pos="-142"/>
          <w:tab w:val="left" w:pos="567"/>
          <w:tab w:val="left" w:pos="4536"/>
          <w:tab w:val="left" w:pos="5680"/>
          <w:tab w:val="left" w:pos="6080"/>
        </w:tabs>
        <w:ind w:left="-360" w:right="-7" w:firstLine="180"/>
        <w:jc w:val="center"/>
        <w:rPr>
          <w:lang w:eastAsia="uk-UA"/>
        </w:rPr>
      </w:pPr>
      <w:r>
        <w:rPr>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4" o:title=""/>
          </v:shape>
          <o:OLEObject Type="Embed" ProgID="PBrush" ShapeID="_x0000_i1025" DrawAspect="Content" ObjectID="_1726377966" r:id="rId5">
            <o:FieldCodes>\s \* MERGEFORMAT</o:FieldCodes>
          </o:OLEObject>
        </w:object>
      </w:r>
    </w:p>
    <w:p w:rsidR="00D75598" w:rsidRDefault="00D75598" w:rsidP="00D75598">
      <w:pPr>
        <w:tabs>
          <w:tab w:val="left" w:pos="-142"/>
          <w:tab w:val="left" w:pos="4536"/>
          <w:tab w:val="left" w:pos="5680"/>
          <w:tab w:val="left" w:pos="6080"/>
        </w:tabs>
        <w:spacing w:line="360" w:lineRule="auto"/>
        <w:ind w:left="-360" w:right="-7" w:firstLine="180"/>
        <w:jc w:val="center"/>
        <w:rPr>
          <w:b/>
          <w:bCs/>
          <w:lang w:val="ru-RU" w:eastAsia="uk-UA"/>
        </w:rPr>
      </w:pPr>
      <w:r>
        <w:rPr>
          <w:b/>
          <w:bCs/>
          <w:lang w:eastAsia="uk-UA"/>
        </w:rPr>
        <w:t>УКРАЇНА</w:t>
      </w:r>
    </w:p>
    <w:p w:rsidR="00D75598" w:rsidRDefault="00D75598" w:rsidP="00D75598">
      <w:pPr>
        <w:spacing w:line="360" w:lineRule="auto"/>
        <w:jc w:val="center"/>
        <w:rPr>
          <w:bCs/>
          <w:lang w:eastAsia="uk-UA"/>
        </w:rPr>
      </w:pPr>
      <w:r>
        <w:rPr>
          <w:bCs/>
          <w:lang w:eastAsia="uk-UA"/>
        </w:rPr>
        <w:t>ЧЕРНІВЕЦЬКА ОБЛАСНА ДЕРЖАВНА АДМІНІСТРАЦІЯ</w:t>
      </w:r>
    </w:p>
    <w:p w:rsidR="00D75598" w:rsidRDefault="00D75598" w:rsidP="00D75598">
      <w:pPr>
        <w:spacing w:line="360" w:lineRule="auto"/>
        <w:jc w:val="center"/>
        <w:rPr>
          <w:b/>
          <w:lang w:eastAsia="uk-UA"/>
        </w:rPr>
      </w:pPr>
      <w:r>
        <w:rPr>
          <w:b/>
          <w:lang w:eastAsia="uk-UA"/>
        </w:rPr>
        <w:t>ЧЕРНІВЕЦЬКА ОБЛАСНА ВІЙСЬКОВА АДМІНІСТРАЦІЯ</w:t>
      </w:r>
    </w:p>
    <w:p w:rsidR="00D75598" w:rsidRDefault="00D75598" w:rsidP="00D75598">
      <w:pPr>
        <w:spacing w:line="360" w:lineRule="auto"/>
        <w:jc w:val="center"/>
        <w:rPr>
          <w:b/>
          <w:sz w:val="34"/>
          <w:szCs w:val="34"/>
          <w:lang w:val="ru-RU" w:eastAsia="uk-UA"/>
        </w:rPr>
      </w:pPr>
      <w:r>
        <w:rPr>
          <w:b/>
          <w:sz w:val="32"/>
          <w:szCs w:val="34"/>
          <w:lang w:eastAsia="uk-UA"/>
        </w:rPr>
        <w:t>ДЕПАРТАМЕНТ ОСВІТИ І НАУКИ</w:t>
      </w:r>
    </w:p>
    <w:p w:rsidR="00D75598" w:rsidRDefault="00D75598" w:rsidP="00D75598">
      <w:pPr>
        <w:jc w:val="center"/>
        <w:rPr>
          <w:sz w:val="22"/>
          <w:szCs w:val="22"/>
        </w:rPr>
      </w:pPr>
      <w:r>
        <w:rPr>
          <w:sz w:val="22"/>
          <w:szCs w:val="22"/>
          <w:lang w:val="ru-RU"/>
        </w:rPr>
        <w:t xml:space="preserve">вул. М. Грушевського, </w:t>
      </w:r>
      <w:r>
        <w:rPr>
          <w:sz w:val="22"/>
          <w:szCs w:val="22"/>
        </w:rPr>
        <w:t xml:space="preserve">1, </w:t>
      </w:r>
      <w:r>
        <w:rPr>
          <w:sz w:val="22"/>
          <w:szCs w:val="22"/>
          <w:lang w:val="ru-RU"/>
        </w:rPr>
        <w:t>м. Чернівці</w:t>
      </w:r>
      <w:r>
        <w:rPr>
          <w:sz w:val="22"/>
          <w:szCs w:val="22"/>
        </w:rPr>
        <w:t>,</w:t>
      </w:r>
      <w:r>
        <w:rPr>
          <w:sz w:val="22"/>
          <w:szCs w:val="22"/>
          <w:lang w:val="ru-RU"/>
        </w:rPr>
        <w:t xml:space="preserve"> 58002, тел. (0372) 55-</w:t>
      </w:r>
      <w:r>
        <w:rPr>
          <w:sz w:val="22"/>
          <w:szCs w:val="22"/>
        </w:rPr>
        <w:t>29</w:t>
      </w:r>
      <w:r>
        <w:rPr>
          <w:sz w:val="22"/>
          <w:szCs w:val="22"/>
          <w:lang w:val="ru-RU"/>
        </w:rPr>
        <w:t>-</w:t>
      </w:r>
      <w:r>
        <w:rPr>
          <w:sz w:val="22"/>
          <w:szCs w:val="22"/>
        </w:rPr>
        <w:t>6</w:t>
      </w:r>
      <w:r>
        <w:rPr>
          <w:sz w:val="22"/>
          <w:szCs w:val="22"/>
          <w:lang w:val="ru-RU"/>
        </w:rPr>
        <w:t>6</w:t>
      </w:r>
      <w:r>
        <w:rPr>
          <w:sz w:val="22"/>
          <w:szCs w:val="22"/>
        </w:rPr>
        <w:t>, факс</w:t>
      </w:r>
      <w:r>
        <w:rPr>
          <w:sz w:val="22"/>
          <w:szCs w:val="22"/>
          <w:lang w:val="ru-RU"/>
        </w:rPr>
        <w:t xml:space="preserve"> 5</w:t>
      </w:r>
      <w:r>
        <w:rPr>
          <w:sz w:val="22"/>
          <w:szCs w:val="22"/>
        </w:rPr>
        <w:t>7-32</w:t>
      </w:r>
      <w:r>
        <w:rPr>
          <w:sz w:val="22"/>
          <w:szCs w:val="22"/>
          <w:lang w:val="ru-RU"/>
        </w:rPr>
        <w:t>-8</w:t>
      </w:r>
      <w:r>
        <w:rPr>
          <w:sz w:val="22"/>
          <w:szCs w:val="22"/>
        </w:rPr>
        <w:t>4</w:t>
      </w:r>
      <w:r>
        <w:rPr>
          <w:sz w:val="22"/>
          <w:szCs w:val="22"/>
          <w:lang w:val="ru-RU"/>
        </w:rPr>
        <w:t>,</w:t>
      </w:r>
    </w:p>
    <w:p w:rsidR="00D75598" w:rsidRDefault="00D75598" w:rsidP="00D75598">
      <w:pPr>
        <w:jc w:val="center"/>
        <w:rPr>
          <w:sz w:val="22"/>
          <w:szCs w:val="22"/>
        </w:rPr>
      </w:pPr>
      <w:r>
        <w:rPr>
          <w:sz w:val="22"/>
          <w:szCs w:val="22"/>
        </w:rPr>
        <w:t>Е-</w:t>
      </w:r>
      <w:r>
        <w:rPr>
          <w:sz w:val="22"/>
          <w:szCs w:val="22"/>
          <w:lang w:val="fr-FR"/>
        </w:rPr>
        <w:t>mail</w:t>
      </w:r>
      <w:r>
        <w:rPr>
          <w:sz w:val="22"/>
          <w:szCs w:val="22"/>
        </w:rPr>
        <w:t xml:space="preserve">: </w:t>
      </w:r>
      <w:hyperlink r:id="rId6" w:history="1">
        <w:r>
          <w:rPr>
            <w:rStyle w:val="a3"/>
            <w:sz w:val="22"/>
            <w:szCs w:val="22"/>
            <w:lang w:val="fr-FR"/>
          </w:rPr>
          <w:t>doncv</w:t>
        </w:r>
        <w:r>
          <w:rPr>
            <w:rStyle w:val="a3"/>
            <w:sz w:val="22"/>
            <w:szCs w:val="22"/>
          </w:rPr>
          <w:t>@</w:t>
        </w:r>
        <w:r>
          <w:rPr>
            <w:rStyle w:val="a3"/>
            <w:sz w:val="22"/>
            <w:szCs w:val="22"/>
            <w:lang w:val="fr-FR"/>
          </w:rPr>
          <w:t>ukr.net</w:t>
        </w:r>
      </w:hyperlink>
      <w:r>
        <w:rPr>
          <w:sz w:val="22"/>
          <w:szCs w:val="22"/>
          <w:lang w:val="fr-FR"/>
        </w:rPr>
        <w:t xml:space="preserve">   </w:t>
      </w:r>
      <w:r>
        <w:rPr>
          <w:spacing w:val="-10"/>
          <w:sz w:val="22"/>
          <w:szCs w:val="22"/>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4A0" w:firstRow="1" w:lastRow="0" w:firstColumn="1" w:lastColumn="0" w:noHBand="0" w:noVBand="1"/>
      </w:tblPr>
      <w:tblGrid>
        <w:gridCol w:w="9322"/>
      </w:tblGrid>
      <w:tr w:rsidR="00D75598" w:rsidTr="00D75598">
        <w:trPr>
          <w:trHeight w:val="157"/>
        </w:trPr>
        <w:tc>
          <w:tcPr>
            <w:tcW w:w="9322" w:type="dxa"/>
            <w:tcBorders>
              <w:top w:val="single" w:sz="24" w:space="0" w:color="auto"/>
              <w:left w:val="nil"/>
              <w:bottom w:val="single" w:sz="6" w:space="0" w:color="auto"/>
              <w:right w:val="nil"/>
            </w:tcBorders>
          </w:tcPr>
          <w:p w:rsidR="00D75598" w:rsidRDefault="00D75598">
            <w:pPr>
              <w:jc w:val="center"/>
              <w:rPr>
                <w:b/>
                <w:sz w:val="2"/>
              </w:rPr>
            </w:pPr>
          </w:p>
          <w:p w:rsidR="00D75598" w:rsidRDefault="00D75598">
            <w:pPr>
              <w:jc w:val="center"/>
              <w:rPr>
                <w:b/>
                <w:sz w:val="2"/>
              </w:rPr>
            </w:pPr>
          </w:p>
          <w:p w:rsidR="00D75598" w:rsidRDefault="00D75598">
            <w:pPr>
              <w:jc w:val="center"/>
              <w:rPr>
                <w:b/>
                <w:sz w:val="2"/>
              </w:rPr>
            </w:pPr>
          </w:p>
        </w:tc>
      </w:tr>
    </w:tbl>
    <w:p w:rsidR="00D75598" w:rsidRDefault="00D75598" w:rsidP="00D75598">
      <w:pPr>
        <w:tabs>
          <w:tab w:val="left" w:pos="8180"/>
          <w:tab w:val="left" w:pos="9356"/>
        </w:tabs>
        <w:ind w:left="-134"/>
      </w:pPr>
      <w:r>
        <w:t xml:space="preserve">  </w:t>
      </w:r>
      <w:r w:rsidR="000C7C33">
        <w:t xml:space="preserve"> 29.09.2022</w:t>
      </w:r>
      <w:r>
        <w:t xml:space="preserve"> № </w:t>
      </w:r>
      <w:r w:rsidR="000C7C33">
        <w:t xml:space="preserve"> 01-34/1720  </w:t>
      </w:r>
      <w:r>
        <w:t xml:space="preserve">      На № ____________від ___________</w:t>
      </w:r>
    </w:p>
    <w:bookmarkEnd w:id="0"/>
    <w:p w:rsidR="00D75598" w:rsidRDefault="00D75598" w:rsidP="00D75598">
      <w:pPr>
        <w:tabs>
          <w:tab w:val="left" w:pos="9639"/>
        </w:tabs>
        <w:ind w:left="3686" w:right="140"/>
        <w:jc w:val="both"/>
        <w:rPr>
          <w:b/>
        </w:rPr>
      </w:pPr>
    </w:p>
    <w:p w:rsidR="00D75598" w:rsidRDefault="00D75598" w:rsidP="00D75598">
      <w:pPr>
        <w:tabs>
          <w:tab w:val="left" w:pos="9639"/>
        </w:tabs>
        <w:ind w:left="3686" w:right="140"/>
        <w:jc w:val="both"/>
        <w:rPr>
          <w:b/>
        </w:rPr>
      </w:pPr>
      <w:r>
        <w:rPr>
          <w:b/>
        </w:rPr>
        <w:t xml:space="preserve">Керівникам місцевих органів управління   освітою територіальних громад </w:t>
      </w:r>
    </w:p>
    <w:p w:rsidR="00D75598" w:rsidRDefault="00D75598" w:rsidP="00D75598">
      <w:pPr>
        <w:tabs>
          <w:tab w:val="left" w:pos="9356"/>
        </w:tabs>
        <w:ind w:left="3686"/>
        <w:jc w:val="both"/>
        <w:rPr>
          <w:b/>
          <w:sz w:val="16"/>
          <w:szCs w:val="16"/>
        </w:rPr>
      </w:pPr>
      <w:r>
        <w:rPr>
          <w:b/>
        </w:rPr>
        <w:t xml:space="preserve"> </w:t>
      </w:r>
    </w:p>
    <w:p w:rsidR="00D75598" w:rsidRDefault="00D75598" w:rsidP="00D75598">
      <w:pPr>
        <w:tabs>
          <w:tab w:val="left" w:pos="9639"/>
        </w:tabs>
        <w:ind w:left="3686" w:right="140"/>
        <w:jc w:val="both"/>
        <w:rPr>
          <w:b/>
        </w:rPr>
      </w:pPr>
      <w:r>
        <w:rPr>
          <w:b/>
        </w:rPr>
        <w:t>Директорам закладів фахової передвищої, професійної (професійно-технічної)   освіти та закладів освіти  обласного підпорядкування</w:t>
      </w:r>
    </w:p>
    <w:p w:rsidR="00D75598" w:rsidRDefault="00D75598" w:rsidP="00D75598">
      <w:pPr>
        <w:tabs>
          <w:tab w:val="left" w:pos="9639"/>
        </w:tabs>
        <w:ind w:right="140"/>
        <w:jc w:val="both"/>
        <w:rPr>
          <w:b/>
        </w:rPr>
      </w:pPr>
    </w:p>
    <w:p w:rsidR="00D75598" w:rsidRDefault="00D75598" w:rsidP="00E271C8">
      <w:pPr>
        <w:ind w:right="5244"/>
        <w:jc w:val="both"/>
        <w:rPr>
          <w:b/>
        </w:rPr>
      </w:pPr>
      <w:r>
        <w:rPr>
          <w:b/>
        </w:rPr>
        <w:t xml:space="preserve">Про </w:t>
      </w:r>
      <w:r w:rsidR="00E271C8">
        <w:rPr>
          <w:b/>
        </w:rPr>
        <w:t xml:space="preserve">обов’язкові </w:t>
      </w:r>
      <w:r>
        <w:rPr>
          <w:b/>
        </w:rPr>
        <w:t>заходи щодо стабілізації  епідемічної ситуації з керованих інфекцій в Україні</w:t>
      </w:r>
    </w:p>
    <w:p w:rsidR="00D75598" w:rsidRDefault="00D75598" w:rsidP="00D75598">
      <w:pPr>
        <w:tabs>
          <w:tab w:val="left" w:pos="9639"/>
        </w:tabs>
        <w:ind w:right="140"/>
        <w:jc w:val="both"/>
        <w:rPr>
          <w:b/>
        </w:rPr>
      </w:pPr>
    </w:p>
    <w:p w:rsidR="00DF1088" w:rsidRDefault="00DF1088" w:rsidP="00DF1088">
      <w:pPr>
        <w:tabs>
          <w:tab w:val="left" w:pos="0"/>
          <w:tab w:val="left" w:pos="567"/>
        </w:tabs>
        <w:ind w:right="-1"/>
        <w:jc w:val="both"/>
        <w:rPr>
          <w:bCs/>
        </w:rPr>
      </w:pPr>
      <w:r>
        <w:rPr>
          <w:b/>
        </w:rPr>
        <w:tab/>
      </w:r>
      <w:r>
        <w:rPr>
          <w:color w:val="333333"/>
          <w:shd w:val="clear" w:color="auto" w:fill="FFFFFF"/>
        </w:rPr>
        <w:t>На сьогодні імунопрофілактика визнана одним з найуспішніших і економічно ефективних заходів у сфері громадського здоров’я.</w:t>
      </w:r>
      <w:r w:rsidR="00F64483">
        <w:rPr>
          <w:b/>
        </w:rPr>
        <w:tab/>
      </w:r>
      <w:r w:rsidR="00D75598">
        <w:rPr>
          <w:bCs/>
        </w:rPr>
        <w:t xml:space="preserve"> </w:t>
      </w:r>
    </w:p>
    <w:p w:rsidR="00DF1088" w:rsidRDefault="00DF1088" w:rsidP="00DF1088">
      <w:pPr>
        <w:tabs>
          <w:tab w:val="left" w:pos="0"/>
          <w:tab w:val="left" w:pos="567"/>
        </w:tabs>
        <w:ind w:right="-1"/>
        <w:jc w:val="both"/>
        <w:rPr>
          <w:color w:val="333333"/>
          <w:shd w:val="clear" w:color="auto" w:fill="FFFFFF"/>
        </w:rPr>
      </w:pPr>
      <w:r>
        <w:rPr>
          <w:bCs/>
        </w:rPr>
        <w:tab/>
      </w:r>
      <w:r>
        <w:rPr>
          <w:color w:val="333333"/>
          <w:shd w:val="clear" w:color="auto" w:fill="FFFFFF"/>
        </w:rPr>
        <w:t>Основними цілями імунопрофілактики є збереження здоров’я населення через зниження рівня захворюваності, смертності та інвалідності від інфекційних хвороб, формування колективного імунітету та зниження витрат системи охорони здоров’я на лікування інфекційних хвороб, яким можна запобігти шляхом проведення імунопрофілактики.</w:t>
      </w:r>
    </w:p>
    <w:p w:rsidR="00DF1088" w:rsidRDefault="00DF1088" w:rsidP="00DF1088">
      <w:pPr>
        <w:tabs>
          <w:tab w:val="left" w:pos="0"/>
          <w:tab w:val="left" w:pos="567"/>
        </w:tabs>
        <w:ind w:right="-1"/>
        <w:jc w:val="both"/>
        <w:rPr>
          <w:bCs/>
        </w:rPr>
      </w:pPr>
      <w:r>
        <w:rPr>
          <w:color w:val="333333"/>
          <w:shd w:val="clear" w:color="auto" w:fill="FFFFFF"/>
        </w:rPr>
        <w:tab/>
        <w:t xml:space="preserve">Для забезпечення і підтримання епідемічного благополуччя </w:t>
      </w:r>
      <w:r w:rsidR="004A47CB">
        <w:rPr>
          <w:color w:val="333333"/>
          <w:shd w:val="clear" w:color="auto" w:fill="FFFFFF"/>
        </w:rPr>
        <w:t xml:space="preserve">та попередження інфекцій, керованих засобами специфічної профілактики </w:t>
      </w:r>
      <w:r w:rsidR="005A0D12">
        <w:rPr>
          <w:color w:val="333333"/>
          <w:shd w:val="clear" w:color="auto" w:fill="FFFFFF"/>
        </w:rPr>
        <w:t xml:space="preserve">в Україні наказом Міністерства охорони здоров’я України </w:t>
      </w:r>
      <w:r w:rsidR="00064705">
        <w:rPr>
          <w:color w:val="333333"/>
          <w:shd w:val="clear" w:color="auto" w:fill="FFFFFF"/>
        </w:rPr>
        <w:t xml:space="preserve">16.09.2011 № 595 (у редакції наказу Міністерства охорони здоров’я України 11.08.2014 № 551) </w:t>
      </w:r>
      <w:r w:rsidR="005A0D12">
        <w:rPr>
          <w:color w:val="333333"/>
          <w:shd w:val="clear" w:color="auto" w:fill="FFFFFF"/>
        </w:rPr>
        <w:t>затверджено Календар профілактичних щеплень в Україні</w:t>
      </w:r>
      <w:r w:rsidR="00064705">
        <w:rPr>
          <w:color w:val="333333"/>
        </w:rPr>
        <w:t xml:space="preserve">. </w:t>
      </w:r>
    </w:p>
    <w:p w:rsidR="00064705" w:rsidRPr="00064705" w:rsidRDefault="00064705" w:rsidP="00064705">
      <w:pPr>
        <w:pStyle w:val="rvps2"/>
        <w:shd w:val="clear" w:color="auto" w:fill="FFFFFF"/>
        <w:spacing w:before="0" w:beforeAutospacing="0" w:after="0" w:afterAutospacing="0"/>
        <w:ind w:firstLine="450"/>
        <w:jc w:val="both"/>
        <w:rPr>
          <w:color w:val="333333"/>
          <w:sz w:val="28"/>
          <w:szCs w:val="28"/>
        </w:rPr>
      </w:pPr>
      <w:r w:rsidRPr="00064705">
        <w:rPr>
          <w:color w:val="333333"/>
          <w:sz w:val="28"/>
          <w:szCs w:val="28"/>
        </w:rPr>
        <w:t xml:space="preserve">Календар профілактичних щеплень в Україні - нормативно-правовий акт центрального органу виконавчої влади, що забезпечує формування державної політики у сфері охорони здоров'я, </w:t>
      </w:r>
      <w:r>
        <w:rPr>
          <w:color w:val="333333"/>
          <w:sz w:val="28"/>
          <w:szCs w:val="28"/>
        </w:rPr>
        <w:t xml:space="preserve"> </w:t>
      </w:r>
      <w:r w:rsidRPr="00064705">
        <w:rPr>
          <w:color w:val="333333"/>
          <w:sz w:val="28"/>
          <w:szCs w:val="28"/>
        </w:rPr>
        <w:t>яким встановлюються перелік обов'язкових профілактичних щеплень та оптимальні строки їх проведення.</w:t>
      </w:r>
    </w:p>
    <w:p w:rsidR="000C7C33" w:rsidRDefault="00064705" w:rsidP="00064705">
      <w:pPr>
        <w:pStyle w:val="rvps2"/>
        <w:shd w:val="clear" w:color="auto" w:fill="FFFFFF"/>
        <w:spacing w:before="0" w:beforeAutospacing="0" w:after="0" w:afterAutospacing="0"/>
        <w:ind w:firstLine="450"/>
        <w:jc w:val="both"/>
        <w:rPr>
          <w:color w:val="333333"/>
          <w:sz w:val="28"/>
          <w:szCs w:val="28"/>
        </w:rPr>
      </w:pPr>
      <w:bookmarkStart w:id="1" w:name="n34"/>
      <w:bookmarkEnd w:id="1"/>
      <w:r w:rsidRPr="00064705">
        <w:rPr>
          <w:color w:val="333333"/>
          <w:sz w:val="28"/>
          <w:szCs w:val="28"/>
        </w:rPr>
        <w:t>Цей Календар включає обов’язкові профілактичні щеплення з метою запобігання захворюванням на дифтерію, кашлюк, кір, поліомієліт, правець, туберкульоз.</w:t>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p>
    <w:p w:rsidR="000C7C33" w:rsidRDefault="000C7C33" w:rsidP="00064705">
      <w:pPr>
        <w:pStyle w:val="rvps2"/>
        <w:shd w:val="clear" w:color="auto" w:fill="FFFFFF"/>
        <w:spacing w:before="0" w:beforeAutospacing="0" w:after="0" w:afterAutospacing="0"/>
        <w:ind w:firstLine="450"/>
        <w:jc w:val="both"/>
        <w:rPr>
          <w:bCs/>
          <w:sz w:val="28"/>
          <w:szCs w:val="28"/>
        </w:rPr>
      </w:pPr>
      <w:r>
        <w:rPr>
          <w:bCs/>
          <w:sz w:val="28"/>
          <w:szCs w:val="28"/>
        </w:rPr>
        <w:lastRenderedPageBreak/>
        <w:tab/>
        <w:t xml:space="preserve">Інформуємо, що станом на кінець 2021 року охоплення рутинними щепленнями в Україні були нижчими за рекомендовані 95%, зокрема охоплення вакциною дифтерії та правця в 6 років було 69,9%, а охоплення </w:t>
      </w:r>
      <w:proofErr w:type="spellStart"/>
      <w:r>
        <w:rPr>
          <w:bCs/>
          <w:sz w:val="28"/>
          <w:szCs w:val="28"/>
        </w:rPr>
        <w:t>поліомієлітною</w:t>
      </w:r>
      <w:proofErr w:type="spellEnd"/>
      <w:r>
        <w:rPr>
          <w:bCs/>
          <w:sz w:val="28"/>
          <w:szCs w:val="28"/>
        </w:rPr>
        <w:t xml:space="preserve"> вакциною серед дітей 6 років було 78,4%.</w:t>
      </w:r>
    </w:p>
    <w:p w:rsidR="000C7C33" w:rsidRDefault="000C7C33" w:rsidP="00064705">
      <w:pPr>
        <w:pStyle w:val="rvps2"/>
        <w:shd w:val="clear" w:color="auto" w:fill="FFFFFF"/>
        <w:spacing w:before="0" w:beforeAutospacing="0" w:after="0" w:afterAutospacing="0"/>
        <w:ind w:firstLine="450"/>
        <w:jc w:val="both"/>
        <w:rPr>
          <w:bCs/>
          <w:sz w:val="28"/>
          <w:szCs w:val="28"/>
        </w:rPr>
      </w:pPr>
      <w:r>
        <w:rPr>
          <w:bCs/>
          <w:sz w:val="28"/>
          <w:szCs w:val="28"/>
        </w:rPr>
        <w:tab/>
        <w:t xml:space="preserve">Внаслідок війни російської федерації проти України є значна міграція, зокрема і дітей, які часто також є невакциновані за календарем через різні обставини. </w:t>
      </w:r>
      <w:r w:rsidR="009F447C">
        <w:rPr>
          <w:bCs/>
          <w:sz w:val="28"/>
          <w:szCs w:val="28"/>
        </w:rPr>
        <w:t xml:space="preserve">Ці фактори в сумі створюють </w:t>
      </w:r>
      <w:proofErr w:type="spellStart"/>
      <w:r w:rsidR="009F447C">
        <w:rPr>
          <w:bCs/>
          <w:sz w:val="28"/>
          <w:szCs w:val="28"/>
        </w:rPr>
        <w:t>епідемічно</w:t>
      </w:r>
      <w:proofErr w:type="spellEnd"/>
      <w:r w:rsidR="009F447C">
        <w:rPr>
          <w:bCs/>
          <w:sz w:val="28"/>
          <w:szCs w:val="28"/>
        </w:rPr>
        <w:t xml:space="preserve"> несприятливу ситуацію.</w:t>
      </w:r>
      <w:r>
        <w:rPr>
          <w:bCs/>
          <w:sz w:val="28"/>
          <w:szCs w:val="28"/>
        </w:rPr>
        <w:t xml:space="preserve"> </w:t>
      </w:r>
    </w:p>
    <w:p w:rsidR="00DF1088" w:rsidRPr="009F447C" w:rsidRDefault="000C7C33" w:rsidP="00064705">
      <w:pPr>
        <w:pStyle w:val="rvps2"/>
        <w:shd w:val="clear" w:color="auto" w:fill="FFFFFF"/>
        <w:spacing w:before="0" w:beforeAutospacing="0" w:after="0" w:afterAutospacing="0"/>
        <w:ind w:firstLine="450"/>
        <w:jc w:val="both"/>
        <w:rPr>
          <w:bCs/>
          <w:sz w:val="28"/>
          <w:szCs w:val="28"/>
        </w:rPr>
      </w:pPr>
      <w:r>
        <w:rPr>
          <w:bCs/>
          <w:sz w:val="28"/>
          <w:szCs w:val="28"/>
        </w:rPr>
        <w:tab/>
      </w:r>
      <w:r w:rsidR="00F64483" w:rsidRPr="00064705">
        <w:rPr>
          <w:bCs/>
          <w:sz w:val="28"/>
          <w:szCs w:val="28"/>
        </w:rPr>
        <w:t xml:space="preserve">На виконання доручення Прем’єр-Міністра України Дениса </w:t>
      </w:r>
      <w:proofErr w:type="spellStart"/>
      <w:r w:rsidR="00F64483" w:rsidRPr="00064705">
        <w:rPr>
          <w:bCs/>
          <w:sz w:val="28"/>
          <w:szCs w:val="28"/>
        </w:rPr>
        <w:t>Шмигаля</w:t>
      </w:r>
      <w:proofErr w:type="spellEnd"/>
      <w:r w:rsidR="00F64483" w:rsidRPr="00064705">
        <w:rPr>
          <w:bCs/>
          <w:sz w:val="28"/>
          <w:szCs w:val="28"/>
        </w:rPr>
        <w:t xml:space="preserve"> від 27.06.2022 № 15641/1/1-22  з метою виконання завдань,  визначених пунктом ІІ протокольного рішення Державної комісії з питань</w:t>
      </w:r>
      <w:r w:rsidR="00DF1088" w:rsidRPr="00064705">
        <w:rPr>
          <w:bCs/>
          <w:sz w:val="28"/>
          <w:szCs w:val="28"/>
        </w:rPr>
        <w:t xml:space="preserve"> </w:t>
      </w:r>
      <w:r w:rsidR="00F64483" w:rsidRPr="00064705">
        <w:rPr>
          <w:bCs/>
          <w:sz w:val="28"/>
          <w:szCs w:val="28"/>
        </w:rPr>
        <w:t xml:space="preserve">техногенно-екологічної безпеки та надзвичайних ситуацій від 20.06.2022 № 7 </w:t>
      </w:r>
      <w:r w:rsidR="00DF1088" w:rsidRPr="00064705">
        <w:rPr>
          <w:bCs/>
          <w:sz w:val="28"/>
          <w:szCs w:val="28"/>
        </w:rPr>
        <w:t xml:space="preserve">Департамент освіти і науки обласної державної адміністрації (обласної військової адміністрації) </w:t>
      </w:r>
      <w:r w:rsidR="009F447C">
        <w:rPr>
          <w:bCs/>
          <w:sz w:val="28"/>
          <w:szCs w:val="28"/>
        </w:rPr>
        <w:t>зобов’язує</w:t>
      </w:r>
      <w:r w:rsidR="00DF1088" w:rsidRPr="00064705">
        <w:rPr>
          <w:bCs/>
          <w:sz w:val="28"/>
          <w:szCs w:val="28"/>
        </w:rPr>
        <w:t xml:space="preserve"> </w:t>
      </w:r>
      <w:r w:rsidR="00DF1088" w:rsidRPr="00064705">
        <w:rPr>
          <w:sz w:val="28"/>
          <w:szCs w:val="28"/>
        </w:rPr>
        <w:t>керівник</w:t>
      </w:r>
      <w:r w:rsidR="009F447C">
        <w:rPr>
          <w:sz w:val="28"/>
          <w:szCs w:val="28"/>
        </w:rPr>
        <w:t>ів</w:t>
      </w:r>
      <w:r w:rsidR="00DF1088" w:rsidRPr="00064705">
        <w:rPr>
          <w:sz w:val="28"/>
          <w:szCs w:val="28"/>
        </w:rPr>
        <w:t xml:space="preserve"> місцевих органів управління освітою  територіальних громад, директор</w:t>
      </w:r>
      <w:r w:rsidR="009F447C">
        <w:rPr>
          <w:sz w:val="28"/>
          <w:szCs w:val="28"/>
        </w:rPr>
        <w:t>ів</w:t>
      </w:r>
      <w:r w:rsidR="00DF1088" w:rsidRPr="00064705">
        <w:rPr>
          <w:sz w:val="28"/>
          <w:szCs w:val="28"/>
        </w:rPr>
        <w:t xml:space="preserve"> закладів</w:t>
      </w:r>
      <w:r w:rsidR="00952528">
        <w:rPr>
          <w:sz w:val="28"/>
          <w:szCs w:val="28"/>
        </w:rPr>
        <w:t xml:space="preserve"> фахової передвищої, </w:t>
      </w:r>
      <w:r w:rsidR="00DF1088" w:rsidRPr="00064705">
        <w:rPr>
          <w:sz w:val="28"/>
          <w:szCs w:val="28"/>
        </w:rPr>
        <w:t xml:space="preserve"> професійної (професійно-технічної) освіти та закладів освіти обласного підпорядкування:</w:t>
      </w:r>
    </w:p>
    <w:p w:rsidR="00F64483" w:rsidRPr="00DF1088" w:rsidRDefault="00DF1088" w:rsidP="00DF1088">
      <w:pPr>
        <w:tabs>
          <w:tab w:val="left" w:pos="0"/>
        </w:tabs>
        <w:ind w:right="-1"/>
        <w:jc w:val="both"/>
      </w:pPr>
      <w:r>
        <w:tab/>
      </w:r>
      <w:r w:rsidRPr="00DF1088">
        <w:t>- з</w:t>
      </w:r>
      <w:r w:rsidR="00F64483" w:rsidRPr="00DF1088">
        <w:t>абезпечити</w:t>
      </w:r>
      <w:r w:rsidRPr="00DF1088">
        <w:t xml:space="preserve"> проведення</w:t>
      </w:r>
      <w:r w:rsidR="00F64483" w:rsidRPr="00DF1088">
        <w:t xml:space="preserve"> роз’яснювальн</w:t>
      </w:r>
      <w:r w:rsidRPr="00DF1088">
        <w:t>ої</w:t>
      </w:r>
      <w:r w:rsidR="00F64483" w:rsidRPr="00DF1088">
        <w:t xml:space="preserve"> робот</w:t>
      </w:r>
      <w:r w:rsidRPr="00DF1088">
        <w:t>и</w:t>
      </w:r>
      <w:r w:rsidR="00F64483" w:rsidRPr="00DF1088">
        <w:t xml:space="preserve"> серед батьків щодо необхідності обов’язкових профілактичних щеплень </w:t>
      </w:r>
      <w:r w:rsidRPr="00DF1088">
        <w:t xml:space="preserve">дітей  </w:t>
      </w:r>
      <w:r w:rsidR="00F64483" w:rsidRPr="00DF1088">
        <w:t xml:space="preserve">згідно з Календарем </w:t>
      </w:r>
      <w:r>
        <w:t xml:space="preserve">профілактичних </w:t>
      </w:r>
      <w:r w:rsidR="00F64483" w:rsidRPr="00DF1088">
        <w:t>щеплень в Україні та</w:t>
      </w:r>
      <w:r w:rsidR="001E3114">
        <w:t xml:space="preserve"> які</w:t>
      </w:r>
      <w:r w:rsidR="00F64483" w:rsidRPr="00DF1088">
        <w:t xml:space="preserve"> не мають </w:t>
      </w:r>
      <w:proofErr w:type="spellStart"/>
      <w:r w:rsidR="00F64483" w:rsidRPr="00DF1088">
        <w:t>протипоказів</w:t>
      </w:r>
      <w:proofErr w:type="spellEnd"/>
      <w:r w:rsidR="00F64483" w:rsidRPr="00DF1088">
        <w:t xml:space="preserve"> до їх проведення</w:t>
      </w:r>
      <w:r w:rsidR="001E3114">
        <w:t>;</w:t>
      </w:r>
    </w:p>
    <w:p w:rsidR="001E3114" w:rsidRDefault="00DF1088" w:rsidP="00F64483">
      <w:pPr>
        <w:tabs>
          <w:tab w:val="left" w:pos="0"/>
        </w:tabs>
        <w:jc w:val="both"/>
      </w:pPr>
      <w:r>
        <w:rPr>
          <w:color w:val="FF0000"/>
        </w:rPr>
        <w:tab/>
      </w:r>
      <w:r w:rsidRPr="00DF1088">
        <w:t>- з</w:t>
      </w:r>
      <w:r w:rsidR="00F64483" w:rsidRPr="00DF1088">
        <w:t xml:space="preserve">абезпечити організацію та контроль за проведенням </w:t>
      </w:r>
      <w:r w:rsidR="00E271C8">
        <w:t xml:space="preserve">обов’язкових </w:t>
      </w:r>
      <w:r w:rsidR="00F64483" w:rsidRPr="00DF1088">
        <w:t>щеплень проти кору, дифтерії та інших інфекцій відповідно до Календаря профілактичних щеплень в Україні, затвердженого </w:t>
      </w:r>
      <w:hyperlink r:id="rId7" w:tgtFrame="_top" w:history="1">
        <w:r w:rsidR="00F64483" w:rsidRPr="00DF1088">
          <w:t>наказом Міністерства охорони здоров'я України від 16.09.2011 № 595</w:t>
        </w:r>
      </w:hyperlink>
      <w:r w:rsidR="00F64483" w:rsidRPr="00DF1088">
        <w:t>, зареєстрованого в Міністерстві юстиції України 11.10.2011 за №1159/19897 (у редакції </w:t>
      </w:r>
      <w:hyperlink r:id="rId8" w:tgtFrame="_top" w:history="1">
        <w:r w:rsidR="00F64483" w:rsidRPr="00DF1088">
          <w:t>наказу Міністерства охорони здоров'я України від 11.08.2014  №551</w:t>
        </w:r>
      </w:hyperlink>
      <w:r w:rsidR="00F64483" w:rsidRPr="00DF1088">
        <w:t>)</w:t>
      </w:r>
      <w:r w:rsidR="001E3114">
        <w:t>;</w:t>
      </w:r>
    </w:p>
    <w:p w:rsidR="001E3114" w:rsidRDefault="001E3114" w:rsidP="00F64483">
      <w:pPr>
        <w:tabs>
          <w:tab w:val="left" w:pos="0"/>
        </w:tabs>
        <w:jc w:val="both"/>
      </w:pPr>
      <w:r>
        <w:tab/>
        <w:t xml:space="preserve">- </w:t>
      </w:r>
      <w:r w:rsidRPr="001C3260">
        <w:t xml:space="preserve">забезпечити належній рівень комунікацій </w:t>
      </w:r>
      <w:r w:rsidR="00952528">
        <w:t xml:space="preserve"> закладів освіти</w:t>
      </w:r>
      <w:r w:rsidRPr="001C3260">
        <w:t xml:space="preserve"> з питань імунопрофілактики, зокрема профілактичних щеплень  шляхом організації та проведення спільних нарад за участі керівництва закладів охорони здоров’я, активізувати просвітницьку роботу з питань переваг імунопрофілактики серед релігійних громад</w:t>
      </w:r>
      <w:r>
        <w:t>;</w:t>
      </w:r>
    </w:p>
    <w:p w:rsidR="00F64483" w:rsidRDefault="001E3114" w:rsidP="00F64483">
      <w:pPr>
        <w:tabs>
          <w:tab w:val="left" w:pos="0"/>
        </w:tabs>
        <w:jc w:val="both"/>
      </w:pPr>
      <w:r>
        <w:tab/>
        <w:t xml:space="preserve">- </w:t>
      </w:r>
      <w:r w:rsidRPr="001C3260">
        <w:t>сприяти органам охорони здоров’я у в</w:t>
      </w:r>
      <w:r>
        <w:t xml:space="preserve">ідновленні роботи </w:t>
      </w:r>
      <w:r w:rsidRPr="001C3260">
        <w:t xml:space="preserve"> та діяльності тимчасових кабінетів щеплень на базі закладів загальної середньої освіти</w:t>
      </w:r>
      <w:r>
        <w:t>.</w:t>
      </w:r>
      <w:r w:rsidR="00F64483">
        <w:tab/>
      </w:r>
    </w:p>
    <w:p w:rsidR="00D75598" w:rsidRDefault="00E719BF" w:rsidP="00D75598">
      <w:pPr>
        <w:spacing w:line="276" w:lineRule="auto"/>
        <w:ind w:firstLine="567"/>
        <w:jc w:val="both"/>
        <w:rPr>
          <w:bCs/>
          <w:lang w:val="ru-RU"/>
        </w:rPr>
      </w:pPr>
      <w:r>
        <w:rPr>
          <w:bCs/>
        </w:rPr>
        <w:t>До 28.10.2022 і</w:t>
      </w:r>
      <w:r w:rsidR="001E3114">
        <w:rPr>
          <w:bCs/>
        </w:rPr>
        <w:t>нформувати Департамент освіти і науки обласної державної адміністрації (обласної військової адміністрації) п</w:t>
      </w:r>
      <w:r w:rsidR="001E3114" w:rsidRPr="001E3114">
        <w:rPr>
          <w:bCs/>
        </w:rPr>
        <w:t>ро прове</w:t>
      </w:r>
      <w:r w:rsidR="001E3114">
        <w:rPr>
          <w:bCs/>
        </w:rPr>
        <w:t>дену роботу</w:t>
      </w:r>
      <w:r>
        <w:rPr>
          <w:bCs/>
        </w:rPr>
        <w:t xml:space="preserve"> (в довільній формі) на електронну адресу </w:t>
      </w:r>
      <w:hyperlink r:id="rId9" w:history="1">
        <w:r w:rsidRPr="007344E3">
          <w:rPr>
            <w:rStyle w:val="a3"/>
            <w:bCs/>
            <w:lang w:val="en-US"/>
          </w:rPr>
          <w:t>vima</w:t>
        </w:r>
        <w:r w:rsidRPr="007344E3">
          <w:rPr>
            <w:rStyle w:val="a3"/>
            <w:bCs/>
          </w:rPr>
          <w:t>2020</w:t>
        </w:r>
        <w:r w:rsidRPr="007344E3">
          <w:rPr>
            <w:rStyle w:val="a3"/>
            <w:bCs/>
            <w:lang w:val="ru-RU"/>
          </w:rPr>
          <w:t>@</w:t>
        </w:r>
        <w:r w:rsidRPr="007344E3">
          <w:rPr>
            <w:rStyle w:val="a3"/>
            <w:bCs/>
            <w:lang w:val="en-US"/>
          </w:rPr>
          <w:t>ukr</w:t>
        </w:r>
        <w:r w:rsidRPr="007344E3">
          <w:rPr>
            <w:rStyle w:val="a3"/>
            <w:bCs/>
            <w:lang w:val="ru-RU"/>
          </w:rPr>
          <w:t>.</w:t>
        </w:r>
        <w:r w:rsidRPr="007344E3">
          <w:rPr>
            <w:rStyle w:val="a3"/>
            <w:bCs/>
            <w:lang w:val="en-US"/>
          </w:rPr>
          <w:t>net</w:t>
        </w:r>
      </w:hyperlink>
      <w:r w:rsidRPr="00E719BF">
        <w:rPr>
          <w:bCs/>
          <w:lang w:val="ru-RU"/>
        </w:rPr>
        <w:t xml:space="preserve"> </w:t>
      </w:r>
    </w:p>
    <w:p w:rsidR="00E719BF" w:rsidRDefault="00E719BF" w:rsidP="00D75598">
      <w:pPr>
        <w:spacing w:line="276" w:lineRule="auto"/>
        <w:ind w:firstLine="567"/>
        <w:jc w:val="both"/>
        <w:rPr>
          <w:bCs/>
          <w:lang w:val="ru-RU"/>
        </w:rPr>
      </w:pPr>
    </w:p>
    <w:p w:rsidR="00D75598" w:rsidRDefault="00D75598" w:rsidP="00D75598">
      <w:pPr>
        <w:ind w:firstLine="708"/>
        <w:jc w:val="both"/>
        <w:rPr>
          <w:rStyle w:val="a3"/>
        </w:rPr>
      </w:pPr>
    </w:p>
    <w:p w:rsidR="00D75598" w:rsidRDefault="00D75598" w:rsidP="00D75598">
      <w:pPr>
        <w:jc w:val="both"/>
        <w:rPr>
          <w:b/>
          <w:bCs/>
        </w:rPr>
      </w:pPr>
      <w:r>
        <w:rPr>
          <w:b/>
          <w:bCs/>
        </w:rPr>
        <w:t>Директор  Департаменту                                                 Оксана САКРІЄР</w:t>
      </w:r>
    </w:p>
    <w:p w:rsidR="00D75598" w:rsidRDefault="00D75598" w:rsidP="00D75598">
      <w:pPr>
        <w:jc w:val="both"/>
      </w:pPr>
    </w:p>
    <w:p w:rsidR="00D75598" w:rsidRDefault="00D75598" w:rsidP="00D75598">
      <w:pPr>
        <w:jc w:val="both"/>
        <w:rPr>
          <w:sz w:val="22"/>
          <w:szCs w:val="22"/>
        </w:rPr>
      </w:pPr>
      <w:r>
        <w:rPr>
          <w:sz w:val="22"/>
          <w:szCs w:val="22"/>
        </w:rPr>
        <w:t>Світлана ПРІНЬКО</w:t>
      </w:r>
    </w:p>
    <w:p w:rsidR="00952528" w:rsidRDefault="00952528" w:rsidP="00D75598">
      <w:pPr>
        <w:jc w:val="both"/>
        <w:rPr>
          <w:sz w:val="22"/>
          <w:szCs w:val="22"/>
        </w:rPr>
      </w:pPr>
      <w:r>
        <w:rPr>
          <w:sz w:val="22"/>
          <w:szCs w:val="22"/>
        </w:rPr>
        <w:t>Валентина Шевчук</w:t>
      </w:r>
    </w:p>
    <w:p w:rsidR="00D75598" w:rsidRDefault="00D75598" w:rsidP="00D75598">
      <w:pPr>
        <w:jc w:val="both"/>
        <w:rPr>
          <w:sz w:val="22"/>
          <w:szCs w:val="22"/>
        </w:rPr>
      </w:pPr>
      <w:r>
        <w:rPr>
          <w:sz w:val="22"/>
          <w:szCs w:val="22"/>
        </w:rPr>
        <w:t>Степан ЩЕРБАНОВИЧ  55-08-10</w:t>
      </w:r>
    </w:p>
    <w:p w:rsidR="00D75598" w:rsidRDefault="00D75598" w:rsidP="00D75598">
      <w:pPr>
        <w:rPr>
          <w:sz w:val="24"/>
          <w:szCs w:val="24"/>
        </w:rPr>
      </w:pPr>
      <w:r>
        <w:rPr>
          <w:sz w:val="24"/>
          <w:szCs w:val="24"/>
        </w:rPr>
        <w:t>http://centr.cv.ua/?cat=3</w:t>
      </w:r>
    </w:p>
    <w:p w:rsidR="00D75598" w:rsidRDefault="00D75598" w:rsidP="00D75598">
      <w:pPr>
        <w:rPr>
          <w:sz w:val="24"/>
          <w:szCs w:val="24"/>
        </w:rPr>
      </w:pPr>
    </w:p>
    <w:p w:rsidR="00D75598" w:rsidRDefault="00D75598" w:rsidP="00D75598">
      <w:pPr>
        <w:rPr>
          <w:rFonts w:ascii="Calibri" w:hAnsi="Calibri" w:cs="Calibri"/>
          <w:sz w:val="22"/>
          <w:szCs w:val="22"/>
        </w:rPr>
      </w:pPr>
      <w:bookmarkStart w:id="2" w:name="_GoBack"/>
      <w:bookmarkEnd w:id="2"/>
    </w:p>
    <w:sectPr w:rsidR="00D75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98"/>
    <w:rsid w:val="00064705"/>
    <w:rsid w:val="000C7C33"/>
    <w:rsid w:val="001E3114"/>
    <w:rsid w:val="0027490F"/>
    <w:rsid w:val="004A47CB"/>
    <w:rsid w:val="005A0D12"/>
    <w:rsid w:val="00952528"/>
    <w:rsid w:val="009F447C"/>
    <w:rsid w:val="00D75598"/>
    <w:rsid w:val="00DF1088"/>
    <w:rsid w:val="00E271C8"/>
    <w:rsid w:val="00E719BF"/>
    <w:rsid w:val="00F644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3FE9"/>
  <w15:chartTrackingRefBased/>
  <w15:docId w15:val="{062E49D8-F6BF-4D8A-89F1-92DC9716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598"/>
    <w:pPr>
      <w:ind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75598"/>
    <w:rPr>
      <w:color w:val="0000FF"/>
      <w:u w:val="single"/>
    </w:rPr>
  </w:style>
  <w:style w:type="paragraph" w:customStyle="1" w:styleId="rvps2">
    <w:name w:val="rvps2"/>
    <w:basedOn w:val="a"/>
    <w:rsid w:val="00064705"/>
    <w:pPr>
      <w:spacing w:before="100" w:beforeAutospacing="1" w:after="100" w:afterAutospacing="1"/>
    </w:pPr>
    <w:rPr>
      <w:sz w:val="24"/>
      <w:szCs w:val="24"/>
      <w:lang w:eastAsia="uk-UA"/>
    </w:rPr>
  </w:style>
  <w:style w:type="character" w:styleId="a4">
    <w:name w:val="Unresolved Mention"/>
    <w:basedOn w:val="a0"/>
    <w:uiPriority w:val="99"/>
    <w:semiHidden/>
    <w:unhideWhenUsed/>
    <w:rsid w:val="00E71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3388">
      <w:bodyDiv w:val="1"/>
      <w:marLeft w:val="0"/>
      <w:marRight w:val="0"/>
      <w:marTop w:val="0"/>
      <w:marBottom w:val="0"/>
      <w:divBdr>
        <w:top w:val="none" w:sz="0" w:space="0" w:color="auto"/>
        <w:left w:val="none" w:sz="0" w:space="0" w:color="auto"/>
        <w:bottom w:val="none" w:sz="0" w:space="0" w:color="auto"/>
        <w:right w:val="none" w:sz="0" w:space="0" w:color="auto"/>
      </w:divBdr>
    </w:div>
    <w:div w:id="19441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6014.html" TargetMode="External"/><Relationship Id="rId3" Type="http://schemas.openxmlformats.org/officeDocument/2006/relationships/webSettings" Target="webSettings.xml"/><Relationship Id="rId7" Type="http://schemas.openxmlformats.org/officeDocument/2006/relationships/hyperlink" Target="http://search.ligazakon.ua/l_doc2.nsf/link1/RE1989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cv@ukr.net"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vima2020@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2957</Words>
  <Characters>1687</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Степан</cp:lastModifiedBy>
  <cp:revision>7</cp:revision>
  <dcterms:created xsi:type="dcterms:W3CDTF">2022-09-27T08:57:00Z</dcterms:created>
  <dcterms:modified xsi:type="dcterms:W3CDTF">2022-10-04T05:40:00Z</dcterms:modified>
</cp:coreProperties>
</file>