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BC" w:rsidRPr="00D620C7" w:rsidRDefault="00856CBC" w:rsidP="00C86742">
      <w:pPr>
        <w:ind w:left="-851" w:firstLine="85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D7F81A8" wp14:editId="7F9E04D6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BC" w:rsidRPr="006B76FB" w:rsidRDefault="00856CBC" w:rsidP="00856CB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856CBC" w:rsidRPr="006B76FB" w:rsidRDefault="00856CBC" w:rsidP="00856CB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856CBC" w:rsidRPr="00D620C7" w:rsidRDefault="00856CBC" w:rsidP="00856CBC">
      <w:pPr>
        <w:keepNext/>
        <w:jc w:val="center"/>
        <w:outlineLvl w:val="0"/>
        <w:rPr>
          <w:b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856CBC" w:rsidRPr="00FD7E28" w:rsidRDefault="00856CBC" w:rsidP="00856CBC">
      <w:pPr>
        <w:jc w:val="center"/>
        <w:rPr>
          <w:sz w:val="20"/>
        </w:rPr>
      </w:pPr>
      <w:r w:rsidRPr="00FD7E28">
        <w:rPr>
          <w:sz w:val="20"/>
        </w:rPr>
        <w:t xml:space="preserve">вул. Героїв Майдану, 176, м. Чернівці, 58029 тел./факс (0372) 53-30-87  </w:t>
      </w:r>
    </w:p>
    <w:p w:rsidR="00856CBC" w:rsidRPr="00FD7E28" w:rsidRDefault="00856CBC" w:rsidP="00856CBC">
      <w:pPr>
        <w:jc w:val="center"/>
        <w:rPr>
          <w:sz w:val="16"/>
          <w:szCs w:val="24"/>
        </w:rPr>
      </w:pPr>
      <w:r w:rsidRPr="00FD7E28">
        <w:rPr>
          <w:sz w:val="20"/>
        </w:rPr>
        <w:t>E-</w:t>
      </w:r>
      <w:proofErr w:type="spellStart"/>
      <w:r w:rsidRPr="00FD7E28">
        <w:rPr>
          <w:sz w:val="20"/>
        </w:rPr>
        <w:t>mail</w:t>
      </w:r>
      <w:proofErr w:type="spellEnd"/>
      <w:r w:rsidRPr="00FD7E28">
        <w:rPr>
          <w:sz w:val="20"/>
        </w:rPr>
        <w:t xml:space="preserve">: </w:t>
      </w:r>
      <w:hyperlink r:id="rId6" w:history="1">
        <w:r w:rsidRPr="00FD7E28">
          <w:rPr>
            <w:color w:val="0000FF"/>
            <w:sz w:val="20"/>
            <w:u w:val="single"/>
          </w:rPr>
          <w:t>osvitacv@gmail.com</w:t>
        </w:r>
      </w:hyperlink>
      <w:r w:rsidRPr="00FD7E28">
        <w:rPr>
          <w:sz w:val="20"/>
        </w:rPr>
        <w:t xml:space="preserve">  Код ЄДРПОУ №02147345</w:t>
      </w:r>
    </w:p>
    <w:p w:rsidR="00856CBC" w:rsidRDefault="00B25F1F" w:rsidP="00856CB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56CBC" w:rsidRPr="00EA52DD" w:rsidTr="004E1107">
        <w:tc>
          <w:tcPr>
            <w:tcW w:w="5070" w:type="dxa"/>
            <w:shd w:val="clear" w:color="auto" w:fill="auto"/>
          </w:tcPr>
          <w:p w:rsidR="00856CBC" w:rsidRPr="003C56B6" w:rsidRDefault="00630ED1" w:rsidP="004E1107">
            <w:pPr>
              <w:jc w:val="both"/>
              <w:rPr>
                <w:b/>
              </w:rPr>
            </w:pPr>
            <w:r>
              <w:rPr>
                <w:b/>
              </w:rPr>
              <w:t>18.01.2023 №01-31/10</w:t>
            </w:r>
            <w:r w:rsidR="00A01EEF">
              <w:rPr>
                <w:b/>
              </w:rPr>
              <w:t>8</w:t>
            </w:r>
          </w:p>
          <w:p w:rsidR="00856CBC" w:rsidRPr="003F73B1" w:rsidRDefault="00B25F1F" w:rsidP="004E11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819" w:type="dxa"/>
            <w:shd w:val="clear" w:color="auto" w:fill="auto"/>
          </w:tcPr>
          <w:p w:rsidR="00856CBC" w:rsidRPr="00EA52DD" w:rsidRDefault="00A01EEF" w:rsidP="00630ED1">
            <w:pPr>
              <w:rPr>
                <w:b/>
              </w:rPr>
            </w:pPr>
            <w:r w:rsidRPr="00A01EEF">
              <w:rPr>
                <w:b/>
                <w:szCs w:val="24"/>
              </w:rPr>
              <w:t xml:space="preserve">Керівникам закладів </w:t>
            </w:r>
            <w:r w:rsidR="00630ED1">
              <w:rPr>
                <w:b/>
                <w:szCs w:val="24"/>
              </w:rPr>
              <w:t>загальної середньої освіти ЧМТГ</w:t>
            </w:r>
          </w:p>
        </w:tc>
      </w:tr>
    </w:tbl>
    <w:p w:rsidR="00856CBC" w:rsidRDefault="00856CBC" w:rsidP="00856CBC">
      <w:pPr>
        <w:tabs>
          <w:tab w:val="left" w:pos="0"/>
        </w:tabs>
        <w:rPr>
          <w:b/>
        </w:rPr>
      </w:pPr>
    </w:p>
    <w:p w:rsidR="007C07AF" w:rsidRDefault="007C07AF" w:rsidP="00A01EEF">
      <w:pPr>
        <w:spacing w:line="360" w:lineRule="auto"/>
        <w:ind w:firstLine="851"/>
        <w:jc w:val="both"/>
      </w:pPr>
    </w:p>
    <w:p w:rsidR="007C07AF" w:rsidRDefault="007C07AF" w:rsidP="00A01EEF">
      <w:pPr>
        <w:spacing w:line="360" w:lineRule="auto"/>
        <w:ind w:firstLine="851"/>
        <w:jc w:val="both"/>
      </w:pPr>
    </w:p>
    <w:p w:rsidR="00630ED1" w:rsidRDefault="005F00C7" w:rsidP="00422BD4">
      <w:pPr>
        <w:spacing w:line="360" w:lineRule="auto"/>
        <w:ind w:firstLine="851"/>
        <w:jc w:val="both"/>
      </w:pPr>
      <w:r>
        <w:t xml:space="preserve">На виконання заходів Національної стратегії зі створення </w:t>
      </w:r>
      <w:proofErr w:type="spellStart"/>
      <w:r>
        <w:t>безбар'єрного</w:t>
      </w:r>
      <w:proofErr w:type="spellEnd"/>
      <w:r>
        <w:t xml:space="preserve"> простору в Україні на період до 2030 року, затвердженої розпорядженням Кабінету Міністрів України № 366-р від 14.04.2021, п.6 ст. 25 Закону України «Про освіту» в частині зобов’язання засновника забезпечити відповідно до законодавства створення в закладі освіти безперешкодного середовища для учасників освітнього процесу, зокрема для осіб з особливими освітніми потребами, просимо надати відповідну інформацію за формою, що додається.  Інформацію щодо запланованих заходів стосовно забезпечення безперешкодного доступу </w:t>
      </w:r>
      <w:proofErr w:type="spellStart"/>
      <w:r>
        <w:t>маломобільних</w:t>
      </w:r>
      <w:proofErr w:type="spellEnd"/>
      <w:r>
        <w:t xml:space="preserve"> груп населення</w:t>
      </w:r>
      <w:r w:rsidR="007D6694">
        <w:t>,</w:t>
      </w:r>
      <w:r>
        <w:t xml:space="preserve"> надіслати до </w:t>
      </w:r>
      <w:r>
        <w:rPr>
          <w:b/>
        </w:rPr>
        <w:t>30</w:t>
      </w:r>
      <w:r>
        <w:rPr>
          <w:b/>
        </w:rPr>
        <w:t>.0</w:t>
      </w:r>
      <w:r>
        <w:rPr>
          <w:b/>
        </w:rPr>
        <w:t>1</w:t>
      </w:r>
      <w:r>
        <w:rPr>
          <w:b/>
        </w:rPr>
        <w:t>.2023</w:t>
      </w:r>
      <w:r>
        <w:t xml:space="preserve"> на електронну адресу</w:t>
      </w:r>
      <w:r>
        <w:t xml:space="preserve"> </w:t>
      </w:r>
      <w:hyperlink r:id="rId7" w:history="1">
        <w:r w:rsidR="007D6694" w:rsidRPr="00C56445">
          <w:rPr>
            <w:rStyle w:val="a6"/>
            <w:lang w:val="en-US"/>
          </w:rPr>
          <w:t>osvita</w:t>
        </w:r>
        <w:r w:rsidR="007D6694" w:rsidRPr="00C56445">
          <w:rPr>
            <w:rStyle w:val="a6"/>
            <w:lang w:val="ru-RU"/>
          </w:rPr>
          <w:t>.</w:t>
        </w:r>
        <w:r w:rsidR="007D6694" w:rsidRPr="00C56445">
          <w:rPr>
            <w:rStyle w:val="a6"/>
            <w:lang w:val="en-US"/>
          </w:rPr>
          <w:t>osvita</w:t>
        </w:r>
        <w:r w:rsidR="007D6694" w:rsidRPr="00C56445">
          <w:rPr>
            <w:rStyle w:val="a6"/>
            <w:lang w:val="ru-RU"/>
          </w:rPr>
          <w:t>2023@</w:t>
        </w:r>
        <w:r w:rsidR="007D6694" w:rsidRPr="00C56445">
          <w:rPr>
            <w:rStyle w:val="a6"/>
            <w:lang w:val="en-US"/>
          </w:rPr>
          <w:t>gmail</w:t>
        </w:r>
        <w:r w:rsidR="007D6694" w:rsidRPr="00C56445">
          <w:rPr>
            <w:rStyle w:val="a6"/>
            <w:lang w:val="ru-RU"/>
          </w:rPr>
          <w:t>.</w:t>
        </w:r>
        <w:r w:rsidR="007D6694" w:rsidRPr="00C56445">
          <w:rPr>
            <w:rStyle w:val="a6"/>
            <w:lang w:val="en-US"/>
          </w:rPr>
          <w:t>com</w:t>
        </w:r>
      </w:hyperlink>
      <w:r>
        <w:t xml:space="preserve"> </w:t>
      </w:r>
      <w:r>
        <w:rPr>
          <w:b/>
        </w:rPr>
        <w:t xml:space="preserve">з </w:t>
      </w:r>
      <w:r>
        <w:t>позначкою</w:t>
      </w:r>
      <w:r>
        <w:rPr>
          <w:b/>
        </w:rPr>
        <w:t xml:space="preserve"> «Безперешкодний доступ»</w:t>
      </w:r>
    </w:p>
    <w:p w:rsidR="00A065E3" w:rsidRPr="005F2ADA" w:rsidRDefault="005F2ADA" w:rsidP="00422BD4">
      <w:pPr>
        <w:spacing w:line="360" w:lineRule="auto"/>
        <w:ind w:firstLine="851"/>
        <w:jc w:val="both"/>
      </w:pPr>
      <w:r>
        <w:t xml:space="preserve">Додаток на 1 </w:t>
      </w:r>
      <w:proofErr w:type="spellStart"/>
      <w:r>
        <w:t>арк</w:t>
      </w:r>
      <w:proofErr w:type="spellEnd"/>
      <w:r>
        <w:t>.</w:t>
      </w:r>
    </w:p>
    <w:p w:rsidR="005F2ADA" w:rsidRDefault="005F2ADA" w:rsidP="00856CBC">
      <w:pPr>
        <w:jc w:val="both"/>
        <w:rPr>
          <w:b/>
        </w:rPr>
      </w:pPr>
    </w:p>
    <w:p w:rsidR="005F2ADA" w:rsidRDefault="005F2ADA" w:rsidP="00856CBC">
      <w:pPr>
        <w:jc w:val="both"/>
        <w:rPr>
          <w:b/>
        </w:rPr>
      </w:pPr>
    </w:p>
    <w:p w:rsidR="007C07AF" w:rsidRDefault="00A065E3" w:rsidP="00856CBC">
      <w:pPr>
        <w:jc w:val="both"/>
        <w:rPr>
          <w:b/>
        </w:rPr>
      </w:pPr>
      <w:r>
        <w:rPr>
          <w:b/>
        </w:rPr>
        <w:t>Заступник начальника</w:t>
      </w:r>
      <w:r w:rsidR="007C07AF">
        <w:rPr>
          <w:b/>
        </w:rPr>
        <w:t xml:space="preserve"> з </w:t>
      </w:r>
    </w:p>
    <w:p w:rsidR="00A065E3" w:rsidRPr="00A065E3" w:rsidRDefault="007C07AF" w:rsidP="00856CBC">
      <w:pPr>
        <w:jc w:val="both"/>
        <w:rPr>
          <w:b/>
        </w:rPr>
      </w:pPr>
      <w:r>
        <w:rPr>
          <w:b/>
        </w:rPr>
        <w:t>фінансово-економічних питань</w:t>
      </w:r>
      <w:r w:rsidR="00A065E3">
        <w:rPr>
          <w:b/>
        </w:rPr>
        <w:t xml:space="preserve">                                </w:t>
      </w:r>
      <w:r>
        <w:rPr>
          <w:b/>
        </w:rPr>
        <w:t xml:space="preserve">Денис КРУГЛЕЦЬКИЙ </w:t>
      </w:r>
    </w:p>
    <w:p w:rsidR="007377FD" w:rsidRDefault="007377FD" w:rsidP="00856CBC">
      <w:pPr>
        <w:jc w:val="both"/>
        <w:rPr>
          <w:b/>
        </w:rPr>
      </w:pPr>
    </w:p>
    <w:p w:rsidR="007C07AF" w:rsidRDefault="007C07AF" w:rsidP="00856CBC">
      <w:pPr>
        <w:jc w:val="both"/>
        <w:rPr>
          <w:b/>
        </w:rPr>
      </w:pPr>
    </w:p>
    <w:p w:rsidR="007C07AF" w:rsidRDefault="004E7763" w:rsidP="00856CBC">
      <w:pPr>
        <w:jc w:val="both"/>
        <w:rPr>
          <w:sz w:val="20"/>
        </w:rPr>
      </w:pPr>
      <w:r>
        <w:rPr>
          <w:sz w:val="20"/>
        </w:rPr>
        <w:t xml:space="preserve">Андрій </w:t>
      </w:r>
      <w:proofErr w:type="spellStart"/>
      <w:r>
        <w:rPr>
          <w:sz w:val="20"/>
        </w:rPr>
        <w:t>Гандабура</w:t>
      </w:r>
      <w:proofErr w:type="spellEnd"/>
      <w:r>
        <w:rPr>
          <w:sz w:val="20"/>
        </w:rPr>
        <w:t xml:space="preserve"> 53 30 87 </w:t>
      </w:r>
    </w:p>
    <w:p w:rsidR="007D6694" w:rsidRDefault="007D6694" w:rsidP="00856CBC">
      <w:pPr>
        <w:jc w:val="both"/>
        <w:rPr>
          <w:sz w:val="20"/>
        </w:rPr>
      </w:pPr>
    </w:p>
    <w:p w:rsidR="007D6694" w:rsidRDefault="007D6694" w:rsidP="00856CBC">
      <w:pPr>
        <w:jc w:val="both"/>
        <w:rPr>
          <w:sz w:val="20"/>
        </w:rPr>
      </w:pPr>
      <w:r>
        <w:rPr>
          <w:sz w:val="20"/>
        </w:rPr>
        <w:br w:type="page"/>
      </w:r>
    </w:p>
    <w:p w:rsidR="0018733F" w:rsidRDefault="0018733F" w:rsidP="00856CBC">
      <w:pPr>
        <w:jc w:val="both"/>
        <w:rPr>
          <w:sz w:val="20"/>
        </w:rPr>
        <w:sectPr w:rsidR="00187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33F" w:rsidRDefault="0018733F" w:rsidP="0018733F">
      <w:pPr>
        <w:spacing w:after="5" w:line="268" w:lineRule="auto"/>
        <w:ind w:left="11340" w:right="777" w:hanging="10"/>
        <w:jc w:val="both"/>
      </w:pPr>
      <w:r>
        <w:lastRenderedPageBreak/>
        <w:t xml:space="preserve">Додаток до листа </w:t>
      </w:r>
    </w:p>
    <w:p w:rsidR="0018733F" w:rsidRDefault="0018733F" w:rsidP="0018733F">
      <w:pPr>
        <w:ind w:right="1125"/>
        <w:jc w:val="right"/>
      </w:pPr>
      <w:r>
        <w:rPr>
          <w:u w:val="single" w:color="000000"/>
        </w:rPr>
        <w:t>1</w:t>
      </w:r>
      <w:r>
        <w:rPr>
          <w:u w:val="single" w:color="000000"/>
        </w:rPr>
        <w:t>8</w:t>
      </w:r>
      <w:r>
        <w:rPr>
          <w:u w:val="single" w:color="000000"/>
        </w:rPr>
        <w:t>.01.2023</w:t>
      </w:r>
      <w:r>
        <w:t xml:space="preserve"> № </w:t>
      </w:r>
      <w:r>
        <w:rPr>
          <w:u w:val="single" w:color="000000"/>
        </w:rPr>
        <w:t>01-31/108</w:t>
      </w:r>
      <w:r>
        <w:t xml:space="preserve"> </w:t>
      </w:r>
    </w:p>
    <w:p w:rsidR="0018733F" w:rsidRDefault="0018733F" w:rsidP="0018733F">
      <w:pPr>
        <w:ind w:left="73"/>
        <w:jc w:val="center"/>
      </w:pPr>
      <w:r>
        <w:rPr>
          <w:b/>
        </w:rPr>
        <w:t xml:space="preserve"> </w:t>
      </w:r>
    </w:p>
    <w:p w:rsidR="0018733F" w:rsidRDefault="0018733F" w:rsidP="0018733F">
      <w:pPr>
        <w:ind w:left="73"/>
        <w:jc w:val="center"/>
      </w:pPr>
      <w:r>
        <w:rPr>
          <w:b/>
        </w:rPr>
        <w:t xml:space="preserve"> </w:t>
      </w:r>
    </w:p>
    <w:p w:rsidR="0018733F" w:rsidRDefault="0018733F" w:rsidP="0018733F">
      <w:pPr>
        <w:ind w:left="73"/>
        <w:jc w:val="center"/>
      </w:pPr>
      <w:r>
        <w:rPr>
          <w:b/>
        </w:rPr>
        <w:t xml:space="preserve"> </w:t>
      </w:r>
    </w:p>
    <w:p w:rsidR="00080148" w:rsidRDefault="0018733F" w:rsidP="0018733F">
      <w:pPr>
        <w:spacing w:line="279" w:lineRule="auto"/>
        <w:ind w:left="2" w:firstLine="2643"/>
        <w:jc w:val="center"/>
        <w:rPr>
          <w:b/>
        </w:rPr>
      </w:pPr>
      <w:r>
        <w:rPr>
          <w:b/>
        </w:rPr>
        <w:t>Дорожня  карта щодо впровадження заходів  по  створенню безперешкодного</w:t>
      </w:r>
      <w:r>
        <w:rPr>
          <w:sz w:val="24"/>
        </w:rPr>
        <w:t xml:space="preserve"> </w:t>
      </w:r>
      <w:r>
        <w:rPr>
          <w:b/>
        </w:rPr>
        <w:t xml:space="preserve">доступу до закладів загальної середньої освіти  у 2023 році </w:t>
      </w:r>
    </w:p>
    <w:p w:rsidR="0018733F" w:rsidRDefault="0018733F" w:rsidP="0018733F">
      <w:pPr>
        <w:spacing w:line="279" w:lineRule="auto"/>
        <w:ind w:left="2" w:firstLine="2643"/>
        <w:jc w:val="center"/>
      </w:pPr>
      <w:bookmarkStart w:id="0" w:name="_GoBack"/>
      <w:bookmarkEnd w:id="0"/>
      <w:r>
        <w:rPr>
          <w:i/>
          <w:sz w:val="24"/>
        </w:rPr>
        <w:t xml:space="preserve">Оперативна інформація місцевих органів управління освітою  щодо запланованих  заходів   на 2023 рік відповідно до ДБН В.2.2-40:2018 «Будинки і споруди. </w:t>
      </w:r>
      <w:proofErr w:type="spellStart"/>
      <w:r>
        <w:rPr>
          <w:i/>
          <w:sz w:val="24"/>
        </w:rPr>
        <w:t>Інклюзивність</w:t>
      </w:r>
      <w:proofErr w:type="spellEnd"/>
      <w:r>
        <w:rPr>
          <w:i/>
          <w:sz w:val="24"/>
        </w:rPr>
        <w:t xml:space="preserve"> будівель і споруд» (чинний з 01.04.2019) на виконання п.6 ст.25 Закону України «Про освіту»</w:t>
      </w:r>
    </w:p>
    <w:p w:rsidR="0018733F" w:rsidRDefault="0018733F" w:rsidP="0018733F">
      <w:pPr>
        <w:ind w:left="73"/>
        <w:jc w:val="center"/>
      </w:pPr>
      <w:r>
        <w:rPr>
          <w:b/>
        </w:rPr>
        <w:t xml:space="preserve"> </w:t>
      </w:r>
    </w:p>
    <w:tbl>
      <w:tblPr>
        <w:tblStyle w:val="TableGrid"/>
        <w:tblW w:w="14852" w:type="dxa"/>
        <w:tblInd w:w="-115" w:type="dxa"/>
        <w:tblCellMar>
          <w:top w:w="14" w:type="dxa"/>
          <w:left w:w="8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54"/>
        <w:gridCol w:w="1615"/>
        <w:gridCol w:w="1657"/>
        <w:gridCol w:w="1632"/>
        <w:gridCol w:w="936"/>
        <w:gridCol w:w="835"/>
        <w:gridCol w:w="1157"/>
        <w:gridCol w:w="1176"/>
        <w:gridCol w:w="987"/>
        <w:gridCol w:w="1445"/>
        <w:gridCol w:w="2858"/>
      </w:tblGrid>
      <w:tr w:rsidR="00080148" w:rsidTr="00080148">
        <w:trPr>
          <w:trHeight w:val="40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spacing w:after="15"/>
              <w:ind w:left="79"/>
            </w:pPr>
            <w:r>
              <w:rPr>
                <w:sz w:val="24"/>
              </w:rPr>
              <w:t xml:space="preserve">№ </w:t>
            </w:r>
          </w:p>
          <w:p w:rsidR="00080148" w:rsidRDefault="00080148" w:rsidP="00C46EB8">
            <w:pPr>
              <w:ind w:left="48"/>
            </w:pPr>
            <w:r>
              <w:rPr>
                <w:sz w:val="24"/>
              </w:rPr>
              <w:t xml:space="preserve">з/п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spacing w:line="276" w:lineRule="auto"/>
              <w:ind w:left="32" w:right="5"/>
              <w:jc w:val="center"/>
            </w:pPr>
            <w:r>
              <w:rPr>
                <w:sz w:val="24"/>
              </w:rPr>
              <w:t xml:space="preserve">Назва закладу </w:t>
            </w:r>
          </w:p>
          <w:p w:rsidR="00080148" w:rsidRDefault="00080148" w:rsidP="00C46EB8">
            <w:pPr>
              <w:ind w:right="35"/>
              <w:jc w:val="center"/>
            </w:pPr>
            <w:r>
              <w:rPr>
                <w:sz w:val="24"/>
              </w:rPr>
              <w:t xml:space="preserve">загальної </w:t>
            </w:r>
          </w:p>
          <w:p w:rsidR="00080148" w:rsidRDefault="00080148" w:rsidP="00C46EB8">
            <w:pPr>
              <w:spacing w:after="19"/>
              <w:ind w:right="35"/>
              <w:jc w:val="center"/>
            </w:pPr>
            <w:r>
              <w:rPr>
                <w:sz w:val="24"/>
              </w:rPr>
              <w:t xml:space="preserve">середньої </w:t>
            </w:r>
          </w:p>
          <w:p w:rsidR="00080148" w:rsidRDefault="00080148" w:rsidP="00C46EB8">
            <w:pPr>
              <w:ind w:right="36"/>
              <w:jc w:val="center"/>
            </w:pPr>
            <w:r>
              <w:rPr>
                <w:sz w:val="24"/>
              </w:rPr>
              <w:t xml:space="preserve">освіти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jc w:val="center"/>
            </w:pPr>
            <w:r>
              <w:rPr>
                <w:sz w:val="24"/>
              </w:rPr>
              <w:t xml:space="preserve">Доступність до І поверху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jc w:val="center"/>
            </w:pPr>
            <w:r>
              <w:rPr>
                <w:sz w:val="24"/>
              </w:rPr>
              <w:t xml:space="preserve">Підйомники, ліфти 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right="31"/>
              <w:jc w:val="center"/>
            </w:pPr>
            <w:r>
              <w:rPr>
                <w:sz w:val="24"/>
              </w:rPr>
              <w:t xml:space="preserve">Тактильні смуги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jc w:val="center"/>
            </w:pPr>
            <w:r>
              <w:rPr>
                <w:sz w:val="24"/>
              </w:rPr>
              <w:t xml:space="preserve">Кнопка виклику 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9"/>
              <w:jc w:val="both"/>
            </w:pPr>
            <w:r>
              <w:rPr>
                <w:sz w:val="24"/>
              </w:rPr>
              <w:t xml:space="preserve">Пандус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jc w:val="center"/>
            </w:pPr>
            <w:r>
              <w:rPr>
                <w:sz w:val="24"/>
              </w:rPr>
              <w:t xml:space="preserve">Внутрішні вбиральні 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right="29"/>
              <w:jc w:val="center"/>
            </w:pPr>
            <w:r>
              <w:rPr>
                <w:sz w:val="24"/>
              </w:rPr>
              <w:t xml:space="preserve">Примітка </w:t>
            </w:r>
          </w:p>
          <w:p w:rsidR="00080148" w:rsidRDefault="00080148" w:rsidP="00C46EB8">
            <w:pPr>
              <w:spacing w:after="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53615" wp14:editId="6DA87F15">
                      <wp:extent cx="1132637" cy="6096"/>
                      <wp:effectExtent l="0" t="0" r="0" b="0"/>
                      <wp:docPr id="3919" name="Group 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2637" cy="6096"/>
                                <a:chOff x="0" y="0"/>
                                <a:chExt cx="1132637" cy="6096"/>
                              </a:xfrm>
                            </wpg:grpSpPr>
                            <wps:wsp>
                              <wps:cNvPr id="4597" name="Shape 4597"/>
                              <wps:cNvSpPr/>
                              <wps:spPr>
                                <a:xfrm>
                                  <a:off x="0" y="0"/>
                                  <a:ext cx="113263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637" h="9144">
                                      <a:moveTo>
                                        <a:pt x="0" y="0"/>
                                      </a:moveTo>
                                      <a:lnTo>
                                        <a:pt x="1132637" y="0"/>
                                      </a:lnTo>
                                      <a:lnTo>
                                        <a:pt x="113263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77021" id="Group 3919" o:spid="_x0000_s1026" style="width:89.2pt;height: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">
                      <v:shape id="Shape 4597" o:spid="_x0000_s1027" style="position:absolute;width:11326;height:91;visibility:visible;mso-wrap-style:square;v-text-anchor:top" coordsize="11326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dh8cA&#10;AADdAAAADwAAAGRycy9kb3ducmV2LnhtbESPT2sCMRTE74V+h/AKvdWsUqtujSKF0h4K/le8vW6e&#10;u4vJy7KJ7vrtG6HgcZiZ3zDjaWuNuFDtS8cKup0EBHHmdMm5gs3682UIwgdkjcYxKbiSh+nk8WGM&#10;qXYNL+myCrmIEPYpKihCqFIpfVaQRd9xFXH0jq62GKKsc6lrbCLcGtlLkjdpseS4UGBFHwVlp9XZ&#10;KhiZ07X63R2ar/6C59tmv/05b4xSz0/t7B1EoDbcw//tb63gtT8awO1Nf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oXYfHAAAA3QAAAA8AAAAAAAAAAAAAAAAAmAIAAGRy&#10;cy9kb3ducmV2LnhtbFBLBQYAAAAABAAEAPUAAACMAwAAAAA=&#10;" path="m,l1132637,r,9144l,9144,,e" fillcolor="black" stroked="f" strokeweight="0">
                        <v:stroke miterlimit="83231f" joinstyle="miter"/>
                        <v:path arrowok="t" textboxrect="0,0,1132637,9144"/>
                      </v:shape>
                      <w10:anchorlock/>
                    </v:group>
                  </w:pict>
                </mc:Fallback>
              </mc:AlternateContent>
            </w:r>
          </w:p>
          <w:p w:rsidR="00080148" w:rsidRDefault="00080148" w:rsidP="00C46EB8">
            <w:pPr>
              <w:jc w:val="center"/>
            </w:pPr>
            <w:r>
              <w:rPr>
                <w:sz w:val="24"/>
              </w:rPr>
              <w:t xml:space="preserve">(орієнтовна дата виконання та </w:t>
            </w:r>
          </w:p>
          <w:p w:rsidR="00080148" w:rsidRDefault="00080148" w:rsidP="00C46EB8">
            <w:pPr>
              <w:ind w:left="35" w:right="8"/>
              <w:jc w:val="center"/>
            </w:pPr>
            <w:r>
              <w:rPr>
                <w:sz w:val="24"/>
              </w:rPr>
              <w:t xml:space="preserve">сума коштів, тис. грн.) </w:t>
            </w:r>
          </w:p>
        </w:tc>
      </w:tr>
      <w:tr w:rsidR="00080148" w:rsidTr="00080148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</w:pPr>
            <w:r>
              <w:rPr>
                <w:sz w:val="24"/>
              </w:rPr>
              <w:t xml:space="preserve">плитка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</w:pPr>
            <w:r>
              <w:rPr>
                <w:sz w:val="24"/>
              </w:rPr>
              <w:t xml:space="preserve">смуги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</w:pPr>
            <w:r>
              <w:rPr>
                <w:sz w:val="24"/>
              </w:rPr>
              <w:t xml:space="preserve">табличка </w:t>
            </w:r>
          </w:p>
          <w:p w:rsidR="00080148" w:rsidRDefault="00080148" w:rsidP="00C46EB8">
            <w:pPr>
              <w:spacing w:after="73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203AB4" wp14:editId="13790D8B">
                      <wp:extent cx="624840" cy="6096"/>
                      <wp:effectExtent l="0" t="0" r="0" b="0"/>
                      <wp:docPr id="3958" name="Group 3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0" cy="6096"/>
                                <a:chOff x="0" y="0"/>
                                <a:chExt cx="624840" cy="6096"/>
                              </a:xfrm>
                            </wpg:grpSpPr>
                            <wps:wsp>
                              <wps:cNvPr id="4598" name="Shape 4598"/>
                              <wps:cNvSpPr/>
                              <wps:spPr>
                                <a:xfrm>
                                  <a:off x="0" y="0"/>
                                  <a:ext cx="6248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9144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E7969" id="Group 3958" o:spid="_x0000_s1026" style="width:49.2pt;height:.5pt;mso-position-horizontal-relative:char;mso-position-vertical-relative:line" coordsize="62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">
                      <v:shape id="Shape 4598" o:spid="_x0000_s1027" style="position:absolute;width:6248;height:91;visibility:visible;mso-wrap-style:square;v-text-anchor:top" coordsize="624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zfsQA&#10;AADdAAAADwAAAGRycy9kb3ducmV2LnhtbERPy4rCMBTdD/gP4QpuRFNlxkc1ysxAQWah+EBcXptr&#10;W2xuShO1/r1ZCLM8nPd82ZhS3Kl2hWUFg34Egji1uuBMwWGf9CYgnEfWWFomBU9ysFy0PuYYa/vg&#10;Ld13PhMhhF2MCnLvq1hKl+Zk0PVtRRy4i60N+gDrTOoaHyHclHIYRSNpsODQkGNFvzml193NKMCj&#10;3/wNmnM5Tro/l+I5XuMpuSnVaTffMxCeGv8vfrtXWsHn1zTMDW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s37EAAAA3QAAAA8AAAAAAAAAAAAAAAAAmAIAAGRycy9k&#10;b3ducmV2LnhtbFBLBQYAAAAABAAEAPUAAACJAwAAAAA=&#10;" path="m,l624840,r,9144l,9144,,e" fillcolor="black" stroked="f" strokeweight="0">
                        <v:stroke miterlimit="83231f" joinstyle="miter"/>
                        <v:path arrowok="t" textboxrect="0,0,624840,9144"/>
                      </v:shape>
                      <w10:anchorlock/>
                    </v:group>
                  </w:pict>
                </mc:Fallback>
              </mc:AlternateContent>
            </w:r>
          </w:p>
          <w:p w:rsidR="00080148" w:rsidRDefault="00080148" w:rsidP="00C46EB8">
            <w:pPr>
              <w:ind w:left="132"/>
            </w:pPr>
            <w:proofErr w:type="spellStart"/>
            <w:r>
              <w:rPr>
                <w:sz w:val="24"/>
              </w:rPr>
              <w:t>Брайля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</w:tr>
      <w:tr w:rsidR="00080148" w:rsidTr="00080148">
        <w:trPr>
          <w:trHeight w:val="29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right="3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80148" w:rsidTr="0008014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80148" w:rsidTr="0008014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80148" w:rsidTr="0008014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3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48" w:rsidRDefault="00080148" w:rsidP="00C46EB8">
            <w:pPr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8733F" w:rsidRDefault="0018733F" w:rsidP="0018733F">
      <w:pPr>
        <w:ind w:left="73"/>
        <w:jc w:val="center"/>
      </w:pPr>
      <w:r>
        <w:rPr>
          <w:b/>
        </w:rPr>
        <w:t xml:space="preserve"> </w:t>
      </w:r>
    </w:p>
    <w:p w:rsidR="007D6694" w:rsidRPr="007C07AF" w:rsidRDefault="007D6694" w:rsidP="00856CBC">
      <w:pPr>
        <w:jc w:val="both"/>
        <w:rPr>
          <w:sz w:val="20"/>
        </w:rPr>
      </w:pPr>
    </w:p>
    <w:sectPr w:rsidR="007D6694" w:rsidRPr="007C07AF" w:rsidSect="001873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7"/>
    <w:rsid w:val="00080148"/>
    <w:rsid w:val="00094EFE"/>
    <w:rsid w:val="0018733F"/>
    <w:rsid w:val="00266DEF"/>
    <w:rsid w:val="002A2EA6"/>
    <w:rsid w:val="002D01A3"/>
    <w:rsid w:val="002D23F7"/>
    <w:rsid w:val="00361AE4"/>
    <w:rsid w:val="00422BD4"/>
    <w:rsid w:val="004E7763"/>
    <w:rsid w:val="005F00C7"/>
    <w:rsid w:val="005F2ADA"/>
    <w:rsid w:val="00630ED1"/>
    <w:rsid w:val="007377FD"/>
    <w:rsid w:val="00776B42"/>
    <w:rsid w:val="007C07AF"/>
    <w:rsid w:val="007D6694"/>
    <w:rsid w:val="00856CBC"/>
    <w:rsid w:val="008A1DA0"/>
    <w:rsid w:val="00A01EEF"/>
    <w:rsid w:val="00A065E3"/>
    <w:rsid w:val="00A36D97"/>
    <w:rsid w:val="00B25F1F"/>
    <w:rsid w:val="00C86742"/>
    <w:rsid w:val="00D378C8"/>
    <w:rsid w:val="00E05094"/>
    <w:rsid w:val="00EB7214"/>
    <w:rsid w:val="00EE6BB2"/>
    <w:rsid w:val="00F21A9B"/>
    <w:rsid w:val="00F66DA6"/>
    <w:rsid w:val="00F70927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B7FC-D1C7-4F9B-A96D-55F26285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BC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D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65E3"/>
    <w:rPr>
      <w:color w:val="0000FF" w:themeColor="hyperlink"/>
      <w:u w:val="single"/>
    </w:rPr>
  </w:style>
  <w:style w:type="table" w:customStyle="1" w:styleId="TableGrid">
    <w:name w:val="TableGrid"/>
    <w:rsid w:val="0018733F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.osvita20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F741-0E95-4DD0-9D6E-8A5037E5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4</cp:revision>
  <cp:lastPrinted>2023-01-02T07:50:00Z</cp:lastPrinted>
  <dcterms:created xsi:type="dcterms:W3CDTF">2023-01-18T12:20:00Z</dcterms:created>
  <dcterms:modified xsi:type="dcterms:W3CDTF">2023-01-18T12:33:00Z</dcterms:modified>
</cp:coreProperties>
</file>