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EF" w:rsidRPr="006C464B" w:rsidRDefault="009064EF" w:rsidP="009064EF">
      <w:pPr>
        <w:jc w:val="center"/>
        <w:rPr>
          <w:color w:val="000000"/>
        </w:rPr>
      </w:pPr>
      <w:r w:rsidRPr="006C464B">
        <w:rPr>
          <w:noProof/>
          <w:color w:val="000000"/>
          <w:lang w:eastAsia="uk-UA"/>
        </w:rPr>
        <w:drawing>
          <wp:inline distT="0" distB="0" distL="0" distR="0">
            <wp:extent cx="5029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EF" w:rsidRPr="006C464B" w:rsidRDefault="009064EF" w:rsidP="009064EF">
      <w:pPr>
        <w:jc w:val="center"/>
        <w:rPr>
          <w:b/>
          <w:sz w:val="36"/>
          <w:szCs w:val="36"/>
        </w:rPr>
      </w:pPr>
      <w:r w:rsidRPr="006C464B">
        <w:rPr>
          <w:b/>
          <w:sz w:val="36"/>
          <w:szCs w:val="36"/>
        </w:rPr>
        <w:t>У К Р А Ї Н А</w:t>
      </w:r>
    </w:p>
    <w:p w:rsidR="009064EF" w:rsidRPr="006C464B" w:rsidRDefault="009064EF" w:rsidP="009064EF">
      <w:pPr>
        <w:pStyle w:val="5"/>
        <w:rPr>
          <w:b/>
          <w:sz w:val="36"/>
          <w:szCs w:val="36"/>
        </w:rPr>
      </w:pPr>
      <w:r w:rsidRPr="006C464B">
        <w:rPr>
          <w:b/>
          <w:sz w:val="36"/>
          <w:szCs w:val="36"/>
        </w:rPr>
        <w:t>Чернівецька міська рада</w:t>
      </w:r>
    </w:p>
    <w:p w:rsidR="009064EF" w:rsidRPr="006C464B" w:rsidRDefault="009064EF" w:rsidP="009064EF">
      <w:pPr>
        <w:pStyle w:val="1"/>
        <w:rPr>
          <w:b/>
          <w:sz w:val="36"/>
          <w:szCs w:val="36"/>
        </w:rPr>
      </w:pPr>
      <w:proofErr w:type="spellStart"/>
      <w:r w:rsidRPr="006C464B">
        <w:rPr>
          <w:b/>
          <w:sz w:val="36"/>
          <w:szCs w:val="36"/>
        </w:rPr>
        <w:t>Управлiння</w:t>
      </w:r>
      <w:proofErr w:type="spellEnd"/>
      <w:r w:rsidRPr="006C464B">
        <w:rPr>
          <w:b/>
          <w:sz w:val="36"/>
          <w:szCs w:val="36"/>
        </w:rPr>
        <w:t xml:space="preserve">   </w:t>
      </w:r>
      <w:proofErr w:type="spellStart"/>
      <w:r w:rsidRPr="006C464B">
        <w:rPr>
          <w:b/>
          <w:sz w:val="36"/>
          <w:szCs w:val="36"/>
        </w:rPr>
        <w:t>освiти</w:t>
      </w:r>
      <w:proofErr w:type="spellEnd"/>
    </w:p>
    <w:p w:rsidR="009064EF" w:rsidRPr="006C464B" w:rsidRDefault="009064EF" w:rsidP="009064EF">
      <w:pPr>
        <w:jc w:val="center"/>
        <w:rPr>
          <w:sz w:val="10"/>
          <w:szCs w:val="10"/>
        </w:rPr>
      </w:pPr>
    </w:p>
    <w:p w:rsidR="009064EF" w:rsidRPr="006C464B" w:rsidRDefault="009064EF" w:rsidP="009064EF">
      <w:pPr>
        <w:jc w:val="center"/>
        <w:rPr>
          <w:sz w:val="18"/>
          <w:szCs w:val="18"/>
        </w:rPr>
      </w:pPr>
      <w:r w:rsidRPr="006C464B">
        <w:rPr>
          <w:sz w:val="18"/>
          <w:szCs w:val="18"/>
        </w:rPr>
        <w:t xml:space="preserve">вул. Героїв Майдану, 176, </w:t>
      </w:r>
      <w:proofErr w:type="spellStart"/>
      <w:r w:rsidRPr="006C464B">
        <w:rPr>
          <w:sz w:val="18"/>
          <w:szCs w:val="18"/>
        </w:rPr>
        <w:t>м.Чернівці</w:t>
      </w:r>
      <w:proofErr w:type="spellEnd"/>
      <w:r w:rsidRPr="006C464B">
        <w:rPr>
          <w:sz w:val="18"/>
          <w:szCs w:val="18"/>
        </w:rPr>
        <w:t xml:space="preserve">, 58029 </w:t>
      </w:r>
      <w:proofErr w:type="spellStart"/>
      <w:r w:rsidRPr="006C464B">
        <w:rPr>
          <w:sz w:val="18"/>
          <w:szCs w:val="18"/>
        </w:rPr>
        <w:t>тел</w:t>
      </w:r>
      <w:proofErr w:type="spellEnd"/>
      <w:r w:rsidRPr="006C464B">
        <w:rPr>
          <w:sz w:val="18"/>
          <w:szCs w:val="18"/>
        </w:rPr>
        <w:t xml:space="preserve">./факс (0372) 53-30-87,  </w:t>
      </w:r>
    </w:p>
    <w:p w:rsidR="009064EF" w:rsidRPr="006C464B" w:rsidRDefault="009064EF" w:rsidP="009064EF">
      <w:pPr>
        <w:jc w:val="center"/>
        <w:rPr>
          <w:sz w:val="18"/>
          <w:szCs w:val="18"/>
        </w:rPr>
      </w:pPr>
      <w:r w:rsidRPr="006C464B">
        <w:rPr>
          <w:sz w:val="18"/>
          <w:szCs w:val="18"/>
        </w:rPr>
        <w:t>E-</w:t>
      </w:r>
      <w:proofErr w:type="spellStart"/>
      <w:r w:rsidRPr="006C464B">
        <w:rPr>
          <w:sz w:val="18"/>
          <w:szCs w:val="18"/>
        </w:rPr>
        <w:t>mail</w:t>
      </w:r>
      <w:proofErr w:type="spellEnd"/>
      <w:r w:rsidRPr="006C464B">
        <w:rPr>
          <w:sz w:val="18"/>
          <w:szCs w:val="18"/>
        </w:rPr>
        <w:t>: osvitacv@gmail.com. Код ЄДРПОУ №02147345</w:t>
      </w:r>
    </w:p>
    <w:p w:rsidR="009064EF" w:rsidRPr="006C464B" w:rsidRDefault="009064EF" w:rsidP="009064EF">
      <w:pPr>
        <w:jc w:val="center"/>
        <w:rPr>
          <w:szCs w:val="24"/>
        </w:rPr>
      </w:pPr>
    </w:p>
    <w:p w:rsidR="00E2585C" w:rsidRPr="006C464B" w:rsidRDefault="00E2585C" w:rsidP="009064EF">
      <w:pPr>
        <w:tabs>
          <w:tab w:val="left" w:pos="567"/>
          <w:tab w:val="left" w:pos="9639"/>
        </w:tabs>
        <w:spacing w:line="276" w:lineRule="auto"/>
        <w:ind w:left="5103" w:right="140"/>
        <w:rPr>
          <w:b/>
        </w:rPr>
      </w:pPr>
    </w:p>
    <w:tbl>
      <w:tblPr>
        <w:tblStyle w:val="a6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5A356E" w:rsidRPr="006C464B" w:rsidTr="005A356E">
        <w:tc>
          <w:tcPr>
            <w:tcW w:w="4749" w:type="dxa"/>
          </w:tcPr>
          <w:p w:rsidR="005A356E" w:rsidRPr="006C464B" w:rsidRDefault="005A356E" w:rsidP="005A356E">
            <w:pPr>
              <w:tabs>
                <w:tab w:val="left" w:pos="9356"/>
              </w:tabs>
              <w:spacing w:line="276" w:lineRule="auto"/>
              <w:ind w:right="-1" w:firstLine="0"/>
              <w:jc w:val="left"/>
              <w:rPr>
                <w:b/>
                <w:szCs w:val="16"/>
              </w:rPr>
            </w:pPr>
            <w:r w:rsidRPr="006C464B">
              <w:rPr>
                <w:b/>
                <w:szCs w:val="16"/>
              </w:rPr>
              <w:t>06.01.2023 №01-31/32</w:t>
            </w:r>
          </w:p>
        </w:tc>
        <w:tc>
          <w:tcPr>
            <w:tcW w:w="4749" w:type="dxa"/>
          </w:tcPr>
          <w:p w:rsidR="005A356E" w:rsidRPr="006C464B" w:rsidRDefault="005A356E" w:rsidP="005A356E">
            <w:pPr>
              <w:tabs>
                <w:tab w:val="left" w:pos="9639"/>
              </w:tabs>
              <w:spacing w:line="276" w:lineRule="auto"/>
              <w:ind w:right="-1" w:firstLine="0"/>
              <w:rPr>
                <w:b/>
              </w:rPr>
            </w:pPr>
            <w:r w:rsidRPr="006C464B">
              <w:rPr>
                <w:b/>
              </w:rPr>
              <w:t>Директорам закладів  освіти</w:t>
            </w:r>
          </w:p>
          <w:p w:rsidR="005A356E" w:rsidRPr="006C464B" w:rsidRDefault="005A356E" w:rsidP="005A356E">
            <w:pPr>
              <w:tabs>
                <w:tab w:val="left" w:pos="9639"/>
              </w:tabs>
              <w:spacing w:line="276" w:lineRule="auto"/>
              <w:ind w:right="-1" w:firstLine="0"/>
              <w:rPr>
                <w:b/>
              </w:rPr>
            </w:pPr>
            <w:r w:rsidRPr="006C464B">
              <w:rPr>
                <w:b/>
              </w:rPr>
              <w:t>Чернівецької міської</w:t>
            </w:r>
          </w:p>
          <w:p w:rsidR="005A356E" w:rsidRPr="006C464B" w:rsidRDefault="005A356E" w:rsidP="005A356E">
            <w:pPr>
              <w:tabs>
                <w:tab w:val="left" w:pos="9356"/>
              </w:tabs>
              <w:spacing w:line="276" w:lineRule="auto"/>
              <w:ind w:right="-1" w:firstLine="0"/>
              <w:jc w:val="left"/>
              <w:rPr>
                <w:b/>
                <w:szCs w:val="16"/>
              </w:rPr>
            </w:pPr>
            <w:r w:rsidRPr="006C464B">
              <w:rPr>
                <w:b/>
              </w:rPr>
              <w:t>територіальної громади</w:t>
            </w:r>
          </w:p>
        </w:tc>
      </w:tr>
    </w:tbl>
    <w:p w:rsidR="00E2585C" w:rsidRPr="006C464B" w:rsidRDefault="00E2585C" w:rsidP="005A356E">
      <w:pPr>
        <w:tabs>
          <w:tab w:val="left" w:pos="9356"/>
        </w:tabs>
        <w:spacing w:line="276" w:lineRule="auto"/>
        <w:ind w:left="3828" w:right="-1"/>
        <w:jc w:val="left"/>
        <w:rPr>
          <w:b/>
          <w:szCs w:val="16"/>
        </w:rPr>
      </w:pPr>
    </w:p>
    <w:p w:rsidR="00CA0217" w:rsidRPr="006C464B" w:rsidRDefault="00CA0217" w:rsidP="00B828AA">
      <w:pPr>
        <w:tabs>
          <w:tab w:val="left" w:pos="9639"/>
        </w:tabs>
        <w:spacing w:line="276" w:lineRule="auto"/>
        <w:ind w:left="3828" w:right="-1" w:firstLine="0"/>
        <w:rPr>
          <w:b/>
        </w:rPr>
      </w:pPr>
    </w:p>
    <w:p w:rsidR="00E2585C" w:rsidRPr="006C464B" w:rsidRDefault="00E2585C" w:rsidP="005A356E">
      <w:pPr>
        <w:spacing w:line="276" w:lineRule="auto"/>
        <w:ind w:right="4960" w:firstLine="0"/>
        <w:jc w:val="left"/>
        <w:rPr>
          <w:b/>
        </w:rPr>
      </w:pPr>
      <w:r w:rsidRPr="006C464B">
        <w:rPr>
          <w:b/>
        </w:rPr>
        <w:t xml:space="preserve">Про організацію та проведення заходів з питань безпеки </w:t>
      </w:r>
      <w:r w:rsidR="00EC0468" w:rsidRPr="006C464B">
        <w:rPr>
          <w:b/>
        </w:rPr>
        <w:t>життєдіяльності учасників освітнього процесу на час зимових канікул</w:t>
      </w:r>
      <w:r w:rsidRPr="006C464B">
        <w:rPr>
          <w:b/>
        </w:rPr>
        <w:t xml:space="preserve">     </w:t>
      </w:r>
    </w:p>
    <w:p w:rsidR="00CA0217" w:rsidRPr="006C464B" w:rsidRDefault="00CA0217" w:rsidP="00B828AA">
      <w:pPr>
        <w:spacing w:line="276" w:lineRule="auto"/>
        <w:ind w:right="4960" w:firstLine="0"/>
        <w:rPr>
          <w:b/>
        </w:rPr>
      </w:pPr>
    </w:p>
    <w:p w:rsidR="00CA0217" w:rsidRPr="006C464B" w:rsidRDefault="00CA0217" w:rsidP="00B828AA">
      <w:pPr>
        <w:spacing w:line="276" w:lineRule="auto"/>
        <w:ind w:right="4960" w:firstLine="0"/>
        <w:rPr>
          <w:b/>
        </w:rPr>
      </w:pPr>
    </w:p>
    <w:p w:rsidR="00CA0217" w:rsidRPr="006C464B" w:rsidRDefault="00F972C5" w:rsidP="005A356E">
      <w:pPr>
        <w:ind w:right="0" w:firstLine="851"/>
        <w:rPr>
          <w:b/>
        </w:rPr>
      </w:pPr>
      <w:r w:rsidRPr="006C464B">
        <w:t xml:space="preserve">Для подальшого керівництва в роботі направляємо лист Департаменту освіти та науки </w:t>
      </w:r>
      <w:r w:rsidRPr="006C464B">
        <w:rPr>
          <w:bCs/>
        </w:rPr>
        <w:t xml:space="preserve">обласної державної адміністрації (обласної військової адміністрації) від </w:t>
      </w:r>
      <w:r w:rsidR="00CA0217" w:rsidRPr="006C464B">
        <w:t>29.12.2022</w:t>
      </w:r>
      <w:r w:rsidRPr="006C464B">
        <w:t xml:space="preserve"> </w:t>
      </w:r>
      <w:r w:rsidR="00CA0217" w:rsidRPr="006C464B">
        <w:t xml:space="preserve"> № 01-34/2348 </w:t>
      </w:r>
      <w:r w:rsidRPr="006C464B">
        <w:t xml:space="preserve">щодо організації та проведення заходів з безпеки життєдіяльності учасників освітнього процесу на час зимових канікул. </w:t>
      </w:r>
      <w:r w:rsidR="00CA0217" w:rsidRPr="006C464B">
        <w:t xml:space="preserve">        </w:t>
      </w:r>
    </w:p>
    <w:p w:rsidR="00E2585C" w:rsidRPr="006C464B" w:rsidRDefault="00E2585C" w:rsidP="005A356E">
      <w:pPr>
        <w:tabs>
          <w:tab w:val="left" w:pos="567"/>
        </w:tabs>
        <w:ind w:right="0" w:firstLine="851"/>
      </w:pPr>
      <w:r w:rsidRPr="006C464B">
        <w:rPr>
          <w:b/>
        </w:rPr>
        <w:tab/>
      </w:r>
      <w:r w:rsidRPr="006C464B">
        <w:rPr>
          <w:bCs/>
        </w:rPr>
        <w:t>Відповідно до</w:t>
      </w:r>
      <w:r w:rsidR="00EC0468" w:rsidRPr="006C464B">
        <w:rPr>
          <w:bCs/>
        </w:rPr>
        <w:t xml:space="preserve"> наказу Департаменту освіти і науки обласної державної адміністрації (обласної військово</w:t>
      </w:r>
      <w:r w:rsidR="00F972C5" w:rsidRPr="006C464B">
        <w:rPr>
          <w:bCs/>
        </w:rPr>
        <w:t>ї адміністрації) від 21.11.2012</w:t>
      </w:r>
      <w:r w:rsidR="00EC0468" w:rsidRPr="006C464B">
        <w:rPr>
          <w:bCs/>
        </w:rPr>
        <w:t xml:space="preserve"> № 267 «Про заходи безпеки під час проведення зимових канікул, Новорічних та Різдвяних свят»  керівники закладів освіти зобов</w:t>
      </w:r>
      <w:r w:rsidR="00B828AA" w:rsidRPr="006C464B">
        <w:rPr>
          <w:bCs/>
        </w:rPr>
        <w:t>’</w:t>
      </w:r>
      <w:r w:rsidR="00EC0468" w:rsidRPr="006C464B">
        <w:rPr>
          <w:bCs/>
        </w:rPr>
        <w:t xml:space="preserve">язані </w:t>
      </w:r>
      <w:r w:rsidR="00EC0468" w:rsidRPr="006C464B">
        <w:t>забезпечити необхідний контроль за організацією режиму роботи закладів освіти на період зимових канікул, проведення позапланових інструктажів з двірниками та черговими</w:t>
      </w:r>
      <w:r w:rsidR="00B828AA" w:rsidRPr="006C464B">
        <w:t xml:space="preserve">; провести інструктажі з учнями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руху, поведінки в умовах низьких температур, попередження випадків переохолодження та обморожень, навчання з надання першої медичної допомоги при переохолодженні; перевірити наявність первинних засобів пожежогасіння (пісок, вогнегасники, вода тощо), під’їзних шляхів, стан шляхів евакуації, справність засобів зв’язку, систем оповіщення та  протипожежного захисту; </w:t>
      </w:r>
      <w:r w:rsidR="00B828AA" w:rsidRPr="006C464B">
        <w:lastRenderedPageBreak/>
        <w:t>провести позапланові інструктажі зі сторожами, вихователями, черговими в закладах освіти з  питань безпеки життєдіяльності, техногенної безпеки та дій персоналу в разі виникнення надзвичайної ситуації тощо.</w:t>
      </w:r>
    </w:p>
    <w:p w:rsidR="00B828AA" w:rsidRPr="006C464B" w:rsidRDefault="00B828AA" w:rsidP="005A356E">
      <w:pPr>
        <w:tabs>
          <w:tab w:val="left" w:pos="567"/>
        </w:tabs>
        <w:ind w:right="0" w:firstLine="851"/>
      </w:pPr>
      <w:r w:rsidRPr="006C464B">
        <w:t>З метою посилення контролю за збереженням життя й здоров’я вихованців, учнів та студентів, попередження надзвичайних ситуацій в закладах освіти Департамент освіти і науки обласної державної адміністрації (обласної військової адміністрації) надсилає для керівництва в роботі рекомендації Міністерства освіти і науки України  з питань безпеки життєдіяльності учасників освітнього процесу на час зимових канікул, що додаються.</w:t>
      </w:r>
    </w:p>
    <w:p w:rsidR="00B828AA" w:rsidRPr="006C464B" w:rsidRDefault="00B828AA" w:rsidP="005A356E">
      <w:pPr>
        <w:tabs>
          <w:tab w:val="left" w:pos="567"/>
        </w:tabs>
        <w:ind w:right="0" w:firstLine="851"/>
      </w:pPr>
      <w:r w:rsidRPr="006C464B">
        <w:t xml:space="preserve">Додаток: на 2 </w:t>
      </w:r>
      <w:proofErr w:type="spellStart"/>
      <w:r w:rsidRPr="006C464B">
        <w:t>арк</w:t>
      </w:r>
      <w:proofErr w:type="spellEnd"/>
      <w:r w:rsidRPr="006C464B">
        <w:t>.</w:t>
      </w:r>
    </w:p>
    <w:p w:rsidR="00B828AA" w:rsidRPr="006C464B" w:rsidRDefault="00B828AA" w:rsidP="00EC0468">
      <w:pPr>
        <w:tabs>
          <w:tab w:val="left" w:pos="567"/>
        </w:tabs>
        <w:spacing w:line="276" w:lineRule="auto"/>
        <w:ind w:right="-1" w:firstLine="0"/>
      </w:pPr>
    </w:p>
    <w:p w:rsidR="00E2585C" w:rsidRPr="006C464B" w:rsidRDefault="00E2585C" w:rsidP="00E2585C">
      <w:pPr>
        <w:spacing w:line="276" w:lineRule="auto"/>
        <w:rPr>
          <w:b/>
        </w:rPr>
      </w:pPr>
    </w:p>
    <w:p w:rsidR="00EA1CF0" w:rsidRPr="006C464B" w:rsidRDefault="00EA1CF0" w:rsidP="00EA1CF0">
      <w:pPr>
        <w:spacing w:line="276" w:lineRule="auto"/>
        <w:ind w:firstLine="0"/>
        <w:rPr>
          <w:b/>
        </w:rPr>
      </w:pPr>
      <w:r w:rsidRPr="006C464B">
        <w:rPr>
          <w:b/>
        </w:rPr>
        <w:t xml:space="preserve">Начальник </w:t>
      </w:r>
      <w:r w:rsidR="00734AB4">
        <w:rPr>
          <w:b/>
        </w:rPr>
        <w:t>У</w:t>
      </w:r>
      <w:bookmarkStart w:id="0" w:name="_GoBack"/>
      <w:bookmarkEnd w:id="0"/>
      <w:r w:rsidRPr="006C464B">
        <w:rPr>
          <w:b/>
        </w:rPr>
        <w:t xml:space="preserve">правління освіти                                          Ірина ТКАЧУК </w:t>
      </w:r>
    </w:p>
    <w:p w:rsidR="00EA1CF0" w:rsidRPr="006C464B" w:rsidRDefault="00EA1CF0" w:rsidP="00EA1CF0">
      <w:pPr>
        <w:spacing w:line="276" w:lineRule="auto"/>
        <w:ind w:firstLine="0"/>
        <w:rPr>
          <w:b/>
        </w:rPr>
      </w:pPr>
    </w:p>
    <w:p w:rsidR="00EA1CF0" w:rsidRPr="006C464B" w:rsidRDefault="00EA1CF0" w:rsidP="00EA1CF0">
      <w:pPr>
        <w:spacing w:line="276" w:lineRule="auto"/>
        <w:ind w:firstLine="0"/>
        <w:rPr>
          <w:b/>
        </w:rPr>
      </w:pPr>
    </w:p>
    <w:p w:rsidR="00EA1CF0" w:rsidRPr="006C464B" w:rsidRDefault="00EA1CF0" w:rsidP="00EA1CF0">
      <w:pPr>
        <w:spacing w:line="276" w:lineRule="auto"/>
        <w:ind w:firstLine="0"/>
        <w:rPr>
          <w:sz w:val="24"/>
          <w:szCs w:val="24"/>
        </w:rPr>
      </w:pPr>
      <w:r w:rsidRPr="006C464B">
        <w:rPr>
          <w:sz w:val="24"/>
          <w:szCs w:val="24"/>
        </w:rPr>
        <w:t xml:space="preserve">Євгенія </w:t>
      </w:r>
      <w:proofErr w:type="spellStart"/>
      <w:r w:rsidRPr="006C464B">
        <w:rPr>
          <w:sz w:val="24"/>
          <w:szCs w:val="24"/>
        </w:rPr>
        <w:t>Корнейчук</w:t>
      </w:r>
      <w:proofErr w:type="spellEnd"/>
      <w:r w:rsidRPr="006C464B">
        <w:rPr>
          <w:sz w:val="24"/>
          <w:szCs w:val="24"/>
        </w:rPr>
        <w:t xml:space="preserve"> 536317</w:t>
      </w:r>
    </w:p>
    <w:p w:rsidR="00E2585C" w:rsidRPr="006C464B" w:rsidRDefault="00EA1CF0" w:rsidP="00EA1CF0">
      <w:pPr>
        <w:spacing w:line="276" w:lineRule="auto"/>
        <w:ind w:firstLine="0"/>
        <w:rPr>
          <w:b/>
        </w:rPr>
      </w:pPr>
      <w:r w:rsidRPr="006C464B">
        <w:rPr>
          <w:b/>
        </w:rPr>
        <w:t xml:space="preserve">        </w:t>
      </w:r>
    </w:p>
    <w:p w:rsidR="00E2585C" w:rsidRPr="006C464B" w:rsidRDefault="00E2585C" w:rsidP="00E2585C">
      <w:pPr>
        <w:spacing w:line="276" w:lineRule="auto"/>
      </w:pPr>
    </w:p>
    <w:p w:rsidR="00E2585C" w:rsidRPr="006C464B" w:rsidRDefault="00E2585C" w:rsidP="00E2585C">
      <w:pPr>
        <w:spacing w:line="276" w:lineRule="auto"/>
      </w:pPr>
    </w:p>
    <w:p w:rsidR="00E2585C" w:rsidRPr="006C464B" w:rsidRDefault="00E2585C" w:rsidP="00E2585C">
      <w:pPr>
        <w:spacing w:line="276" w:lineRule="auto"/>
      </w:pPr>
    </w:p>
    <w:p w:rsidR="00E2585C" w:rsidRPr="006C464B" w:rsidRDefault="00E2585C" w:rsidP="00E2585C">
      <w:pPr>
        <w:spacing w:line="276" w:lineRule="auto"/>
      </w:pPr>
    </w:p>
    <w:p w:rsidR="00E2585C" w:rsidRPr="006C464B" w:rsidRDefault="00E2585C" w:rsidP="00E2585C">
      <w:pPr>
        <w:spacing w:line="276" w:lineRule="auto"/>
      </w:pPr>
    </w:p>
    <w:p w:rsidR="00E2585C" w:rsidRPr="006C464B" w:rsidRDefault="00E2585C" w:rsidP="00E2585C">
      <w:pPr>
        <w:spacing w:line="276" w:lineRule="auto"/>
      </w:pPr>
    </w:p>
    <w:p w:rsidR="00E2585C" w:rsidRPr="006C464B" w:rsidRDefault="00E2585C" w:rsidP="00E2585C">
      <w:pPr>
        <w:spacing w:line="276" w:lineRule="auto"/>
      </w:pPr>
    </w:p>
    <w:p w:rsidR="00E2585C" w:rsidRPr="006C464B" w:rsidRDefault="00E2585C" w:rsidP="00E2585C">
      <w:pPr>
        <w:ind w:left="4678" w:right="-1" w:firstLine="0"/>
        <w:jc w:val="center"/>
      </w:pPr>
    </w:p>
    <w:p w:rsidR="00B828AA" w:rsidRPr="006C464B" w:rsidRDefault="00B828AA" w:rsidP="00E2585C">
      <w:pPr>
        <w:ind w:left="4678" w:right="-1" w:firstLine="0"/>
        <w:jc w:val="center"/>
      </w:pPr>
    </w:p>
    <w:p w:rsidR="00B828AA" w:rsidRPr="006C464B" w:rsidRDefault="00B828AA" w:rsidP="00E2585C">
      <w:pPr>
        <w:ind w:left="4678" w:right="-1" w:firstLine="0"/>
        <w:jc w:val="center"/>
      </w:pPr>
    </w:p>
    <w:p w:rsidR="00B828AA" w:rsidRPr="006C464B" w:rsidRDefault="00B828AA" w:rsidP="00E2585C">
      <w:pPr>
        <w:ind w:left="4678" w:right="-1" w:firstLine="0"/>
        <w:jc w:val="center"/>
      </w:pPr>
    </w:p>
    <w:p w:rsidR="00B828AA" w:rsidRPr="006C464B" w:rsidRDefault="00B828AA" w:rsidP="00E2585C">
      <w:pPr>
        <w:ind w:left="4678" w:right="-1" w:firstLine="0"/>
        <w:jc w:val="center"/>
      </w:pPr>
    </w:p>
    <w:p w:rsidR="00B828AA" w:rsidRPr="006C464B" w:rsidRDefault="00B828AA" w:rsidP="00E2585C">
      <w:pPr>
        <w:ind w:left="4678" w:right="-1" w:firstLine="0"/>
        <w:jc w:val="center"/>
      </w:pPr>
    </w:p>
    <w:p w:rsidR="00B828AA" w:rsidRPr="006C464B" w:rsidRDefault="00B828AA" w:rsidP="00E2585C">
      <w:pPr>
        <w:ind w:left="4678" w:right="-1" w:firstLine="0"/>
        <w:jc w:val="center"/>
      </w:pPr>
    </w:p>
    <w:p w:rsidR="00B828AA" w:rsidRPr="006C464B" w:rsidRDefault="00B828AA" w:rsidP="00E2585C">
      <w:pPr>
        <w:ind w:left="4678" w:right="-1" w:firstLine="0"/>
        <w:jc w:val="center"/>
      </w:pPr>
    </w:p>
    <w:p w:rsidR="00B828AA" w:rsidRPr="006C464B" w:rsidRDefault="00B828AA" w:rsidP="00E2585C">
      <w:pPr>
        <w:ind w:left="4678" w:right="-1" w:firstLine="0"/>
        <w:jc w:val="center"/>
      </w:pPr>
    </w:p>
    <w:p w:rsidR="00B828AA" w:rsidRPr="006C464B" w:rsidRDefault="00B828AA" w:rsidP="00E2585C">
      <w:pPr>
        <w:ind w:left="4678" w:right="-1" w:firstLine="0"/>
        <w:jc w:val="center"/>
      </w:pPr>
    </w:p>
    <w:p w:rsidR="00B828AA" w:rsidRPr="006C464B" w:rsidRDefault="00B828AA" w:rsidP="00E2585C">
      <w:pPr>
        <w:ind w:left="4678" w:right="-1" w:firstLine="0"/>
        <w:jc w:val="center"/>
      </w:pPr>
    </w:p>
    <w:p w:rsidR="00B828AA" w:rsidRPr="006C464B" w:rsidRDefault="00B828AA" w:rsidP="00E2585C">
      <w:pPr>
        <w:ind w:left="4678" w:right="-1" w:firstLine="0"/>
        <w:jc w:val="center"/>
      </w:pPr>
    </w:p>
    <w:p w:rsidR="006C464B" w:rsidRDefault="006C464B" w:rsidP="00E2585C">
      <w:pPr>
        <w:ind w:left="5245" w:right="-1" w:firstLine="0"/>
        <w:jc w:val="left"/>
      </w:pPr>
      <w:r>
        <w:br w:type="page"/>
      </w:r>
    </w:p>
    <w:p w:rsidR="00F66D58" w:rsidRPr="006C464B" w:rsidRDefault="00E2585C" w:rsidP="006C464B">
      <w:pPr>
        <w:ind w:left="5245" w:right="-1" w:firstLine="0"/>
        <w:jc w:val="right"/>
        <w:rPr>
          <w:lang w:eastAsia="uk-UA"/>
        </w:rPr>
      </w:pPr>
      <w:r w:rsidRPr="006C464B">
        <w:lastRenderedPageBreak/>
        <w:t xml:space="preserve">Додаток </w:t>
      </w:r>
    </w:p>
    <w:p w:rsidR="00F66D58" w:rsidRPr="006C464B" w:rsidRDefault="00F66D58" w:rsidP="00E2585C">
      <w:pPr>
        <w:rPr>
          <w:lang w:eastAsia="uk-UA"/>
        </w:rPr>
      </w:pPr>
    </w:p>
    <w:p w:rsidR="00F66D58" w:rsidRPr="006C464B" w:rsidRDefault="00F66D58" w:rsidP="00F66D58">
      <w:pPr>
        <w:jc w:val="center"/>
        <w:rPr>
          <w:lang w:eastAsia="uk-UA"/>
        </w:rPr>
      </w:pPr>
    </w:p>
    <w:p w:rsidR="0027490F" w:rsidRPr="006C464B" w:rsidRDefault="00F66D58" w:rsidP="00F66D58">
      <w:pPr>
        <w:jc w:val="center"/>
      </w:pPr>
      <w:r w:rsidRPr="006C464B"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34513168" r:id="rId7">
            <o:FieldCodes>\s \* MERGEFORMAT</o:FieldCodes>
          </o:OLEObject>
        </w:object>
      </w:r>
    </w:p>
    <w:p w:rsidR="00F66D58" w:rsidRPr="006C464B" w:rsidRDefault="00F66D58" w:rsidP="00F66D58">
      <w:pPr>
        <w:jc w:val="center"/>
      </w:pPr>
    </w:p>
    <w:p w:rsidR="00F66D58" w:rsidRPr="006C464B" w:rsidRDefault="00F66D58" w:rsidP="00F66D58">
      <w:pPr>
        <w:tabs>
          <w:tab w:val="left" w:pos="8222"/>
        </w:tabs>
        <w:spacing w:line="276" w:lineRule="auto"/>
        <w:ind w:right="-1"/>
        <w:jc w:val="center"/>
        <w:rPr>
          <w:b/>
          <w:bCs/>
          <w:sz w:val="36"/>
          <w:szCs w:val="36"/>
        </w:rPr>
      </w:pPr>
      <w:r w:rsidRPr="006C464B">
        <w:rPr>
          <w:b/>
          <w:bCs/>
          <w:sz w:val="36"/>
          <w:szCs w:val="36"/>
        </w:rPr>
        <w:t>МІНІСТЕРСТВО ОСВІТИ І НАУКИ УКРАЇНИ</w:t>
      </w:r>
    </w:p>
    <w:p w:rsidR="00F66D58" w:rsidRPr="006C464B" w:rsidRDefault="00F66D58" w:rsidP="00F66D58">
      <w:pPr>
        <w:tabs>
          <w:tab w:val="left" w:pos="8222"/>
        </w:tabs>
        <w:spacing w:line="276" w:lineRule="auto"/>
        <w:ind w:right="-1"/>
        <w:jc w:val="center"/>
        <w:rPr>
          <w:sz w:val="20"/>
          <w:szCs w:val="20"/>
        </w:rPr>
      </w:pPr>
      <w:r w:rsidRPr="006C464B">
        <w:rPr>
          <w:sz w:val="20"/>
          <w:szCs w:val="20"/>
        </w:rPr>
        <w:t xml:space="preserve">пр. Перемоги, 10, м. Київ, 01135, </w:t>
      </w:r>
      <w:proofErr w:type="spellStart"/>
      <w:r w:rsidRPr="006C464B">
        <w:rPr>
          <w:sz w:val="20"/>
          <w:szCs w:val="20"/>
        </w:rPr>
        <w:t>тел</w:t>
      </w:r>
      <w:proofErr w:type="spellEnd"/>
      <w:r w:rsidRPr="006C464B">
        <w:rPr>
          <w:sz w:val="20"/>
          <w:szCs w:val="20"/>
        </w:rPr>
        <w:t>. (044) 481-32-21, факс (044) 481-47-96</w:t>
      </w:r>
    </w:p>
    <w:p w:rsidR="00F66D58" w:rsidRPr="006C464B" w:rsidRDefault="00F66D58" w:rsidP="00F66D58">
      <w:pPr>
        <w:tabs>
          <w:tab w:val="left" w:pos="8222"/>
        </w:tabs>
        <w:spacing w:line="276" w:lineRule="auto"/>
        <w:ind w:right="-1"/>
        <w:jc w:val="center"/>
        <w:rPr>
          <w:sz w:val="20"/>
          <w:szCs w:val="20"/>
        </w:rPr>
      </w:pPr>
      <w:r w:rsidRPr="006C464B">
        <w:rPr>
          <w:sz w:val="20"/>
          <w:szCs w:val="20"/>
        </w:rPr>
        <w:t xml:space="preserve"> E-</w:t>
      </w:r>
      <w:proofErr w:type="spellStart"/>
      <w:r w:rsidRPr="006C464B">
        <w:rPr>
          <w:sz w:val="20"/>
          <w:szCs w:val="20"/>
        </w:rPr>
        <w:t>mail</w:t>
      </w:r>
      <w:proofErr w:type="spellEnd"/>
      <w:r w:rsidRPr="006C464B">
        <w:rPr>
          <w:sz w:val="20"/>
          <w:szCs w:val="20"/>
        </w:rPr>
        <w:t>: mon@mon.gov.ua, код ЄДРПОУ 38621185</w:t>
      </w:r>
    </w:p>
    <w:p w:rsidR="00F66D58" w:rsidRPr="006C464B" w:rsidRDefault="00F66D58" w:rsidP="00F66D58">
      <w:pPr>
        <w:tabs>
          <w:tab w:val="left" w:pos="8222"/>
        </w:tabs>
        <w:ind w:right="-1"/>
      </w:pPr>
    </w:p>
    <w:p w:rsidR="00F66D58" w:rsidRPr="006C464B" w:rsidRDefault="00F66D58" w:rsidP="00F66D58">
      <w:pPr>
        <w:tabs>
          <w:tab w:val="left" w:pos="8222"/>
        </w:tabs>
        <w:ind w:left="4253" w:right="-1" w:firstLine="0"/>
      </w:pPr>
      <w:r w:rsidRPr="006C464B">
        <w:t>Керівникам департаментів (управлінь) освіти і науки обласних, Київської міської державних адміністрацій, закладів вищої освіти, що належать до сфери управління Міністерства освіти і науки України</w:t>
      </w:r>
    </w:p>
    <w:p w:rsidR="00F66D58" w:rsidRPr="006C464B" w:rsidRDefault="00F66D58" w:rsidP="00F66D58">
      <w:pPr>
        <w:tabs>
          <w:tab w:val="left" w:pos="8222"/>
        </w:tabs>
        <w:ind w:left="4253" w:right="-1" w:firstLine="0"/>
      </w:pPr>
    </w:p>
    <w:p w:rsidR="00F66D58" w:rsidRPr="006C464B" w:rsidRDefault="00F66D58" w:rsidP="00F66D58">
      <w:pPr>
        <w:tabs>
          <w:tab w:val="left" w:pos="3402"/>
          <w:tab w:val="left" w:pos="8222"/>
        </w:tabs>
        <w:ind w:right="4819" w:firstLine="0"/>
      </w:pPr>
      <w:r w:rsidRPr="006C464B">
        <w:t xml:space="preserve">Про організацію та проведення заходів з питань безпеки життєдіяльності учасників освітнього процесу на час зимових канікул </w:t>
      </w:r>
    </w:p>
    <w:p w:rsidR="00F66D58" w:rsidRPr="006C464B" w:rsidRDefault="00F66D58" w:rsidP="00F66D58">
      <w:pPr>
        <w:tabs>
          <w:tab w:val="left" w:pos="8222"/>
        </w:tabs>
        <w:ind w:right="-1" w:firstLine="0"/>
      </w:pPr>
    </w:p>
    <w:p w:rsidR="00F66D58" w:rsidRPr="006C464B" w:rsidRDefault="00F66D58" w:rsidP="00F66D58">
      <w:pPr>
        <w:tabs>
          <w:tab w:val="left" w:pos="8222"/>
        </w:tabs>
        <w:ind w:right="-1" w:firstLine="0"/>
        <w:jc w:val="center"/>
      </w:pPr>
      <w:r w:rsidRPr="006C464B">
        <w:t>Шановні колеги!</w:t>
      </w:r>
    </w:p>
    <w:p w:rsidR="00F66D58" w:rsidRPr="006C464B" w:rsidRDefault="00F66D58" w:rsidP="00F66D58">
      <w:pPr>
        <w:tabs>
          <w:tab w:val="left" w:pos="8222"/>
        </w:tabs>
        <w:ind w:right="-1" w:firstLine="0"/>
        <w:jc w:val="center"/>
      </w:pPr>
    </w:p>
    <w:p w:rsidR="009064EF" w:rsidRPr="006C464B" w:rsidRDefault="00F66D58" w:rsidP="00F66D58">
      <w:pPr>
        <w:tabs>
          <w:tab w:val="left" w:pos="567"/>
        </w:tabs>
        <w:ind w:right="-1" w:firstLine="0"/>
      </w:pPr>
      <w:r w:rsidRPr="006C464B">
        <w:tab/>
        <w:t xml:space="preserve">На виконання пункту 13 розділу V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України, затвердженого наказом Міністерства освіти і науки України від 18.04.2006 № 304 (в редакції наказу Міністерства освіти і науки України від 22.11.2017 №1514), зареєстрованого в Міністерстві юстиції від 14.12.2017 за № 1512/31380, з урахуванням відкритої широкомасштабної збройної агресії російської федерації, вимог постанови Кабінету Міністрів України від 09 грудня 2020 року № 1236 «Про встановлення карантину та запровадження обмежувальних протиепідемічних заходів та з метою запобігання поширенню на території України гострої респіраторної хвороби COVID-19, спричиненої </w:t>
      </w:r>
      <w:proofErr w:type="spellStart"/>
      <w:r w:rsidRPr="006C464B">
        <w:t>коронавірусом</w:t>
      </w:r>
      <w:proofErr w:type="spellEnd"/>
      <w:r w:rsidRPr="006C464B">
        <w:t xml:space="preserve"> SARS-CoV-2» (із змінами) з метою посилення контролю за збереженням життя й здоров’я вихованців, учнів та студентів, попередження надзвичайних ситуацій в закладах освіти Міністерство освіти і науки України просить провести заходи перед початком зимових канікул, новорічних та різдвяних свят, а саме: </w:t>
      </w:r>
    </w:p>
    <w:p w:rsidR="009064EF" w:rsidRPr="006C464B" w:rsidRDefault="00F66D58" w:rsidP="00F66D58">
      <w:pPr>
        <w:tabs>
          <w:tab w:val="left" w:pos="567"/>
        </w:tabs>
        <w:ind w:right="-1" w:firstLine="0"/>
      </w:pPr>
      <w:r w:rsidRPr="006C464B">
        <w:tab/>
        <w:t xml:space="preserve">1) організувати проведення первинних інструктажів із здобувачами освіти з питань безпеки життєдіяльності перед початком зимових канікул, новорічних та різдвяних свят (зокрема з питань дій у разі оголошення про загрозу виникнення надзвичайної ситуації у тому числі сигналу «Повітряна </w:t>
      </w:r>
      <w:r w:rsidRPr="006C464B">
        <w:lastRenderedPageBreak/>
        <w:t xml:space="preserve">тривога», дотримання правил пожежної безпеки, техногенної безпеки та безпеки дорожнього руху, профілактики шлунково-кишкових захворювань, дотримання правил гігієни у період поширення епідемічних захворювань, поводження в громадських місцях з незнайомими людьми та підозрілими предметами, при користуванні громадським транспортом, безпечне перебування біля річок та водоймищ, що вкриті кригою, при використанні піротехніки тощо) з реєстрацією у відповідних журналах; </w:t>
      </w:r>
      <w:r w:rsidR="00E2585C" w:rsidRPr="006C464B">
        <w:tab/>
      </w:r>
      <w:r w:rsidR="00E2585C" w:rsidRPr="006C464B">
        <w:tab/>
      </w:r>
      <w:r w:rsidR="00E2585C" w:rsidRPr="006C464B">
        <w:tab/>
      </w:r>
      <w:r w:rsidR="00E2585C" w:rsidRPr="006C464B">
        <w:tab/>
      </w:r>
      <w:r w:rsidRPr="006C464B">
        <w:t xml:space="preserve">2) провести роз’яснювальну роботу серед здобувачів освіти щодо правил поведінки в умовах низьких температур, попередження випадків переохолодження та обморожень, порядку надання </w:t>
      </w:r>
      <w:proofErr w:type="spellStart"/>
      <w:r w:rsidRPr="006C464B">
        <w:t>домедичної</w:t>
      </w:r>
      <w:proofErr w:type="spellEnd"/>
      <w:r w:rsidRPr="006C464B">
        <w:t xml:space="preserve"> допомоги постраждалим внаслідок нещасних випадків, а також безумовного дотримання обмежень задля запобігання поширенню гострої респіраторної хвороби COVID-19, спричиненої </w:t>
      </w:r>
      <w:proofErr w:type="spellStart"/>
      <w:r w:rsidRPr="006C464B">
        <w:t>коронавірусом</w:t>
      </w:r>
      <w:proofErr w:type="spellEnd"/>
      <w:r w:rsidRPr="006C464B">
        <w:t xml:space="preserve"> SARS-CoV-2; </w:t>
      </w:r>
      <w:r w:rsidR="00E2585C" w:rsidRPr="006C464B">
        <w:tab/>
      </w:r>
      <w:r w:rsidR="00E2585C" w:rsidRPr="006C464B">
        <w:tab/>
      </w:r>
      <w:r w:rsidR="00E2585C" w:rsidRPr="006C464B">
        <w:tab/>
      </w:r>
      <w:r w:rsidR="00E2585C" w:rsidRPr="006C464B">
        <w:tab/>
      </w:r>
      <w:r w:rsidRPr="006C464B">
        <w:t xml:space="preserve">3) видати розпорядчий документ про дотримання правил пожежної та техногенної безпеки, а також заборони експлуатації несправних приладів опалення та саморобних нагрівальних приладів в будівлях та приміщеннях закладів освіти; </w:t>
      </w:r>
      <w:r w:rsidR="00E2585C" w:rsidRPr="006C464B">
        <w:tab/>
      </w:r>
      <w:r w:rsidR="00E2585C" w:rsidRPr="006C464B">
        <w:tab/>
      </w:r>
      <w:r w:rsidR="00E2585C" w:rsidRPr="006C464B">
        <w:tab/>
      </w:r>
      <w:r w:rsidR="00E2585C" w:rsidRPr="006C464B">
        <w:tab/>
      </w:r>
      <w:r w:rsidR="00E2585C" w:rsidRPr="006C464B">
        <w:tab/>
      </w:r>
      <w:r w:rsidR="00E2585C" w:rsidRPr="006C464B">
        <w:tab/>
      </w:r>
      <w:r w:rsidR="00E2585C" w:rsidRPr="006C464B">
        <w:tab/>
      </w:r>
      <w:r w:rsidR="00E2585C" w:rsidRPr="006C464B">
        <w:tab/>
      </w:r>
      <w:r w:rsidR="00E2585C" w:rsidRPr="006C464B">
        <w:tab/>
      </w:r>
      <w:r w:rsidR="00E2585C" w:rsidRPr="006C464B">
        <w:tab/>
      </w:r>
      <w:r w:rsidR="00E2585C" w:rsidRPr="006C464B">
        <w:tab/>
      </w:r>
      <w:r w:rsidRPr="006C464B">
        <w:t xml:space="preserve">4) перевірити знання порядку дій у разі оголошення сигналу «Повітряна тривога», загальної інструкції з пожежної та техногенної безпеки у працівників охорони, вахтерів, чергових служб об’єктів та операторів котелень, а також порядок здійснення контролю за додержанням протипожежного стану, огляду територій й приміщень, порядку знеструмлення електромережі та дій у разі виявлення пожежі, або спрацювання засобів пожежної сигналізації та автоматичного пожежогасіння; </w:t>
      </w:r>
    </w:p>
    <w:p w:rsidR="00F66D58" w:rsidRPr="006C464B" w:rsidRDefault="00E2585C" w:rsidP="00F66D58">
      <w:pPr>
        <w:tabs>
          <w:tab w:val="left" w:pos="567"/>
        </w:tabs>
        <w:ind w:right="-1" w:firstLine="0"/>
      </w:pPr>
      <w:r w:rsidRPr="006C464B">
        <w:tab/>
      </w:r>
      <w:r w:rsidR="00F66D58" w:rsidRPr="006C464B">
        <w:t xml:space="preserve">5) утримувати наявні укриття фонду захисних споруд цивільного захисту в готовності до використання за призначенням та у разі оголошення сигналу «Повітряна тривога» забезпечити розміщення персоналу закладів освіти та населення відповідно до затверджених алгоритмів (інструкцій); </w:t>
      </w:r>
      <w:r w:rsidRPr="006C464B">
        <w:tab/>
      </w:r>
      <w:r w:rsidRPr="006C464B">
        <w:tab/>
      </w:r>
      <w:r w:rsidRPr="006C464B">
        <w:tab/>
      </w:r>
      <w:r w:rsidR="00F66D58" w:rsidRPr="006C464B">
        <w:t xml:space="preserve">6) перевірити наявність планів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щитків, із дублюванням, у разі потреби, англійською мовою. </w:t>
      </w:r>
      <w:r w:rsidRPr="006C464B">
        <w:tab/>
      </w:r>
      <w:r w:rsidRPr="006C464B">
        <w:tab/>
      </w:r>
      <w:r w:rsidRPr="006C464B">
        <w:tab/>
      </w:r>
      <w:r w:rsidRPr="006C464B">
        <w:tab/>
      </w:r>
      <w:r w:rsidR="00F66D58" w:rsidRPr="006C464B">
        <w:t xml:space="preserve">Питання щодо безпеки життєдіяльності учасників освітнього процесу під час зимових канікул тримати на постійному контролі. </w:t>
      </w:r>
    </w:p>
    <w:p w:rsidR="00F66D58" w:rsidRPr="006C464B" w:rsidRDefault="00F66D58" w:rsidP="00F66D58">
      <w:pPr>
        <w:tabs>
          <w:tab w:val="left" w:pos="8222"/>
        </w:tabs>
        <w:ind w:right="-1" w:firstLine="0"/>
      </w:pPr>
    </w:p>
    <w:p w:rsidR="00F66D58" w:rsidRPr="006C464B" w:rsidRDefault="00F66D58" w:rsidP="00F66D58">
      <w:pPr>
        <w:tabs>
          <w:tab w:val="left" w:pos="8222"/>
        </w:tabs>
        <w:ind w:right="-1" w:firstLine="0"/>
      </w:pPr>
    </w:p>
    <w:p w:rsidR="00E2585C" w:rsidRPr="006C464B" w:rsidRDefault="00F66D58" w:rsidP="00F66D58">
      <w:pPr>
        <w:tabs>
          <w:tab w:val="left" w:pos="8222"/>
        </w:tabs>
        <w:ind w:right="-1" w:firstLine="0"/>
      </w:pPr>
      <w:r w:rsidRPr="006C464B">
        <w:t>З поваго</w:t>
      </w:r>
      <w:r w:rsidR="00E2585C" w:rsidRPr="006C464B">
        <w:t>ю</w:t>
      </w:r>
    </w:p>
    <w:p w:rsidR="00E2585C" w:rsidRPr="006C464B" w:rsidRDefault="00E2585C" w:rsidP="00F66D58">
      <w:pPr>
        <w:tabs>
          <w:tab w:val="left" w:pos="8222"/>
        </w:tabs>
        <w:ind w:right="-1" w:firstLine="0"/>
      </w:pPr>
    </w:p>
    <w:p w:rsidR="00F66D58" w:rsidRPr="006C464B" w:rsidRDefault="00F66D58" w:rsidP="00F66D58">
      <w:pPr>
        <w:tabs>
          <w:tab w:val="left" w:pos="8222"/>
        </w:tabs>
        <w:ind w:right="-1" w:firstLine="0"/>
      </w:pPr>
      <w:r w:rsidRPr="006C464B">
        <w:t xml:space="preserve">Заступник Міністра                                                      </w:t>
      </w:r>
      <w:r w:rsidR="00E2585C" w:rsidRPr="006C464B">
        <w:t xml:space="preserve">         </w:t>
      </w:r>
      <w:r w:rsidRPr="006C464B">
        <w:t xml:space="preserve">  Віра РОГОВА</w:t>
      </w:r>
    </w:p>
    <w:sectPr w:rsidR="00F66D58" w:rsidRPr="006C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58"/>
    <w:rsid w:val="0027490F"/>
    <w:rsid w:val="00434199"/>
    <w:rsid w:val="005A356E"/>
    <w:rsid w:val="006C464B"/>
    <w:rsid w:val="006D6A7C"/>
    <w:rsid w:val="00734AB4"/>
    <w:rsid w:val="0089171F"/>
    <w:rsid w:val="009064EF"/>
    <w:rsid w:val="00A31194"/>
    <w:rsid w:val="00B77B74"/>
    <w:rsid w:val="00B828AA"/>
    <w:rsid w:val="00CA0217"/>
    <w:rsid w:val="00E2585C"/>
    <w:rsid w:val="00EA1CF0"/>
    <w:rsid w:val="00EC0468"/>
    <w:rsid w:val="00F66D58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4DBC1-2FE0-4A0F-B669-92B67CA0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right="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4EF"/>
    <w:pPr>
      <w:keepNext/>
      <w:ind w:left="180" w:right="0"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064EF"/>
    <w:pPr>
      <w:keepNext/>
      <w:ind w:right="0" w:firstLine="0"/>
      <w:jc w:val="center"/>
      <w:outlineLvl w:val="4"/>
    </w:pPr>
    <w:rPr>
      <w:rFonts w:ascii="NTTimes/Cyrillic" w:eastAsia="Times New Roman" w:hAnsi="NTTimes/Cyrilli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85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64EF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064EF"/>
    <w:rPr>
      <w:rFonts w:ascii="NTTimes/Cyrillic" w:eastAsia="Times New Roman" w:hAnsi="NTTimes/Cyrillic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A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1AB9-80B1-4B32-B639-A3085669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4396</Words>
  <Characters>2506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Osvita</cp:lastModifiedBy>
  <cp:revision>3</cp:revision>
  <dcterms:created xsi:type="dcterms:W3CDTF">2023-01-06T10:24:00Z</dcterms:created>
  <dcterms:modified xsi:type="dcterms:W3CDTF">2023-01-06T10:26:00Z</dcterms:modified>
</cp:coreProperties>
</file>