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jc w:val="right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наказу Управління освіти</w:t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Чернівецької міської ради</w:t>
      </w:r>
    </w:p>
    <w:p w:rsidR="00000000" w:rsidDel="00000000" w:rsidP="00000000" w:rsidRDefault="00000000" w:rsidRPr="00000000" w14:paraId="00000004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 24.02.2023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№45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5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Положення про міський етап Всеукраїнського конкурсу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дослідницько-експериментальних робіт з природознавства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«Юний дослідник»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І. Загальні положення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Це Положення визначає порядок проведення міського етапу Всеукраїнського конкурсу дослідницько-експериментальних робіт із природознавства «Юний дослідник» (далі – Конкурс).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Конкурс проводиться  з метою залучення учнів та вихованців закладів загальної середньої та позашкільної освіти віком від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років включно (далі – учні) до науково-дослідницької діяльності в галузі природознавства.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Завданнями Конкурсу є: виявлення та підтримка учнів, які мають здібності до науково-дослідницької діяльності в галузі природознавства; формування в учнів пізнавальних інтересів, первинних екологічних знань; залучення учнів до природоохоронної діяльності; створення умов для творчої самореалізації учнів.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 Конкурс проводиться на добровільних засадах і є відкритим для учнів.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II. Порядок і строки проведення Конкурсу. Критерії оцінювання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Для участі в міському етапі Конкурсу необхідно надіслати заявку та тези конкурсних робіт в електронному вигляді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13.03.2023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 адресою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highlight w:val="white"/>
            <w:u w:val="single"/>
            <w:vertAlign w:val="baseline"/>
            <w:rtl w:val="0"/>
          </w:rPr>
          <w:t xml:space="preserve">mcentum@meta.ua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Дослідницько-експериментальні роботи учасників оцінюються за такими критеріями: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актуальність теми роботи - до 8 балів;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науковий підхід до ведення дослідження - до 15 балів;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обґрунтованість отриманих результатів, висновків - до 12 балів;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практичне значення роботи - до 10 балів;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відповідність вимогам щодо оформлення робіт - до 5 балів.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Максимальна кількість балів, яку може отримати учасник за оцінювання дослідницько-експериментальної роботи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- 50 балів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 Захист дослідницько-експериментальних робіт проводиться у таких номінаціях: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«Я і природа»,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«Рослини навколо нас»,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«Тваринний світ»,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«Охорона здоров'я»,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/>
        <w:sectPr>
          <w:pgSz w:h="16838" w:w="11906" w:orient="portrait"/>
          <w:pgMar w:bottom="1134" w:top="1134" w:left="1701" w:right="850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«Народознавство та краєзнавство».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134" w:top="1134" w:left="1701" w:right="850" w:header="708" w:footer="708"/>
          <w:cols w:equalWidth="0" w:num="2">
            <w:col w:space="708" w:w="4323.5"/>
            <w:col w:space="0" w:w="4323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захисту роботи автору надається до 10 хв., для відповіді на запитання - до 3 хв.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2.4. Захист дослідницько-експериментальних робіт оцінюється за такими критеріями: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аргументованість вибору теми та методів дослідження - до 8 балів;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вільне володіння матеріалом - до 13 балів;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чіткість, логічність і послідовність викладення матеріалу - до 13 балів; культура мовлення, вичерпність відповідей - до 10 балів;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оригінальність форми захисту - до 6 балів.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Максимальна кількість балів, яку може отримати учасник за захист дослідницько-експериментальної роботи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50 балів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III. Учасники Конкурсу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У Конкурсі беруть участь учні, які мають досвід підготовки дослідницько-експериментальних робіт в галузі природознавства (далі – учасники).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Учасники мають право ознайомитися з результатами оцінювання дослідницько-експериментальних робіт та отримати пояснення щодо критеріїв і об'єктивності їх оцінювання.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 Учасники зобов'язані дотримуватись вимог цього Положення, програми Конкурсу, норм поведінки та правил техніки безпеки.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IV. Вимоги до дослідницько-експериментальних робіт та їх описів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Дослідницько-експериментальна робота повинна бути виконана учасником самостійно під керівництвом наукового керівника – кваліфікованого фахівця в певній галузі науки (наукового, педагогічного або науково-педагогічного працівника навчального закладу). Для більш повного висвітлення результатів дослідження дослідницько-експериментальна робота може бути ілюстрована фотоматеріалами, малюнками, картами тощо. Дослідницько-експериментальна робота виконується державною мовою та подається Журі на паперових і електронних носіях.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В описі дослідницько-експериментальної роботи зазначаються такі дані: прізвище та ім'я автора, найменування навчального закладу, клас, контактний телефон, електронна адреса (за наявності), мета і завдання дослідницько-експериментальної роботи, хід та результати дослідження, висновки. Опис виконується державною мовою та подається Журі на паперових носіях.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 Дослідницько-експериментальна робота та її опис мають бути надруковані шрифтом Times New Roman текстового редактора Word розміром 14 на одному боці аркуша білого паперу формату А4 з міжрядковим інтервалом 1,5. Поля: ліве, верхнє і нижнє – не менше 20 мм, праве – не менше 10 мм.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4.4. Обсяг дослідницько-експериментальної роботи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більше ніж 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аркушів. Обсяг опису дослідницько-експериментальної роботи – не більше ніж 2 аркуші.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V. Визначення, нагородження переможців і призерів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Переможці та призери Конкурсу визначаються Журі в кожній номінації окремо за кількістю набраних ними балів.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Переможцем Конкурсу в кожній номінації є учасник, який набрав найбільшу кількість балів.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lineRule="auto"/>
        <w:jc w:val="left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after="0" w:lineRule="auto"/>
        <w:jc w:val="right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Додаток 2</w:t>
      </w:r>
    </w:p>
    <w:p w:rsidR="00000000" w:rsidDel="00000000" w:rsidP="00000000" w:rsidRDefault="00000000" w:rsidRPr="00000000" w14:paraId="0000005E">
      <w:pPr>
        <w:shd w:fill="ffffff" w:val="clear"/>
        <w:spacing w:after="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наказу Управління освіти</w:t>
      </w:r>
    </w:p>
    <w:p w:rsidR="00000000" w:rsidDel="00000000" w:rsidP="00000000" w:rsidRDefault="00000000" w:rsidRPr="00000000" w14:paraId="0000005F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Чернівецької міської ради</w:t>
      </w:r>
    </w:p>
    <w:p w:rsidR="00000000" w:rsidDel="00000000" w:rsidP="00000000" w:rsidRDefault="00000000" w:rsidRPr="00000000" w14:paraId="00000060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 24.02.2023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№45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after="15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Склад організаційного комітету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міського етапу Всеукраїнського конкурсу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дослідницько-експериментальних робіт з природознавства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«Юний дослідник»</w:t>
      </w:r>
    </w:p>
    <w:p w:rsidR="00000000" w:rsidDel="00000000" w:rsidP="00000000" w:rsidRDefault="00000000" w:rsidRPr="00000000" w14:paraId="00000067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Голова оргкомітету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Федюк Руслан Юрійович, начальник відділу</w:t>
      </w:r>
    </w:p>
    <w:p w:rsidR="00000000" w:rsidDel="00000000" w:rsidP="00000000" w:rsidRDefault="00000000" w:rsidRPr="00000000" w14:paraId="0000006A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забезпечення якості та стратегічного розвитку ЗЗСО  </w:t>
      </w:r>
    </w:p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Члени оргкомітету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 Коваль Ярослава Іванівна, методист МЦЕНТУМ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 Комарницька Олеся Миколаївна, завідуюча відділом МЦЕНТУМ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11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spacing w:after="0" w:lineRule="auto"/>
        <w:jc w:val="right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spacing w:after="0" w:lineRule="auto"/>
        <w:jc w:val="right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Додаток 3</w:t>
      </w:r>
    </w:p>
    <w:p w:rsidR="00000000" w:rsidDel="00000000" w:rsidP="00000000" w:rsidRDefault="00000000" w:rsidRPr="00000000" w14:paraId="00000087">
      <w:pPr>
        <w:shd w:fill="ffffff" w:val="clear"/>
        <w:spacing w:after="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наказу Управління освіти</w:t>
      </w:r>
    </w:p>
    <w:p w:rsidR="00000000" w:rsidDel="00000000" w:rsidP="00000000" w:rsidRDefault="00000000" w:rsidRPr="00000000" w14:paraId="00000088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Чернівецької міської ради</w:t>
      </w:r>
    </w:p>
    <w:p w:rsidR="00000000" w:rsidDel="00000000" w:rsidP="00000000" w:rsidRDefault="00000000" w:rsidRPr="00000000" w14:paraId="00000089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 24.02.2023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№45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Склад журі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міського етапу Всеукраїнського конкурсу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дослідницько-експериментальних робіт з природознавства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«Юний дослідник»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Шевченко Н.Д. – радник міського голови з креативної діяльності та позашкільної роботи закладів освіти (за згодою), член журі.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Баранець О.С. – директор МЦЕНТУМ, член журі.</w:t>
      </w:r>
    </w:p>
    <w:p w:rsidR="00000000" w:rsidDel="00000000" w:rsidP="00000000" w:rsidRDefault="00000000" w:rsidRPr="00000000" w14:paraId="00000092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Турянська Н.Т. – консультант комунальної установи «Міський центр професійного розвитку педагогічних  працівників» Чернівецької міської ради (за згодою), член журі.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Голубчик Т.В. – вчитель біології Чернівецької ЗЗСО №4, голова журі.</w:t>
      </w:r>
    </w:p>
    <w:p w:rsidR="00000000" w:rsidDel="00000000" w:rsidP="00000000" w:rsidRDefault="00000000" w:rsidRPr="00000000" w14:paraId="00000094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Мигалатюк Т.С. – вчитель початкових класів Чернівецької ЗЗСО №16.</w:t>
      </w:r>
    </w:p>
    <w:p w:rsidR="00000000" w:rsidDel="00000000" w:rsidP="00000000" w:rsidRDefault="00000000" w:rsidRPr="00000000" w14:paraId="00000095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Катан Н.В. – завідуюча природничо-екологічним відділом МЦЕНТУМ, член журі.</w:t>
      </w:r>
    </w:p>
    <w:p w:rsidR="00000000" w:rsidDel="00000000" w:rsidP="00000000" w:rsidRDefault="00000000" w:rsidRPr="00000000" w14:paraId="00000096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Барабанова М.М. – вчитель біології Чернівецької ЗЗСО №28, член журі. </w:t>
      </w:r>
    </w:p>
    <w:p w:rsidR="00000000" w:rsidDel="00000000" w:rsidP="00000000" w:rsidRDefault="00000000" w:rsidRPr="00000000" w14:paraId="00000097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Негрич А.М. – методист Будинку творчості дітей та юнацтва  (за згодою), член журі.</w:t>
      </w:r>
    </w:p>
    <w:p w:rsidR="00000000" w:rsidDel="00000000" w:rsidP="00000000" w:rsidRDefault="00000000" w:rsidRPr="00000000" w14:paraId="00000098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Котик Н.І. – вчитель біології Чернівецького ліцею №5 «Оріяна», член журі.</w:t>
      </w:r>
    </w:p>
    <w:p w:rsidR="00000000" w:rsidDel="00000000" w:rsidP="00000000" w:rsidRDefault="00000000" w:rsidRPr="00000000" w14:paraId="00000099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hd w:fill="ffffff" w:val="clear"/>
        <w:spacing w:after="0" w:lineRule="auto"/>
        <w:jc w:val="right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Додаток 4</w:t>
      </w:r>
    </w:p>
    <w:p w:rsidR="00000000" w:rsidDel="00000000" w:rsidP="00000000" w:rsidRDefault="00000000" w:rsidRPr="00000000" w14:paraId="000000AB">
      <w:pPr>
        <w:shd w:fill="ffffff" w:val="clear"/>
        <w:spacing w:after="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наказу Управління освіти</w:t>
      </w:r>
    </w:p>
    <w:p w:rsidR="00000000" w:rsidDel="00000000" w:rsidP="00000000" w:rsidRDefault="00000000" w:rsidRPr="00000000" w14:paraId="000000AC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Чернівецької міської ради</w:t>
      </w:r>
    </w:p>
    <w:p w:rsidR="00000000" w:rsidDel="00000000" w:rsidP="00000000" w:rsidRDefault="00000000" w:rsidRPr="00000000" w14:paraId="000000AD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 24.02.2023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№45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участь у міському етапі Всеукраїнського конкурсу дослідницько-експериментальних робіт із природознавства «Юний дослідник»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Номінація (необхідне підкреслити): «Я і природа»; «Рослини навколо нас»; «Тваринний світ»; «Охорона здоров'я»; «Народознавство та краєзнавство».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Тема роботи:  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Прізвище: _____________________________________________________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Ім'я: _______________________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По батькові: ____________________________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Вік: ____ років.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Найменування закладу освіти: _____________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Клас: _________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Місце проживання: ___________________________________________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Науковий керівник: ___________________________________________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(прізвище, ім'я, по батькові)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(місце роботи, посада)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Контактний телефон, електронна адреса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(обов’язково)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:________________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        _____________       _______________________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(посада керівника закладу)                              (підпис)                                                  (ПІБ)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М.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_____________________</w:t>
      </w:r>
    </w:p>
    <w:sectPr>
      <w:type w:val="nextPage"/>
      <w:pgSz w:h="16838" w:w="11906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-"/>
      <w:lvlJc w:val="left"/>
      <w:pPr>
        <w:ind w:left="3368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12DD6"/>
    <w:rPr>
      <w:rFonts w:ascii="Calibri" w:cs="Times New Roman" w:eastAsia="Calibri" w:hAnsi="Calibri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212DD6"/>
    <w:rPr>
      <w:color w:val="0000ff"/>
      <w:u w:val="single"/>
    </w:rPr>
  </w:style>
  <w:style w:type="paragraph" w:styleId="Default" w:customStyle="1">
    <w:name w:val="Default"/>
    <w:rsid w:val="00212DD6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color w:val="000000"/>
      <w:sz w:val="24"/>
      <w:szCs w:val="24"/>
    </w:rPr>
  </w:style>
  <w:style w:type="paragraph" w:styleId="a4">
    <w:name w:val="No Spacing"/>
    <w:uiPriority w:val="1"/>
    <w:qFormat w:val="1"/>
    <w:rsid w:val="00212DD6"/>
    <w:pPr>
      <w:spacing w:after="0" w:line="240" w:lineRule="auto"/>
    </w:pPr>
    <w:rPr>
      <w:rFonts w:ascii="Times New Roman" w:hAnsi="Times New Roman"/>
      <w:sz w:val="28"/>
      <w:lang w:val="uk-UA"/>
    </w:rPr>
  </w:style>
  <w:style w:type="paragraph" w:styleId="a5">
    <w:name w:val="List Paragraph"/>
    <w:basedOn w:val="a"/>
    <w:uiPriority w:val="34"/>
    <w:qFormat w:val="1"/>
    <w:rsid w:val="00212DD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centum@meta.u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7sPpqESh1aN+HSeiuOHtAIydrw==">AMUW2mUqpyv5FPNVA1MG5577MZ7Ve/GLNgeAtG6XsG3Mns2D0A7JpL6R7RkY4/qgvWMS2hKRB/l/Ov3hs2oEkwJg1VhUBN5PFNOehY0+t+LnN82Mg2WFlSc=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2023-02-24T07:27:00Z</dcterms:created>
  <dc:creator>USER</dc:creator>
</cp:coreProperties>
</file>