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F3" w:rsidRDefault="00296CF3" w:rsidP="00296CF3">
      <w:pPr>
        <w:pStyle w:val="1"/>
        <w:widowControl/>
        <w:rPr>
          <w:sz w:val="28"/>
          <w:szCs w:val="28"/>
          <w:lang w:val="uk-UA"/>
        </w:rPr>
      </w:pPr>
    </w:p>
    <w:p w:rsidR="00296CF3" w:rsidRDefault="001F4189" w:rsidP="00296CF3">
      <w:pPr>
        <w:pStyle w:val="1"/>
        <w:widowControl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</w:p>
    <w:p w:rsidR="00296CF3" w:rsidRDefault="00296CF3" w:rsidP="00296CF3">
      <w:pPr>
        <w:pStyle w:val="1"/>
        <w:widowControl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Базові дані</w:t>
      </w:r>
    </w:p>
    <w:p w:rsidR="00296CF3" w:rsidRDefault="00296CF3" w:rsidP="00296CF3">
      <w:pPr>
        <w:pStyle w:val="1"/>
        <w:widowControl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проведенню моніторингу </w:t>
      </w:r>
    </w:p>
    <w:p w:rsidR="00296CF3" w:rsidRDefault="00296CF3" w:rsidP="00296CF3">
      <w:pPr>
        <w:pStyle w:val="1"/>
        <w:widowControl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споживання енергетичних ресурсів та холодної води</w:t>
      </w:r>
    </w:p>
    <w:p w:rsidR="00296CF3" w:rsidRDefault="00296CF3" w:rsidP="00296CF3">
      <w:pPr>
        <w:pStyle w:val="1"/>
        <w:widowControl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застосуванням програмного продукту «</w:t>
      </w:r>
      <w:proofErr w:type="spellStart"/>
      <w:r>
        <w:rPr>
          <w:b/>
          <w:sz w:val="28"/>
          <w:szCs w:val="28"/>
          <w:lang w:val="uk-UA"/>
        </w:rPr>
        <w:t>Енергоплан</w:t>
      </w:r>
      <w:proofErr w:type="spellEnd"/>
      <w:r>
        <w:rPr>
          <w:b/>
          <w:sz w:val="28"/>
          <w:szCs w:val="28"/>
          <w:lang w:val="uk-UA"/>
        </w:rPr>
        <w:t xml:space="preserve"> 2.0»</w:t>
      </w:r>
    </w:p>
    <w:p w:rsidR="00296CF3" w:rsidRDefault="00296CF3" w:rsidP="00296CF3">
      <w:pPr>
        <w:pStyle w:val="1"/>
        <w:widowControl/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388"/>
        <w:gridCol w:w="4570"/>
      </w:tblGrid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Базові дані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296CF3" w:rsidRPr="000F1D6B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Комунальна бюджетна установа (КБУ) / комунальне некомерційне підприємство (КНП)</w:t>
            </w:r>
            <w:r>
              <w:rPr>
                <w:sz w:val="23"/>
                <w:szCs w:val="23"/>
                <w:lang w:val="uk-UA" w:eastAsia="uk-UA"/>
              </w:rPr>
              <w:t>*</w:t>
            </w:r>
          </w:p>
          <w:p w:rsidR="00296CF3" w:rsidRDefault="00296CF3" w:rsidP="00440090">
            <w:pPr>
              <w:pStyle w:val="1"/>
              <w:widowControl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(назва, адреса, телефон, e-</w:t>
            </w:r>
            <w:proofErr w:type="spellStart"/>
            <w:r>
              <w:rPr>
                <w:sz w:val="23"/>
                <w:szCs w:val="23"/>
                <w:lang w:val="uk-UA" w:eastAsia="uk-UA"/>
              </w:rPr>
              <w:t>mail</w:t>
            </w:r>
            <w:proofErr w:type="spellEnd"/>
            <w:r>
              <w:rPr>
                <w:sz w:val="23"/>
                <w:szCs w:val="23"/>
                <w:lang w:val="uk-UA" w:eastAsia="uk-UA"/>
              </w:rPr>
              <w:t>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RPr="000F1D6B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Керівник бюджетної установи / КНП</w:t>
            </w:r>
            <w:r>
              <w:rPr>
                <w:sz w:val="23"/>
                <w:szCs w:val="23"/>
                <w:lang w:val="uk-UA" w:eastAsia="uk-UA"/>
              </w:rPr>
              <w:t>*</w:t>
            </w:r>
          </w:p>
          <w:p w:rsidR="00296CF3" w:rsidRDefault="00296CF3" w:rsidP="00440090">
            <w:pPr>
              <w:pStyle w:val="1"/>
              <w:widowControl/>
              <w:jc w:val="both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(ПІБ, посада, телефон)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 xml:space="preserve">Відповідальна особа за проведення моніторингу споживання енергоресурсів в  бюджетній установі / КНП* </w:t>
            </w:r>
          </w:p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(ПІБ, посада, телефон, № та дата наказу про призначення відповідальної особи)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Загальна кількість будівель (споруд, приміщень), що перебувають на балансі бюджетної установи / КНП*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ind w:right="35"/>
              <w:jc w:val="both"/>
              <w:rPr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Кількість будівель (споруд, приміщень), в яких встановлені прилади обліку споживання енергоресурсів та опис таких будівель</w:t>
            </w:r>
            <w:r>
              <w:rPr>
                <w:sz w:val="23"/>
                <w:szCs w:val="23"/>
                <w:lang w:val="uk-UA" w:eastAsia="uk-UA"/>
              </w:rPr>
              <w:t>*</w:t>
            </w:r>
          </w:p>
          <w:p w:rsidR="00296CF3" w:rsidRDefault="00296CF3" w:rsidP="00440090">
            <w:pPr>
              <w:pStyle w:val="1"/>
              <w:widowControl/>
              <w:jc w:val="both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(назва, адреса, рік спорудження, короткий опис, що дозволяє їх ідентифікувати)*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Основні технічні характеристики таких будівель (споруд, приміщень)*</w:t>
            </w:r>
            <w:r>
              <w:rPr>
                <w:sz w:val="23"/>
                <w:szCs w:val="23"/>
                <w:lang w:val="uk-UA" w:eastAsia="uk-UA"/>
              </w:rPr>
              <w:t>, в тому числі 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-загальна/опалювальна площа;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-загальний/опалювальний об’єм;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-теплове навантаження;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-висота;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-кількість поверхів;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 xml:space="preserve">-кількість відвідувачів/ кількість працівників;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-інше (за потреби)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 xml:space="preserve">Прилади обліку споживання, які </w:t>
            </w:r>
            <w:r>
              <w:rPr>
                <w:b/>
                <w:sz w:val="23"/>
                <w:szCs w:val="23"/>
                <w:u w:val="single"/>
                <w:lang w:val="uk-UA" w:eastAsia="uk-UA"/>
              </w:rPr>
              <w:t>використовуються</w:t>
            </w:r>
            <w:r>
              <w:rPr>
                <w:b/>
                <w:sz w:val="23"/>
                <w:szCs w:val="23"/>
                <w:lang w:val="uk-UA" w:eastAsia="uk-UA"/>
              </w:rPr>
              <w:t xml:space="preserve"> для зчитування показників та їх основні технічні характеристики* </w:t>
            </w:r>
          </w:p>
          <w:p w:rsidR="00296CF3" w:rsidRDefault="00296CF3" w:rsidP="00440090">
            <w:pPr>
              <w:pStyle w:val="1"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в тому числі: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i/>
                <w:sz w:val="23"/>
                <w:szCs w:val="23"/>
                <w:lang w:val="uk-UA" w:eastAsia="uk-UA"/>
              </w:rPr>
              <w:t>(за наявності декількох однотипних приладів обліку споживання ресурсу - вказати їх окремо)</w:t>
            </w: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7.1.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теплова енергія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точна назва і номер лічильника;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одиниця вимірювання;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множник;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кількість цифр показника до коми;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рік виробництва;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період повірки лічильника (місяців);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остання повірка (дата);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інше (за потреби)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7.2.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електрична енергія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точна назва і номер лічильника;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одиниця вимірювання;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множник;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кількість цифр показника до коми;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рік виробництва;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період повірки лічильника (місяців);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остання повірка (дата);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інше (за потреби)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7.3.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природний газ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точна назва і номер лічильника;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одиниця вимірювання;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множник;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кількість цифр показника до коми;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рік виробництва;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період повірки лічильника (місяців);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остання повірка (дата);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інше (за потреби)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7.4.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холодна вода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точна назва і номер лічильника;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одиниця вимірювання;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множник;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кількість цифр показника до коми;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рік виробництва;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період повірки лічильника (місяців);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остання повірка (дата);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- інше (за потреби)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Наявність частин будівель/споруд, приміщень, переданих в оренду із зазначенням порядку обліку споживання енергоресурсів орендарем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-</w:t>
            </w: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Коментарі (пояснення, пропозиції)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  <w:tr w:rsidR="00296CF3" w:rsidTr="004400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F3" w:rsidRDefault="00296CF3" w:rsidP="00440090">
            <w:pPr>
              <w:pStyle w:val="1"/>
              <w:widowControl/>
              <w:jc w:val="both"/>
              <w:rPr>
                <w:b/>
                <w:sz w:val="23"/>
                <w:szCs w:val="23"/>
                <w:lang w:val="uk-UA" w:eastAsia="uk-UA"/>
              </w:rPr>
            </w:pPr>
            <w:r>
              <w:rPr>
                <w:b/>
                <w:sz w:val="23"/>
                <w:szCs w:val="23"/>
                <w:lang w:val="uk-UA" w:eastAsia="uk-UA"/>
              </w:rPr>
              <w:t>Інше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440090">
            <w:pPr>
              <w:pStyle w:val="1"/>
              <w:widowControl/>
              <w:rPr>
                <w:b/>
                <w:sz w:val="23"/>
                <w:szCs w:val="23"/>
                <w:lang w:val="uk-UA" w:eastAsia="uk-UA"/>
              </w:rPr>
            </w:pPr>
          </w:p>
        </w:tc>
      </w:tr>
    </w:tbl>
    <w:p w:rsidR="00296CF3" w:rsidRDefault="00296CF3" w:rsidP="00296CF3">
      <w:pPr>
        <w:pStyle w:val="1"/>
        <w:widowControl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296CF3" w:rsidRDefault="00296CF3" w:rsidP="00296CF3">
      <w:pPr>
        <w:pStyle w:val="2"/>
        <w:widowControl/>
        <w:jc w:val="both"/>
        <w:rPr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 xml:space="preserve">     *</w:t>
      </w:r>
      <w:r>
        <w:rPr>
          <w:sz w:val="23"/>
          <w:szCs w:val="23"/>
          <w:lang w:val="uk-UA"/>
        </w:rPr>
        <w:t xml:space="preserve"> - заповнюється по кожній окремій установі/підприємству, по кожній будівлі (споруді, приміщенню) </w:t>
      </w:r>
    </w:p>
    <w:p w:rsidR="00296CF3" w:rsidRDefault="00296CF3" w:rsidP="00296CF3">
      <w:pPr>
        <w:pStyle w:val="1"/>
        <w:widowControl/>
        <w:jc w:val="both"/>
        <w:rPr>
          <w:sz w:val="24"/>
          <w:szCs w:val="24"/>
          <w:lang w:val="uk-UA"/>
        </w:rPr>
      </w:pPr>
    </w:p>
    <w:p w:rsidR="00296CF3" w:rsidRDefault="00296CF3" w:rsidP="00296CF3">
      <w:pPr>
        <w:pStyle w:val="1"/>
        <w:widowControl/>
        <w:jc w:val="both"/>
        <w:rPr>
          <w:sz w:val="24"/>
          <w:szCs w:val="24"/>
          <w:lang w:val="uk-UA"/>
        </w:rPr>
      </w:pPr>
    </w:p>
    <w:p w:rsidR="00296CF3" w:rsidRDefault="00296CF3" w:rsidP="00296CF3">
      <w:pPr>
        <w:pStyle w:val="1"/>
        <w:widowControl/>
        <w:jc w:val="both"/>
        <w:rPr>
          <w:sz w:val="24"/>
          <w:szCs w:val="24"/>
          <w:lang w:val="uk-UA"/>
        </w:rPr>
      </w:pPr>
    </w:p>
    <w:p w:rsidR="00B12CDF" w:rsidRDefault="00296CF3" w:rsidP="00B12CDF">
      <w:pPr>
        <w:pStyle w:val="1"/>
        <w:widowControl/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Директор </w:t>
      </w:r>
      <w:r w:rsidR="00B12CDF">
        <w:rPr>
          <w:b/>
          <w:sz w:val="23"/>
          <w:szCs w:val="23"/>
          <w:lang w:val="uk-UA"/>
        </w:rPr>
        <w:t>____________</w:t>
      </w:r>
      <w:r>
        <w:rPr>
          <w:b/>
          <w:sz w:val="23"/>
          <w:szCs w:val="23"/>
          <w:lang w:val="uk-UA"/>
        </w:rPr>
        <w:t xml:space="preserve">                                  </w:t>
      </w:r>
      <w:r>
        <w:rPr>
          <w:sz w:val="23"/>
          <w:szCs w:val="23"/>
          <w:lang w:val="uk-UA"/>
        </w:rPr>
        <w:t xml:space="preserve">_______________   </w:t>
      </w:r>
      <w:r>
        <w:rPr>
          <w:b/>
          <w:sz w:val="23"/>
          <w:szCs w:val="23"/>
          <w:lang w:val="uk-UA"/>
        </w:rPr>
        <w:t xml:space="preserve">                    </w:t>
      </w:r>
    </w:p>
    <w:p w:rsidR="00296CF3" w:rsidRDefault="00296CF3" w:rsidP="00B12CDF">
      <w:pPr>
        <w:pStyle w:val="1"/>
        <w:widowControl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підпис                           </w:t>
      </w:r>
      <w:proofErr w:type="spellStart"/>
      <w:r>
        <w:rPr>
          <w:sz w:val="16"/>
          <w:szCs w:val="16"/>
          <w:lang w:val="uk-UA"/>
        </w:rPr>
        <w:t>м.п</w:t>
      </w:r>
      <w:proofErr w:type="spellEnd"/>
      <w:r>
        <w:rPr>
          <w:sz w:val="16"/>
          <w:szCs w:val="16"/>
          <w:lang w:val="uk-UA"/>
        </w:rPr>
        <w:t>.                             прізвище, ініціали</w:t>
      </w:r>
    </w:p>
    <w:p w:rsidR="007B30BD" w:rsidRDefault="007B30BD"/>
    <w:sectPr w:rsidR="007B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A"/>
    <w:rsid w:val="001F4189"/>
    <w:rsid w:val="00296CF3"/>
    <w:rsid w:val="002E5A63"/>
    <w:rsid w:val="007B30BD"/>
    <w:rsid w:val="007C5665"/>
    <w:rsid w:val="00847C3A"/>
    <w:rsid w:val="00B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8DB4-6375-46FC-BEC6-40D180E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6C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96C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dcterms:created xsi:type="dcterms:W3CDTF">2023-03-17T12:37:00Z</dcterms:created>
  <dcterms:modified xsi:type="dcterms:W3CDTF">2023-03-17T12:37:00Z</dcterms:modified>
</cp:coreProperties>
</file>