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19" w:rsidRPr="00CA6810" w:rsidRDefault="001D2B19" w:rsidP="001D2B1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A681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Перелік заходів в Чернівецькому обласному краєзнавчому музеї та філіях</w:t>
      </w:r>
    </w:p>
    <w:p w:rsidR="001D2B19" w:rsidRPr="00CA6810" w:rsidRDefault="00603200" w:rsidP="001D2B1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20.03- 26</w:t>
      </w:r>
      <w:r w:rsidR="001D2B19" w:rsidRPr="00CA681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.03.2023 р.</w:t>
      </w:r>
    </w:p>
    <w:p w:rsidR="001D2B19" w:rsidRPr="00CA6810" w:rsidRDefault="001D2B19" w:rsidP="001D2B19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A681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Виставки:</w:t>
      </w:r>
    </w:p>
    <w:p w:rsidR="001D2B19" w:rsidRDefault="001D2B19" w:rsidP="001D2B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8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D0227">
        <w:rPr>
          <w:rFonts w:ascii="Times New Roman" w:hAnsi="Times New Roman" w:cs="Times New Roman"/>
          <w:sz w:val="28"/>
          <w:szCs w:val="28"/>
          <w:lang w:val="uk-UA"/>
        </w:rPr>
        <w:t>Виставка «Микола Василько:</w:t>
      </w:r>
      <w:r w:rsidRPr="001D2B19">
        <w:rPr>
          <w:rFonts w:ascii="Times New Roman" w:hAnsi="Times New Roman" w:cs="Times New Roman"/>
          <w:sz w:val="28"/>
          <w:szCs w:val="28"/>
          <w:lang w:val="uk-UA"/>
        </w:rPr>
        <w:t xml:space="preserve"> депутат, меценат, патріот</w:t>
      </w:r>
      <w:r w:rsidR="00FD4D6E" w:rsidRPr="001D2B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D2B19">
        <w:rPr>
          <w:rFonts w:ascii="Times New Roman" w:hAnsi="Times New Roman" w:cs="Times New Roman"/>
          <w:sz w:val="28"/>
          <w:szCs w:val="28"/>
          <w:lang w:val="uk-UA"/>
        </w:rPr>
        <w:t xml:space="preserve"> (експозиція науково-дослідного, експозиційного відділу новітньої історії краю).</w:t>
      </w:r>
      <w:r w:rsidR="00FD4D6E" w:rsidRPr="001D2B1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D4D6E">
        <w:rPr>
          <w:rFonts w:ascii="Times New Roman" w:hAnsi="Times New Roman" w:cs="Times New Roman"/>
          <w:sz w:val="28"/>
          <w:szCs w:val="28"/>
          <w:lang w:val="uk-UA"/>
        </w:rPr>
        <w:t>(21.03 об 10.0</w:t>
      </w:r>
      <w:r w:rsidR="00FD4D6E" w:rsidRPr="001D2B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D4D6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D2B19" w:rsidRPr="009A6031" w:rsidRDefault="00D36E77" w:rsidP="001D2B1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D2B19" w:rsidRPr="00CA6810">
        <w:rPr>
          <w:rFonts w:ascii="Times New Roman" w:hAnsi="Times New Roman" w:cs="Times New Roman"/>
          <w:sz w:val="28"/>
          <w:szCs w:val="28"/>
          <w:lang w:val="uk-UA"/>
        </w:rPr>
        <w:t xml:space="preserve">«Великий пророк воскресіння України» (до 209 річниці з дня народження Тараса Шевченка). </w:t>
      </w:r>
      <w:r w:rsidR="001D2B19" w:rsidRPr="009A60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D2B19" w:rsidRPr="00CA6810">
        <w:rPr>
          <w:rFonts w:ascii="Times New Roman" w:hAnsi="Times New Roman" w:cs="Times New Roman"/>
          <w:sz w:val="28"/>
          <w:szCs w:val="28"/>
          <w:lang w:val="uk-UA"/>
        </w:rPr>
        <w:t xml:space="preserve">До уваги відвідувачів музею представлені </w:t>
      </w:r>
      <w:r w:rsidR="001D2B19" w:rsidRPr="00CA68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антикварні й раритетні видання кінця ХІХ ст. – середини ХХ ст., мистецькі твори на шевченківську тематику із фондової колекції Чернівецького обласного краєзнавчого музею та цінні книги і </w:t>
      </w:r>
      <w:proofErr w:type="spellStart"/>
      <w:r w:rsidR="001D2B19" w:rsidRPr="00CA68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поштівки</w:t>
      </w:r>
      <w:proofErr w:type="spellEnd"/>
      <w:r w:rsidR="001D2B19" w:rsidRPr="00CA68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 приватної колекції Івана Снігура,</w:t>
      </w:r>
      <w:r w:rsidR="001D2B19" w:rsidRPr="00CA6810">
        <w:rPr>
          <w:lang w:val="uk-UA"/>
        </w:rPr>
        <w:t xml:space="preserve"> </w:t>
      </w:r>
      <w:r w:rsidR="001D2B19" w:rsidRPr="00CA68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які люб'язно надав для експонування пан Сергій </w:t>
      </w:r>
      <w:proofErr w:type="spellStart"/>
      <w:r w:rsidR="001D2B19" w:rsidRPr="00CA68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Булей</w:t>
      </w:r>
      <w:proofErr w:type="spellEnd"/>
      <w:r w:rsidR="001D2B19" w:rsidRPr="009A6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="001D2B19" w:rsidRPr="00CA68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="001D2B19" w:rsidRPr="009A6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– (09</w:t>
      </w:r>
      <w:r w:rsidR="001D2B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1D2B19" w:rsidRPr="009A6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03</w:t>
      </w:r>
      <w:r w:rsidR="001D2B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-31.09</w:t>
      </w:r>
      <w:r w:rsidR="001D2B19" w:rsidRPr="009A60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="001D2B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1D2B19" w:rsidRDefault="001D2B19" w:rsidP="001D2B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810">
        <w:rPr>
          <w:rFonts w:ascii="Times New Roman" w:hAnsi="Times New Roman" w:cs="Times New Roman"/>
          <w:sz w:val="28"/>
          <w:szCs w:val="28"/>
          <w:lang w:val="uk-UA"/>
        </w:rPr>
        <w:t xml:space="preserve">- Виставка «Георгій </w:t>
      </w:r>
      <w:proofErr w:type="spellStart"/>
      <w:r w:rsidRPr="00CA6810">
        <w:rPr>
          <w:rFonts w:ascii="Times New Roman" w:hAnsi="Times New Roman" w:cs="Times New Roman"/>
          <w:sz w:val="28"/>
          <w:szCs w:val="28"/>
          <w:lang w:val="uk-UA"/>
        </w:rPr>
        <w:t>Гарас</w:t>
      </w:r>
      <w:proofErr w:type="spellEnd"/>
      <w:r w:rsidRPr="00CA6810">
        <w:rPr>
          <w:rFonts w:ascii="Times New Roman" w:hAnsi="Times New Roman" w:cs="Times New Roman"/>
          <w:sz w:val="28"/>
          <w:szCs w:val="28"/>
          <w:lang w:val="uk-UA"/>
        </w:rPr>
        <w:t xml:space="preserve">: скарбниця вишиваних </w:t>
      </w:r>
      <w:proofErr w:type="spellStart"/>
      <w:r w:rsidRPr="00CA6810">
        <w:rPr>
          <w:rFonts w:ascii="Times New Roman" w:hAnsi="Times New Roman" w:cs="Times New Roman"/>
          <w:sz w:val="28"/>
          <w:szCs w:val="28"/>
          <w:lang w:val="uk-UA"/>
        </w:rPr>
        <w:t>взорів</w:t>
      </w:r>
      <w:proofErr w:type="spellEnd"/>
      <w:r w:rsidRPr="00CA6810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відтворений у вишивці альбом</w:t>
      </w:r>
      <w:r w:rsidRPr="00767899">
        <w:rPr>
          <w:rFonts w:ascii="Times New Roman" w:hAnsi="Times New Roman" w:cs="Times New Roman"/>
          <w:sz w:val="28"/>
          <w:szCs w:val="28"/>
          <w:lang w:val="uk-UA"/>
        </w:rPr>
        <w:t xml:space="preserve"> «Ге</w:t>
      </w:r>
      <w:r>
        <w:rPr>
          <w:rFonts w:ascii="Times New Roman" w:hAnsi="Times New Roman" w:cs="Times New Roman"/>
          <w:sz w:val="28"/>
          <w:szCs w:val="28"/>
          <w:lang w:val="uk-UA"/>
        </w:rPr>
        <w:t>оргій ГАРАС» 1972 року видання майстринями</w:t>
      </w:r>
      <w:r w:rsidRPr="00767899">
        <w:rPr>
          <w:rFonts w:ascii="Times New Roman" w:hAnsi="Times New Roman" w:cs="Times New Roman"/>
          <w:sz w:val="28"/>
          <w:szCs w:val="28"/>
          <w:lang w:val="uk-UA"/>
        </w:rPr>
        <w:t xml:space="preserve"> Буковинського клубу сучасної вишивки «Вечорниці»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67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(26.02-26.03).</w:t>
      </w:r>
    </w:p>
    <w:p w:rsidR="001D2B19" w:rsidRPr="00CA6810" w:rsidRDefault="001D2B19" w:rsidP="001D2B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810">
        <w:rPr>
          <w:rFonts w:ascii="Times New Roman" w:hAnsi="Times New Roman" w:cs="Times New Roman"/>
          <w:sz w:val="28"/>
          <w:szCs w:val="28"/>
          <w:lang w:val="uk-UA"/>
        </w:rPr>
        <w:t>- Виставка художніх робіт вихованців Чернівецького міського палацу дітей та юнацтва до Дня кота в Європі.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(02.03-31.03).</w:t>
      </w:r>
    </w:p>
    <w:p w:rsidR="001D2B19" w:rsidRPr="00CA6810" w:rsidRDefault="001D2B19" w:rsidP="001D2B19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A681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Заходи:</w:t>
      </w:r>
    </w:p>
    <w:p w:rsidR="001D2B19" w:rsidRPr="00603200" w:rsidRDefault="006D0227" w:rsidP="0060320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Круглий стіл «Микола Василько: </w:t>
      </w:r>
      <w:bookmarkStart w:id="0" w:name="_GoBack"/>
      <w:bookmarkEnd w:id="0"/>
      <w:r w:rsidR="001D2B19" w:rsidRPr="00603200">
        <w:rPr>
          <w:rFonts w:ascii="Times New Roman" w:hAnsi="Times New Roman" w:cs="Times New Roman"/>
          <w:sz w:val="28"/>
          <w:szCs w:val="28"/>
          <w:lang w:val="uk-UA" w:eastAsia="en-US"/>
        </w:rPr>
        <w:t>депутат, меценат, патріот», до 155-річчя з дня народженн</w:t>
      </w:r>
      <w:r w:rsidR="00FD4D6E" w:rsidRPr="006032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я Миколи Василька </w:t>
      </w:r>
      <w:r w:rsidR="001D2B19" w:rsidRPr="00603200">
        <w:rPr>
          <w:rFonts w:ascii="Times New Roman" w:hAnsi="Times New Roman" w:cs="Times New Roman"/>
          <w:sz w:val="28"/>
          <w:szCs w:val="28"/>
          <w:lang w:val="uk-UA" w:eastAsia="en-US"/>
        </w:rPr>
        <w:t>(експозиція науково-дослідного, експозиційного відділу новітньої історії краю, розділ «Наш край у роки Першої світової війни»).</w:t>
      </w:r>
      <w:r w:rsidR="00FD4D6E" w:rsidRPr="006032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(21.03 об 10.00).</w:t>
      </w:r>
    </w:p>
    <w:p w:rsidR="001D2B19" w:rsidRPr="00CA6810" w:rsidRDefault="001D2B19" w:rsidP="001D2B19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A681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Пересувні виставки:</w:t>
      </w:r>
    </w:p>
    <w:p w:rsidR="001D2B19" w:rsidRPr="00CA6810" w:rsidRDefault="001D2B19" w:rsidP="001D2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A6810">
        <w:rPr>
          <w:rFonts w:ascii="Times New Roman" w:hAnsi="Times New Roman" w:cs="Times New Roman"/>
          <w:noProof/>
          <w:sz w:val="28"/>
          <w:szCs w:val="28"/>
          <w:lang w:val="uk-UA"/>
        </w:rPr>
        <w:t>«Пам’яті великого борця за волю свого рідного краю…» (до 209-ї річниці з дня народження Тараса Шевченка).</w:t>
      </w:r>
    </w:p>
    <w:p w:rsidR="00DA3560" w:rsidRDefault="00DA3560" w:rsidP="00DA35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DA35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иставка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DA3560">
        <w:rPr>
          <w:rFonts w:ascii="Times New Roman" w:hAnsi="Times New Roman" w:cs="Times New Roman"/>
          <w:noProof/>
          <w:sz w:val="28"/>
          <w:szCs w:val="28"/>
          <w:lang w:val="uk-UA"/>
        </w:rPr>
        <w:t>о Міжнародного дня лісів «Підсніжники» Буковини» (відкриття 21.03 о 15:00).</w:t>
      </w:r>
    </w:p>
    <w:p w:rsidR="001D2B19" w:rsidRPr="00CA6810" w:rsidRDefault="001D2B19" w:rsidP="001D2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Pr="00CA6810">
        <w:rPr>
          <w:rFonts w:ascii="Times New Roman" w:hAnsi="Times New Roman" w:cs="Times New Roman"/>
          <w:noProof/>
          <w:sz w:val="28"/>
          <w:szCs w:val="28"/>
          <w:lang w:val="uk-UA"/>
        </w:rPr>
        <w:t>До 180-річчя з дня народження художника Епамінондаса Бучевського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CA681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D2B19" w:rsidRPr="00CA6810" w:rsidRDefault="001D2B19" w:rsidP="001D2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A6810">
        <w:rPr>
          <w:rFonts w:ascii="Times New Roman" w:hAnsi="Times New Roman" w:cs="Times New Roman"/>
          <w:noProof/>
          <w:sz w:val="28"/>
          <w:szCs w:val="28"/>
          <w:lang w:val="uk-UA"/>
        </w:rPr>
        <w:t>«До 96-ї річниці з ндя народження художника та письменника Василя Курилика».</w:t>
      </w:r>
    </w:p>
    <w:p w:rsidR="001D2B19" w:rsidRDefault="001D2B19" w:rsidP="001D2B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A6810">
        <w:rPr>
          <w:rFonts w:ascii="Times New Roman" w:hAnsi="Times New Roman" w:cs="Times New Roman"/>
          <w:noProof/>
          <w:sz w:val="28"/>
          <w:szCs w:val="28"/>
          <w:lang w:val="uk-UA"/>
        </w:rPr>
        <w:t>«До 115-ї річниці з дня смерті архітектора Йозефа Главки».</w:t>
      </w:r>
    </w:p>
    <w:p w:rsidR="00603200" w:rsidRPr="00603200" w:rsidRDefault="00603200" w:rsidP="0060320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603200" w:rsidRDefault="00603200" w:rsidP="0060320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6032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Літературно-меморіальний музей Ольги Кобилянської</w:t>
      </w:r>
    </w:p>
    <w:p w:rsidR="00603200" w:rsidRPr="00603200" w:rsidRDefault="00603200" w:rsidP="00603200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603200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Цикл заходів приурочений до 81-ї річниці 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з дня смерті Ольги Кобилянської (21 березня)</w:t>
      </w:r>
      <w:r w:rsidRPr="00603200">
        <w:rPr>
          <w:rFonts w:ascii="Times New Roman" w:hAnsi="Times New Roman" w:cs="Times New Roman"/>
          <w:b/>
          <w:sz w:val="28"/>
          <w:szCs w:val="28"/>
          <w:lang w:val="uk-UA" w:eastAsia="en-US"/>
        </w:rPr>
        <w:t>:</w:t>
      </w:r>
    </w:p>
    <w:p w:rsidR="00603200" w:rsidRDefault="00603200" w:rsidP="006032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Виставка фотографій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Гура-Гуморулуй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вшановує Ольгу Кобилянську» </w:t>
      </w:r>
      <w:r w:rsidRPr="001D2B19">
        <w:rPr>
          <w:rFonts w:ascii="Times New Roman" w:hAnsi="Times New Roman" w:cs="Times New Roman"/>
          <w:sz w:val="28"/>
          <w:szCs w:val="28"/>
          <w:lang w:val="uk-UA" w:eastAsia="en-US"/>
        </w:rPr>
        <w:t>(Літературно-ме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моріальний музей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О.Кобилянської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>). – (21.03 – 31.03).</w:t>
      </w:r>
    </w:p>
    <w:p w:rsidR="00603200" w:rsidRDefault="00603200" w:rsidP="006032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покладання квітів до пам’ятника та на могилу письменниці (Театральна площа). – (21.03 о 14.00);</w:t>
      </w:r>
    </w:p>
    <w:p w:rsidR="00603200" w:rsidRDefault="00603200" w:rsidP="006032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вшанування Ольги Кобилянської біля місця її вічного спочинку (Історико-культурний заповідник по вул. Зеленій). – (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21.03 о </w:t>
      </w:r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14.30);</w:t>
      </w:r>
    </w:p>
    <w:p w:rsidR="00603200" w:rsidRDefault="00603200" w:rsidP="006032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розповідь про вшанування письменниці в Румунії під час Традиційних «Гостин у Ольги Кобилянської» в музеї (</w:t>
      </w:r>
      <w:proofErr w:type="spellStart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А.Антофійчук</w:t>
      </w:r>
      <w:proofErr w:type="spellEnd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В.Вознюк</w:t>
      </w:r>
      <w:proofErr w:type="spellEnd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) (Літературно-меморіальний музей </w:t>
      </w:r>
      <w:proofErr w:type="spellStart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О.Кобилянської</w:t>
      </w:r>
      <w:proofErr w:type="spellEnd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). – (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21.03 0 </w:t>
      </w:r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15.00);</w:t>
      </w:r>
    </w:p>
    <w:p w:rsidR="00603200" w:rsidRPr="00603200" w:rsidRDefault="00603200" w:rsidP="006032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презентація 9-го тому 10-ти томного зібрання творів Ольги Кобилянської (</w:t>
      </w:r>
      <w:proofErr w:type="spellStart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А.Антофійчук</w:t>
      </w:r>
      <w:proofErr w:type="spellEnd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Д.Максимець</w:t>
      </w:r>
      <w:proofErr w:type="spellEnd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Ю.Микосянчик</w:t>
      </w:r>
      <w:proofErr w:type="spellEnd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В.Вознюк</w:t>
      </w:r>
      <w:proofErr w:type="spellEnd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) (Літературно-меморіальний музей </w:t>
      </w:r>
      <w:proofErr w:type="spellStart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О.Кобилянської</w:t>
      </w:r>
      <w:proofErr w:type="spellEnd"/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). – (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21.03 о </w:t>
      </w:r>
      <w:r w:rsidRPr="00603200">
        <w:rPr>
          <w:rFonts w:ascii="Times New Roman" w:hAnsi="Times New Roman" w:cs="Times New Roman"/>
          <w:sz w:val="28"/>
          <w:szCs w:val="28"/>
          <w:lang w:val="uk-UA" w:eastAsia="en-US"/>
        </w:rPr>
        <w:t>15.00).</w:t>
      </w:r>
    </w:p>
    <w:p w:rsidR="00603200" w:rsidRPr="00603200" w:rsidRDefault="00603200" w:rsidP="0060320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B32EF1" w:rsidRPr="001D2B19" w:rsidRDefault="00B32EF1">
      <w:pPr>
        <w:rPr>
          <w:lang w:val="uk-UA"/>
        </w:rPr>
      </w:pPr>
    </w:p>
    <w:sectPr w:rsidR="00B32EF1" w:rsidRPr="001D2B19" w:rsidSect="008224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7901"/>
    <w:multiLevelType w:val="hybridMultilevel"/>
    <w:tmpl w:val="50D6A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00BF"/>
    <w:multiLevelType w:val="hybridMultilevel"/>
    <w:tmpl w:val="50D6A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6579"/>
    <w:multiLevelType w:val="hybridMultilevel"/>
    <w:tmpl w:val="B2423722"/>
    <w:lvl w:ilvl="0" w:tplc="F42260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04B84"/>
    <w:multiLevelType w:val="hybridMultilevel"/>
    <w:tmpl w:val="0344814E"/>
    <w:lvl w:ilvl="0" w:tplc="ECD41698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9"/>
    <w:rsid w:val="001D2B19"/>
    <w:rsid w:val="00211ED7"/>
    <w:rsid w:val="00216FAD"/>
    <w:rsid w:val="002F6A52"/>
    <w:rsid w:val="00471074"/>
    <w:rsid w:val="00514245"/>
    <w:rsid w:val="00603200"/>
    <w:rsid w:val="006D0227"/>
    <w:rsid w:val="00B32EF1"/>
    <w:rsid w:val="00D36E77"/>
    <w:rsid w:val="00DA3560"/>
    <w:rsid w:val="00DF3D8A"/>
    <w:rsid w:val="00DF72CC"/>
    <w:rsid w:val="00ED3419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9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074"/>
    <w:pPr>
      <w:spacing w:line="240" w:lineRule="auto"/>
    </w:pPr>
    <w:rPr>
      <w:rFonts w:ascii="Calibri" w:eastAsia="Calibri" w:hAnsi="Calibri"/>
      <w:lang w:val="ru-RU"/>
    </w:rPr>
  </w:style>
  <w:style w:type="paragraph" w:styleId="a4">
    <w:name w:val="List Paragraph"/>
    <w:basedOn w:val="a"/>
    <w:uiPriority w:val="34"/>
    <w:qFormat/>
    <w:rsid w:val="00471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9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074"/>
    <w:pPr>
      <w:spacing w:line="240" w:lineRule="auto"/>
    </w:pPr>
    <w:rPr>
      <w:rFonts w:ascii="Calibri" w:eastAsia="Calibri" w:hAnsi="Calibri"/>
      <w:lang w:val="ru-RU"/>
    </w:rPr>
  </w:style>
  <w:style w:type="paragraph" w:styleId="a4">
    <w:name w:val="List Paragraph"/>
    <w:basedOn w:val="a"/>
    <w:uiPriority w:val="34"/>
    <w:qFormat/>
    <w:rsid w:val="0047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2023-03-14T13:32:00Z</dcterms:created>
  <dcterms:modified xsi:type="dcterms:W3CDTF">2023-03-17T10:43:00Z</dcterms:modified>
</cp:coreProperties>
</file>