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88950" cy="68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895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У К Р А Ї Н А</w:t>
      </w:r>
      <w:r w:rsidDel="00000000" w:rsidR="00000000" w:rsidRPr="00000000">
        <w:rPr>
          <w:rtl w:val="0"/>
        </w:rPr>
      </w:r>
    </w:p>
    <w:p w:rsidR="00000000" w:rsidDel="00000000" w:rsidP="00000000" w:rsidRDefault="00000000" w:rsidRPr="00000000" w14:paraId="00000003">
      <w:pPr>
        <w:keepNext w:val="1"/>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Чернівецька міська рада</w:t>
      </w:r>
      <w:r w:rsidDel="00000000" w:rsidR="00000000" w:rsidRPr="00000000">
        <w:rPr>
          <w:rtl w:val="0"/>
        </w:rPr>
      </w:r>
    </w:p>
    <w:p w:rsidR="00000000" w:rsidDel="00000000" w:rsidP="00000000" w:rsidRDefault="00000000" w:rsidRPr="00000000" w14:paraId="00000004">
      <w:pPr>
        <w:keepNext w:val="1"/>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Управлiння  освіти</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вул. Героїв Майдану, 176, м. Чернівці, 58029 тел./факс (0372) 53-30-87  </w:t>
      </w:r>
    </w:p>
    <w:p w:rsidR="00000000" w:rsidDel="00000000" w:rsidP="00000000" w:rsidRDefault="00000000" w:rsidRPr="00000000" w14:paraId="0000000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7">
        <w:r w:rsidDel="00000000" w:rsidR="00000000" w:rsidRPr="00000000">
          <w:rPr>
            <w:rFonts w:ascii="Times New Roman" w:cs="Times New Roman" w:eastAsia="Times New Roman" w:hAnsi="Times New Roman"/>
            <w:color w:val="0000ff"/>
            <w:sz w:val="20"/>
            <w:szCs w:val="20"/>
            <w:u w:val="single"/>
            <w:rtl w:val="0"/>
          </w:rPr>
          <w:t xml:space="preserve">osvitacv@gmail.com</w:t>
        </w:r>
      </w:hyperlink>
      <w:r w:rsidDel="00000000" w:rsidR="00000000" w:rsidRPr="00000000">
        <w:rPr>
          <w:rFonts w:ascii="Times New Roman" w:cs="Times New Roman" w:eastAsia="Times New Roman" w:hAnsi="Times New Roman"/>
          <w:sz w:val="20"/>
          <w:szCs w:val="20"/>
          <w:rtl w:val="0"/>
        </w:rPr>
        <w:t xml:space="preserve">  Код ЄДРПОУ №02147345</w:t>
      </w:r>
    </w:p>
    <w:p w:rsidR="00000000" w:rsidDel="00000000" w:rsidP="00000000" w:rsidRDefault="00000000" w:rsidRPr="00000000" w14:paraId="00000007">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ind w:right="154.1338582677173"/>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tl w:val="0"/>
        </w:rPr>
      </w:r>
    </w:p>
    <w:tbl>
      <w:tblPr>
        <w:tblStyle w:val="Table1"/>
        <w:tblW w:w="9322.0" w:type="dxa"/>
        <w:jc w:val="left"/>
        <w:tblInd w:w="108.0" w:type="dxa"/>
        <w:tblLayout w:type="fixed"/>
        <w:tblLook w:val="0000"/>
      </w:tblPr>
      <w:tblGrid>
        <w:gridCol w:w="4650"/>
        <w:gridCol w:w="4672"/>
        <w:tblGridChange w:id="0">
          <w:tblGrid>
            <w:gridCol w:w="4650"/>
            <w:gridCol w:w="4672"/>
          </w:tblGrid>
        </w:tblGridChange>
      </w:tblGrid>
      <w:tr>
        <w:trPr>
          <w:cantSplit w:val="0"/>
          <w:tblHeader w:val="0"/>
        </w:trPr>
        <w:tc>
          <w:tcPr>
            <w:vAlign w:val="top"/>
          </w:tcPr>
          <w:p w:rsidR="00000000" w:rsidDel="00000000" w:rsidP="00000000" w:rsidRDefault="00000000" w:rsidRPr="00000000" w14:paraId="0000000A">
            <w:pPr>
              <w:keepNext w:val="1"/>
              <w:keepLines w:val="1"/>
              <w:widowControl w:val="0"/>
              <w:tabs>
                <w:tab w:val="left" w:leader="none" w:pos="3398"/>
              </w:tabs>
              <w:spacing w:line="31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_____________ №_____________</w:t>
            </w:r>
            <w:r w:rsidDel="00000000" w:rsidR="00000000" w:rsidRPr="00000000">
              <w:rPr>
                <w:rtl w:val="0"/>
              </w:rPr>
            </w:r>
          </w:p>
          <w:p w:rsidR="00000000" w:rsidDel="00000000" w:rsidP="00000000" w:rsidRDefault="00000000" w:rsidRPr="00000000" w14:paraId="0000000B">
            <w:pPr>
              <w:keepNext w:val="1"/>
              <w:keepLines w:val="1"/>
              <w:widowControl w:val="0"/>
              <w:tabs>
                <w:tab w:val="left" w:leader="none" w:pos="3398"/>
              </w:tabs>
              <w:spacing w:line="240" w:lineRule="auto"/>
              <w:jc w:val="both"/>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C">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Керівникам закладів освіти</w:t>
            </w:r>
          </w:p>
          <w:p w:rsidR="00000000" w:rsidDel="00000000" w:rsidP="00000000" w:rsidRDefault="00000000" w:rsidRPr="00000000" w14:paraId="0000000D">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11">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Відповідно до плану роботи Управління освіти Чернівецької міської ради, з метою національно-патріотичного виховання та вдосконалення знань про рідне місто - Чернівці, рекомендуємо закладам загальної середньої освіти на виховних годинах та уроках “Чернівці та чернівчани” поширювати відео програми “ЧEstoryЯ”, зняті за участю чернівецьких школярів та студійців медіацентру “Діти вАрті”, що розміщені за наступними посиланнями:</w:t>
      </w:r>
    </w:p>
    <w:p w:rsidR="00000000" w:rsidDel="00000000" w:rsidP="00000000" w:rsidRDefault="00000000" w:rsidRPr="00000000" w14:paraId="00000012">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1155cc"/>
            <w:sz w:val="28"/>
            <w:szCs w:val="28"/>
            <w:u w:val="single"/>
            <w:rtl w:val="0"/>
          </w:rPr>
          <w:t xml:space="preserve">https://www.youtube.com/watch?v=mKb8WCe1BR0&amp;list=LL-HN9vORL0cwbxanoIS0bpA&amp;index=8</w:t>
        </w:r>
      </w:hyperlink>
      <w:r w:rsidDel="00000000" w:rsidR="00000000" w:rsidRPr="00000000">
        <w:rPr>
          <w:rtl w:val="0"/>
        </w:rPr>
      </w:r>
    </w:p>
    <w:p w:rsidR="00000000" w:rsidDel="00000000" w:rsidP="00000000" w:rsidRDefault="00000000" w:rsidRPr="00000000" w14:paraId="00000014">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color w:val="1155cc"/>
            <w:sz w:val="28"/>
            <w:szCs w:val="28"/>
            <w:u w:val="single"/>
            <w:rtl w:val="0"/>
          </w:rPr>
          <w:t xml:space="preserve">https://www.youtube.com/watch?v=cx3pfTtPOf8&amp;list=LL-HN9vORL0cwbxanoIS0bpA&amp;index=6</w:t>
        </w:r>
      </w:hyperlink>
      <w:r w:rsidDel="00000000" w:rsidR="00000000" w:rsidRPr="00000000">
        <w:rPr>
          <w:rtl w:val="0"/>
        </w:rPr>
      </w:r>
    </w:p>
    <w:p w:rsidR="00000000" w:rsidDel="00000000" w:rsidP="00000000" w:rsidRDefault="00000000" w:rsidRPr="00000000" w14:paraId="00000016">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https://www.youtube.com/watch?v=oo7KAU3mqyE&amp;list=LL-HN9vORL0cwbxanoIS0bpA&amp;index=3</w:t>
        </w:r>
      </w:hyperlink>
      <w:r w:rsidDel="00000000" w:rsidR="00000000" w:rsidRPr="00000000">
        <w:rPr>
          <w:rtl w:val="0"/>
        </w:rPr>
      </w:r>
    </w:p>
    <w:p w:rsidR="00000000" w:rsidDel="00000000" w:rsidP="00000000" w:rsidRDefault="00000000" w:rsidRPr="00000000" w14:paraId="00000018">
      <w:pPr>
        <w:keepNext w:val="1"/>
        <w:keepLines w:val="1"/>
        <w:widowControl w:val="0"/>
        <w:tabs>
          <w:tab w:val="left" w:leader="none" w:pos="555"/>
        </w:tabs>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https://www.youtube.com/watch?v=b4rLL2HhZPY&amp;list=LL-HN9vORL0cwbxanoIS0bpA&amp;index=1</w:t>
        </w:r>
      </w:hyperlink>
      <w:r w:rsidDel="00000000" w:rsidR="00000000" w:rsidRPr="00000000">
        <w:rPr>
          <w:rtl w:val="0"/>
        </w:rPr>
      </w:r>
    </w:p>
    <w:p w:rsidR="00000000" w:rsidDel="00000000" w:rsidP="00000000" w:rsidRDefault="00000000" w:rsidRPr="00000000" w14:paraId="0000001A">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keepNext w:val="1"/>
        <w:keepLines w:val="1"/>
        <w:widowControl w:val="0"/>
        <w:tabs>
          <w:tab w:val="left" w:leader="none" w:pos="55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https://www.youtube.com/watch?v=ebAm2VeuvW4&amp;list=LL-HN9vORL0cwbxanoIS0bpA&amp;index=9</w:t>
      </w:r>
    </w:p>
    <w:p w:rsidR="00000000" w:rsidDel="00000000" w:rsidP="00000000" w:rsidRDefault="00000000" w:rsidRPr="00000000" w14:paraId="0000001C">
      <w:pPr>
        <w:keepNext w:val="1"/>
        <w:keepLines w:val="1"/>
        <w:widowControl w:val="0"/>
        <w:tabs>
          <w:tab w:val="left" w:leader="none" w:pos="555"/>
        </w:tabs>
        <w:spacing w:line="240" w:lineRule="auto"/>
        <w:jc w:val="both"/>
        <w:rPr/>
      </w:pPr>
      <w:r w:rsidDel="00000000" w:rsidR="00000000" w:rsidRPr="00000000">
        <w:rPr>
          <w:rtl w:val="0"/>
        </w:rPr>
      </w:r>
    </w:p>
    <w:p w:rsidR="00000000" w:rsidDel="00000000" w:rsidP="00000000" w:rsidRDefault="00000000" w:rsidRPr="00000000" w14:paraId="0000001D">
      <w:pPr>
        <w:keepNext w:val="1"/>
        <w:keepLines w:val="1"/>
        <w:widowControl w:val="0"/>
        <w:tabs>
          <w:tab w:val="left" w:leader="none" w:pos="555"/>
        </w:tabs>
        <w:spacing w:line="240" w:lineRule="auto"/>
        <w:jc w:val="both"/>
        <w:rPr/>
      </w:pPr>
      <w:r w:rsidDel="00000000" w:rsidR="00000000" w:rsidRPr="00000000">
        <w:rPr>
          <w:rtl w:val="0"/>
        </w:rPr>
      </w:r>
    </w:p>
    <w:p w:rsidR="00000000" w:rsidDel="00000000" w:rsidP="00000000" w:rsidRDefault="00000000" w:rsidRPr="00000000" w14:paraId="0000001E">
      <w:pPr>
        <w:keepNext w:val="1"/>
        <w:keepLines w:val="1"/>
        <w:widowControl w:val="0"/>
        <w:tabs>
          <w:tab w:val="left" w:leader="none" w:pos="555"/>
        </w:tabs>
        <w:spacing w:line="240" w:lineRule="auto"/>
        <w:jc w:val="both"/>
        <w:rPr/>
      </w:pPr>
      <w:r w:rsidDel="00000000" w:rsidR="00000000" w:rsidRPr="00000000">
        <w:rPr>
          <w:rtl w:val="0"/>
        </w:rPr>
      </w:r>
    </w:p>
    <w:p w:rsidR="00000000" w:rsidDel="00000000" w:rsidP="00000000" w:rsidRDefault="00000000" w:rsidRPr="00000000" w14:paraId="0000001F">
      <w:pPr>
        <w:keepNext w:val="1"/>
        <w:keepLines w:val="1"/>
        <w:widowControl w:val="0"/>
        <w:tabs>
          <w:tab w:val="left" w:leader="none" w:pos="555"/>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 Управління                                                         Ірина ТКАЧУК</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b4rLL2HhZPY&amp;list=LL-HN9vORL0cwbxanoIS0bpA&amp;index=1" TargetMode="External"/><Relationship Id="rId10" Type="http://schemas.openxmlformats.org/officeDocument/2006/relationships/hyperlink" Target="https://www.youtube.com/watch?v=oo7KAU3mqyE&amp;list=LL-HN9vORL0cwbxanoIS0bpA&amp;index=3" TargetMode="External"/><Relationship Id="rId9" Type="http://schemas.openxmlformats.org/officeDocument/2006/relationships/hyperlink" Target="https://www.youtube.com/watch?v=cx3pfTtPOf8&amp;list=LL-HN9vORL0cwbxanoIS0bpA&amp;index=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svitacv@gmail.com" TargetMode="External"/><Relationship Id="rId8" Type="http://schemas.openxmlformats.org/officeDocument/2006/relationships/hyperlink" Target="https://www.youtube.com/watch?v=mKb8WCe1BR0&amp;list=LL-HN9vORL0cwbxanoIS0bpA&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