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AE8D" w14:textId="7605F713" w:rsidR="00487367" w:rsidRPr="00974B28" w:rsidRDefault="00487367" w:rsidP="00974B28">
      <w:pPr>
        <w:spacing w:after="0" w:line="240" w:lineRule="auto"/>
        <w:mirrorIndents/>
        <w:rPr>
          <w:rFonts w:ascii="Times New Roman" w:hAnsi="Times New Roman"/>
          <w:b/>
          <w:bCs/>
          <w:sz w:val="24"/>
          <w:szCs w:val="24"/>
          <w:lang w:val="uk-UA" w:eastAsia="ar-SA"/>
        </w:rPr>
      </w:pPr>
    </w:p>
    <w:p w14:paraId="2E0517B0" w14:textId="058A5080" w:rsidR="003051A4" w:rsidRPr="00974B28" w:rsidRDefault="00487367" w:rsidP="00974B28">
      <w:pPr>
        <w:spacing w:after="0" w:line="240" w:lineRule="auto"/>
        <w:mirrorIndents/>
        <w:jc w:val="center"/>
        <w:rPr>
          <w:rFonts w:ascii="Times New Roman" w:hAnsi="Times New Roman"/>
          <w:b/>
          <w:bCs/>
          <w:sz w:val="24"/>
          <w:szCs w:val="24"/>
          <w:lang w:val="uk-UA" w:eastAsia="ar-SA"/>
        </w:rPr>
      </w:pPr>
      <w:r w:rsidRPr="00974B28">
        <w:rPr>
          <w:rFonts w:ascii="Times New Roman" w:hAnsi="Times New Roman"/>
          <w:b/>
          <w:bCs/>
          <w:sz w:val="24"/>
          <w:szCs w:val="24"/>
          <w:lang w:val="uk-UA" w:eastAsia="ar-SA"/>
        </w:rPr>
        <w:t xml:space="preserve">                                                                                  Д</w:t>
      </w:r>
      <w:r w:rsidR="003051A4" w:rsidRPr="00974B28">
        <w:rPr>
          <w:rFonts w:ascii="Times New Roman" w:hAnsi="Times New Roman"/>
          <w:b/>
          <w:bCs/>
          <w:sz w:val="24"/>
          <w:szCs w:val="24"/>
          <w:lang w:val="uk-UA" w:eastAsia="ar-SA"/>
        </w:rPr>
        <w:t xml:space="preserve">одаток </w:t>
      </w:r>
      <w:r w:rsidR="009C7677" w:rsidRPr="00974B28">
        <w:rPr>
          <w:rFonts w:ascii="Times New Roman" w:hAnsi="Times New Roman"/>
          <w:b/>
          <w:bCs/>
          <w:sz w:val="24"/>
          <w:szCs w:val="24"/>
          <w:lang w:val="uk-UA" w:eastAsia="ar-SA"/>
        </w:rPr>
        <w:t>4</w:t>
      </w:r>
      <w:r w:rsidR="003051A4" w:rsidRPr="00974B28">
        <w:rPr>
          <w:rFonts w:ascii="Times New Roman" w:hAnsi="Times New Roman"/>
          <w:b/>
          <w:bCs/>
          <w:sz w:val="24"/>
          <w:szCs w:val="24"/>
          <w:lang w:val="uk-UA" w:eastAsia="ar-SA"/>
        </w:rPr>
        <w:t xml:space="preserve"> </w:t>
      </w:r>
    </w:p>
    <w:p w14:paraId="56A9B5AC" w14:textId="408B4407" w:rsidR="003051A4" w:rsidRPr="00974B28" w:rsidRDefault="00487367" w:rsidP="00974B28">
      <w:pPr>
        <w:suppressAutoHyphens/>
        <w:spacing w:after="0" w:line="240" w:lineRule="auto"/>
        <w:mirrorIndents/>
        <w:jc w:val="right"/>
        <w:rPr>
          <w:rFonts w:ascii="Times New Roman" w:hAnsi="Times New Roman"/>
          <w:bCs/>
          <w:i/>
          <w:sz w:val="24"/>
          <w:szCs w:val="24"/>
          <w:lang w:val="uk-UA" w:eastAsia="ar-SA"/>
        </w:rPr>
      </w:pPr>
      <w:r w:rsidRPr="00974B28">
        <w:rPr>
          <w:rFonts w:ascii="Times New Roman" w:hAnsi="Times New Roman"/>
          <w:bCs/>
          <w:i/>
          <w:sz w:val="24"/>
          <w:szCs w:val="24"/>
          <w:lang w:val="uk-UA" w:eastAsia="ar-SA"/>
        </w:rPr>
        <w:t xml:space="preserve">    </w:t>
      </w:r>
      <w:r w:rsidR="003051A4" w:rsidRPr="00974B28">
        <w:rPr>
          <w:rFonts w:ascii="Times New Roman" w:hAnsi="Times New Roman"/>
          <w:bCs/>
          <w:i/>
          <w:sz w:val="24"/>
          <w:szCs w:val="24"/>
          <w:lang w:val="uk-UA" w:eastAsia="ar-SA"/>
        </w:rPr>
        <w:t>до тендерної документації</w:t>
      </w:r>
    </w:p>
    <w:p w14:paraId="38E3C9A2" w14:textId="77777777" w:rsidR="00487367" w:rsidRPr="00974B28" w:rsidRDefault="00487367" w:rsidP="00974B28">
      <w:pPr>
        <w:spacing w:after="0" w:line="240" w:lineRule="auto"/>
        <w:contextualSpacing/>
        <w:mirrorIndents/>
        <w:jc w:val="center"/>
        <w:rPr>
          <w:rFonts w:ascii="Times New Roman" w:hAnsi="Times New Roman"/>
          <w:b/>
          <w:bCs/>
          <w:i/>
          <w:iCs/>
          <w:color w:val="000000"/>
          <w:sz w:val="24"/>
          <w:szCs w:val="24"/>
          <w:lang w:val="uk-UA" w:eastAsia="ru-RU"/>
        </w:rPr>
      </w:pPr>
    </w:p>
    <w:p w14:paraId="6EFE09E2" w14:textId="00EDABC8" w:rsidR="00716863" w:rsidRPr="00EF66EE" w:rsidRDefault="003051A4" w:rsidP="00974B28">
      <w:pPr>
        <w:spacing w:after="0" w:line="240" w:lineRule="auto"/>
        <w:contextualSpacing/>
        <w:mirrorIndents/>
        <w:jc w:val="center"/>
        <w:rPr>
          <w:rFonts w:ascii="Times New Roman" w:hAnsi="Times New Roman"/>
          <w:b/>
          <w:bCs/>
          <w:iCs/>
          <w:color w:val="000000"/>
          <w:sz w:val="24"/>
          <w:szCs w:val="24"/>
          <w:lang w:val="uk-UA" w:eastAsia="ru-RU"/>
        </w:rPr>
      </w:pPr>
      <w:r w:rsidRPr="00EF66EE">
        <w:rPr>
          <w:rFonts w:ascii="Times New Roman" w:hAnsi="Times New Roman"/>
          <w:b/>
          <w:bCs/>
          <w:i/>
          <w:iCs/>
          <w:color w:val="000000"/>
          <w:sz w:val="24"/>
          <w:szCs w:val="24"/>
          <w:lang w:val="uk-UA" w:eastAsia="ru-RU"/>
        </w:rPr>
        <w:t>Проєкт</w:t>
      </w:r>
      <w:r w:rsidRPr="00EF66EE">
        <w:rPr>
          <w:rFonts w:ascii="Times New Roman" w:hAnsi="Times New Roman"/>
          <w:b/>
          <w:bCs/>
          <w:iCs/>
          <w:color w:val="000000"/>
          <w:sz w:val="24"/>
          <w:szCs w:val="24"/>
          <w:lang w:val="uk-UA" w:eastAsia="ru-RU"/>
        </w:rPr>
        <w:t xml:space="preserve"> Договору</w:t>
      </w:r>
      <w:r w:rsidR="00716863" w:rsidRPr="00EF66EE">
        <w:rPr>
          <w:rFonts w:ascii="Times New Roman" w:hAnsi="Times New Roman"/>
          <w:b/>
          <w:bCs/>
          <w:iCs/>
          <w:color w:val="000000"/>
          <w:sz w:val="24"/>
          <w:szCs w:val="24"/>
          <w:lang w:val="uk-UA" w:eastAsia="ru-RU"/>
        </w:rPr>
        <w:t xml:space="preserve"> №___</w:t>
      </w:r>
    </w:p>
    <w:p w14:paraId="35342127" w14:textId="206B8A15" w:rsidR="003051A4" w:rsidRPr="00EF66EE" w:rsidRDefault="003051A4" w:rsidP="00974B28">
      <w:pPr>
        <w:spacing w:after="0" w:line="240" w:lineRule="auto"/>
        <w:contextualSpacing/>
        <w:mirrorIndents/>
        <w:jc w:val="center"/>
        <w:rPr>
          <w:rFonts w:ascii="Times New Roman" w:hAnsi="Times New Roman"/>
          <w:b/>
          <w:bCs/>
          <w:iCs/>
          <w:color w:val="000000"/>
          <w:sz w:val="24"/>
          <w:szCs w:val="24"/>
          <w:lang w:val="uk-UA" w:eastAsia="ru-RU"/>
        </w:rPr>
      </w:pPr>
      <w:r w:rsidRPr="00EF66EE">
        <w:rPr>
          <w:rFonts w:ascii="Times New Roman" w:hAnsi="Times New Roman"/>
          <w:b/>
          <w:bCs/>
          <w:iCs/>
          <w:color w:val="000000"/>
          <w:sz w:val="24"/>
          <w:szCs w:val="24"/>
          <w:lang w:val="uk-UA" w:eastAsia="ru-RU"/>
        </w:rPr>
        <w:t xml:space="preserve"> про закупівлю</w:t>
      </w:r>
      <w:r w:rsidR="004674C4" w:rsidRPr="00EF66EE">
        <w:rPr>
          <w:rFonts w:ascii="Times New Roman" w:hAnsi="Times New Roman"/>
          <w:b/>
          <w:bCs/>
          <w:iCs/>
          <w:color w:val="000000"/>
          <w:sz w:val="24"/>
          <w:szCs w:val="24"/>
          <w:lang w:val="uk-UA" w:eastAsia="ru-RU"/>
        </w:rPr>
        <w:t xml:space="preserve"> </w:t>
      </w:r>
      <w:r w:rsidR="00974B28" w:rsidRPr="00EF66EE">
        <w:rPr>
          <w:rFonts w:ascii="Times New Roman" w:hAnsi="Times New Roman"/>
          <w:b/>
          <w:bCs/>
          <w:iCs/>
          <w:color w:val="000000"/>
          <w:sz w:val="24"/>
          <w:szCs w:val="24"/>
          <w:lang w:val="uk-UA" w:eastAsia="ru-RU"/>
        </w:rPr>
        <w:t>товару</w:t>
      </w:r>
      <w:r w:rsidR="0071446A" w:rsidRPr="00EF66EE">
        <w:rPr>
          <w:rFonts w:ascii="Times New Roman" w:hAnsi="Times New Roman"/>
          <w:b/>
          <w:bCs/>
          <w:iCs/>
          <w:color w:val="000000"/>
          <w:sz w:val="24"/>
          <w:szCs w:val="24"/>
          <w:lang w:val="uk-UA" w:eastAsia="ru-RU"/>
        </w:rPr>
        <w:t xml:space="preserve"> </w:t>
      </w:r>
      <w:r w:rsidR="004674C4" w:rsidRPr="00EF66EE">
        <w:rPr>
          <w:rFonts w:ascii="Times New Roman" w:hAnsi="Times New Roman"/>
          <w:b/>
          <w:bCs/>
          <w:iCs/>
          <w:color w:val="000000"/>
          <w:sz w:val="24"/>
          <w:szCs w:val="24"/>
          <w:lang w:val="uk-UA" w:eastAsia="ru-RU"/>
        </w:rPr>
        <w:t>за бюджетні кошти</w:t>
      </w:r>
    </w:p>
    <w:p w14:paraId="2B26C6F4" w14:textId="77777777" w:rsidR="001957D2" w:rsidRPr="00974B28" w:rsidRDefault="001957D2" w:rsidP="00974B28">
      <w:pPr>
        <w:spacing w:after="0" w:line="240" w:lineRule="auto"/>
        <w:contextualSpacing/>
        <w:mirrorIndents/>
        <w:jc w:val="center"/>
        <w:rPr>
          <w:rFonts w:ascii="Times New Roman" w:hAnsi="Times New Roman"/>
          <w:b/>
          <w:bCs/>
          <w:i/>
          <w:iCs/>
          <w:color w:val="000000"/>
          <w:sz w:val="24"/>
          <w:szCs w:val="24"/>
          <w:lang w:val="uk-UA" w:eastAsia="ru-RU"/>
        </w:rPr>
      </w:pPr>
    </w:p>
    <w:tbl>
      <w:tblPr>
        <w:tblW w:w="0" w:type="auto"/>
        <w:jc w:val="center"/>
        <w:tblLook w:val="00A0" w:firstRow="1" w:lastRow="0" w:firstColumn="1" w:lastColumn="0" w:noHBand="0" w:noVBand="0"/>
      </w:tblPr>
      <w:tblGrid>
        <w:gridCol w:w="4672"/>
        <w:gridCol w:w="5105"/>
      </w:tblGrid>
      <w:tr w:rsidR="003051A4" w:rsidRPr="00974B28" w14:paraId="6E521701" w14:textId="77777777" w:rsidTr="00AF1496">
        <w:trPr>
          <w:jc w:val="center"/>
        </w:trPr>
        <w:tc>
          <w:tcPr>
            <w:tcW w:w="4672" w:type="dxa"/>
          </w:tcPr>
          <w:p w14:paraId="2BE8AF4F" w14:textId="5749B948" w:rsidR="003051A4" w:rsidRPr="00974B28" w:rsidRDefault="00FC5EBA" w:rsidP="00974B28">
            <w:pPr>
              <w:spacing w:after="0" w:line="240" w:lineRule="auto"/>
              <w:mirrorIndents/>
              <w:rPr>
                <w:rFonts w:ascii="Times New Roman" w:hAnsi="Times New Roman"/>
                <w:b/>
                <w:sz w:val="24"/>
                <w:szCs w:val="24"/>
                <w:lang w:val="uk-UA" w:eastAsia="ru-RU"/>
              </w:rPr>
            </w:pPr>
            <w:r w:rsidRPr="00974B28">
              <w:rPr>
                <w:rFonts w:ascii="Times New Roman" w:hAnsi="Times New Roman"/>
                <w:b/>
                <w:sz w:val="24"/>
                <w:szCs w:val="24"/>
                <w:lang w:val="uk-UA" w:eastAsia="ru-RU"/>
              </w:rPr>
              <w:t>м.</w:t>
            </w:r>
            <w:r w:rsidR="00D2015A" w:rsidRPr="00974B28">
              <w:rPr>
                <w:rFonts w:ascii="Times New Roman" w:hAnsi="Times New Roman"/>
                <w:b/>
                <w:sz w:val="24"/>
                <w:szCs w:val="24"/>
                <w:lang w:val="uk-UA" w:eastAsia="ru-RU"/>
              </w:rPr>
              <w:t xml:space="preserve"> </w:t>
            </w:r>
            <w:r w:rsidRPr="00974B28">
              <w:rPr>
                <w:rFonts w:ascii="Times New Roman" w:hAnsi="Times New Roman"/>
                <w:b/>
                <w:sz w:val="24"/>
                <w:szCs w:val="24"/>
                <w:lang w:val="uk-UA" w:eastAsia="ru-RU"/>
              </w:rPr>
              <w:t>Чернівці</w:t>
            </w:r>
          </w:p>
        </w:tc>
        <w:tc>
          <w:tcPr>
            <w:tcW w:w="5105" w:type="dxa"/>
          </w:tcPr>
          <w:p w14:paraId="6FF61083" w14:textId="77777777" w:rsidR="0071446A" w:rsidRPr="00974B28" w:rsidRDefault="003051A4" w:rsidP="00974B28">
            <w:pPr>
              <w:shd w:val="clear" w:color="auto" w:fill="FFFFFF"/>
              <w:spacing w:after="0" w:line="240" w:lineRule="auto"/>
              <w:mirrorIndents/>
              <w:jc w:val="right"/>
              <w:rPr>
                <w:rFonts w:ascii="Times New Roman" w:hAnsi="Times New Roman"/>
                <w:sz w:val="24"/>
                <w:szCs w:val="24"/>
                <w:lang w:val="uk-UA" w:eastAsia="ru-RU"/>
              </w:rPr>
            </w:pPr>
            <w:r w:rsidRPr="00974B28">
              <w:rPr>
                <w:rFonts w:ascii="Times New Roman" w:hAnsi="Times New Roman"/>
                <w:sz w:val="24"/>
                <w:szCs w:val="24"/>
                <w:lang w:val="uk-UA" w:eastAsia="ru-RU"/>
              </w:rPr>
              <w:t xml:space="preserve">                 «____» ____________ 2023 року</w:t>
            </w:r>
          </w:p>
          <w:p w14:paraId="189A30E2" w14:textId="02C58E70" w:rsidR="004713E5" w:rsidRPr="00974B28" w:rsidRDefault="004713E5" w:rsidP="00974B28">
            <w:pPr>
              <w:shd w:val="clear" w:color="auto" w:fill="FFFFFF"/>
              <w:spacing w:after="0" w:line="240" w:lineRule="auto"/>
              <w:mirrorIndents/>
              <w:rPr>
                <w:rFonts w:ascii="Times New Roman" w:hAnsi="Times New Roman"/>
                <w:sz w:val="24"/>
                <w:szCs w:val="24"/>
                <w:lang w:val="uk-UA" w:eastAsia="ru-RU"/>
              </w:rPr>
            </w:pPr>
          </w:p>
        </w:tc>
      </w:tr>
    </w:tbl>
    <w:p w14:paraId="108FD738" w14:textId="77777777" w:rsidR="001E1455" w:rsidRDefault="001E1455" w:rsidP="00974B28">
      <w:pPr>
        <w:spacing w:after="0" w:line="240" w:lineRule="atLeast"/>
        <w:jc w:val="both"/>
        <w:rPr>
          <w:rFonts w:ascii="Times New Roman" w:hAnsi="Times New Roman"/>
          <w:b/>
          <w:bCs/>
          <w:color w:val="000000"/>
          <w:sz w:val="24"/>
          <w:szCs w:val="24"/>
          <w:lang w:val="uk-UA"/>
        </w:rPr>
      </w:pPr>
    </w:p>
    <w:p w14:paraId="62C71DD2" w14:textId="41A16644" w:rsidR="0097308F" w:rsidRDefault="0097308F" w:rsidP="0097308F">
      <w:pPr>
        <w:widowControl w:val="0"/>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val="uk-UA" w:eastAsia="ru-RU"/>
        </w:rPr>
      </w:pPr>
      <w:r>
        <w:rPr>
          <w:rFonts w:ascii="Times New Roman" w:eastAsia="Times New Roman" w:hAnsi="Times New Roman"/>
          <w:b/>
          <w:color w:val="000000"/>
          <w:spacing w:val="6"/>
          <w:sz w:val="24"/>
          <w:szCs w:val="24"/>
          <w:lang w:val="uk-UA" w:eastAsia="ru-RU"/>
        </w:rPr>
        <w:t xml:space="preserve">Управління освіти Чернівецької міської ради </w:t>
      </w:r>
      <w:r>
        <w:rPr>
          <w:rFonts w:ascii="Times New Roman" w:eastAsia="Times New Roman" w:hAnsi="Times New Roman"/>
          <w:color w:val="000000"/>
          <w:spacing w:val="6"/>
          <w:sz w:val="24"/>
          <w:szCs w:val="24"/>
          <w:lang w:val="uk-UA" w:eastAsia="ru-RU"/>
        </w:rPr>
        <w:t>(надалі іменується “</w:t>
      </w:r>
      <w:r w:rsidR="0044060A">
        <w:rPr>
          <w:rFonts w:ascii="Times New Roman" w:eastAsia="Times New Roman" w:hAnsi="Times New Roman"/>
          <w:b/>
          <w:color w:val="000000"/>
          <w:spacing w:val="6"/>
          <w:sz w:val="24"/>
          <w:szCs w:val="24"/>
          <w:lang w:val="uk-UA" w:eastAsia="ru-RU"/>
        </w:rPr>
        <w:t>Покупець</w:t>
      </w:r>
      <w:r>
        <w:rPr>
          <w:rFonts w:ascii="Times New Roman" w:eastAsia="Times New Roman" w:hAnsi="Times New Roman"/>
          <w:color w:val="000000"/>
          <w:spacing w:val="6"/>
          <w:sz w:val="24"/>
          <w:szCs w:val="24"/>
          <w:lang w:val="uk-UA" w:eastAsia="ru-RU"/>
        </w:rPr>
        <w:t>”), місцезнаходження якого: м. Чернівці, вул. Героїв Майдану, 176,  код ЄДРПОУ 02147345, в особі _________________________, який(а) діє на підставі Положення, з однієї Сторони, та ___________________________ (надалі іменується “</w:t>
      </w:r>
      <w:r>
        <w:rPr>
          <w:rFonts w:ascii="Times New Roman" w:eastAsia="Times New Roman" w:hAnsi="Times New Roman"/>
          <w:b/>
          <w:color w:val="000000"/>
          <w:spacing w:val="6"/>
          <w:sz w:val="24"/>
          <w:szCs w:val="24"/>
          <w:lang w:val="uk-UA" w:eastAsia="ru-RU"/>
        </w:rPr>
        <w:t>Виконавець</w:t>
      </w:r>
      <w:r>
        <w:rPr>
          <w:rFonts w:ascii="Times New Roman" w:eastAsia="Times New Roman" w:hAnsi="Times New Roman"/>
          <w:color w:val="000000"/>
          <w:spacing w:val="6"/>
          <w:sz w:val="24"/>
          <w:szCs w:val="24"/>
          <w:lang w:val="uk-UA" w:eastAsia="ru-RU"/>
        </w:rPr>
        <w:t xml:space="preserve">”), місцезнаходження якого: _______________, ідентифікаційний код ЄДРПОУ__________ в особі ____________________, з другої Сторони, разом в тексті Договору згадуватимуться, як Сторони, </w:t>
      </w:r>
      <w:r>
        <w:rPr>
          <w:rFonts w:ascii="Times New Roman" w:hAnsi="Times New Roman"/>
          <w:sz w:val="24"/>
          <w:szCs w:val="24"/>
          <w:lang w:val="uk-UA"/>
        </w:rPr>
        <w:t xml:space="preserve">відповідно до проведеної процедури закупівлі  </w:t>
      </w:r>
      <w:r>
        <w:rPr>
          <w:rFonts w:ascii="Times New Roman" w:eastAsia="Times New Roman" w:hAnsi="Times New Roman"/>
          <w:b/>
          <w:color w:val="000000"/>
          <w:spacing w:val="6"/>
          <w:sz w:val="24"/>
          <w:szCs w:val="24"/>
          <w:lang w:val="uk-UA" w:eastAsia="ru-RU"/>
        </w:rPr>
        <w:t>UA-2023</w:t>
      </w:r>
      <w:r>
        <w:rPr>
          <w:rFonts w:ascii="Times New Roman" w:eastAsia="Times New Roman" w:hAnsi="Times New Roman"/>
          <w:color w:val="000000"/>
          <w:spacing w:val="6"/>
          <w:sz w:val="24"/>
          <w:szCs w:val="24"/>
          <w:lang w:val="uk-UA" w:eastAsia="ru-RU"/>
        </w:rPr>
        <w:t xml:space="preserve">________________, уклали цей Договір </w:t>
      </w:r>
      <w:r>
        <w:rPr>
          <w:rFonts w:ascii="Times New Roman" w:hAnsi="Times New Roman"/>
          <w:bCs/>
          <w:color w:val="000000"/>
          <w:spacing w:val="5"/>
          <w:sz w:val="24"/>
          <w:szCs w:val="24"/>
          <w:lang w:val="uk-UA" w:eastAsia="ru-RU"/>
        </w:rPr>
        <w:t xml:space="preserve">(далі – </w:t>
      </w:r>
      <w:r>
        <w:rPr>
          <w:rFonts w:ascii="Times New Roman" w:hAnsi="Times New Roman"/>
          <w:b/>
          <w:color w:val="000000"/>
          <w:spacing w:val="5"/>
          <w:sz w:val="24"/>
          <w:szCs w:val="24"/>
          <w:lang w:val="uk-UA" w:eastAsia="ru-RU"/>
        </w:rPr>
        <w:t>Договір</w:t>
      </w:r>
      <w:r>
        <w:rPr>
          <w:rFonts w:ascii="Times New Roman" w:hAnsi="Times New Roman"/>
          <w:bCs/>
          <w:color w:val="000000"/>
          <w:spacing w:val="5"/>
          <w:sz w:val="24"/>
          <w:szCs w:val="24"/>
          <w:lang w:val="uk-UA" w:eastAsia="ru-RU"/>
        </w:rPr>
        <w:t xml:space="preserve">) </w:t>
      </w:r>
      <w:r>
        <w:rPr>
          <w:rFonts w:ascii="Times New Roman" w:eastAsia="Times New Roman" w:hAnsi="Times New Roman"/>
          <w:color w:val="000000"/>
          <w:spacing w:val="6"/>
          <w:sz w:val="24"/>
          <w:szCs w:val="24"/>
          <w:lang w:val="uk-UA" w:eastAsia="ru-RU"/>
        </w:rPr>
        <w:t xml:space="preserve"> про таке:</w:t>
      </w:r>
    </w:p>
    <w:p w14:paraId="0D0C54FB" w14:textId="77777777" w:rsidR="00974B28" w:rsidRPr="00974B28" w:rsidRDefault="00974B28" w:rsidP="00974B28">
      <w:pPr>
        <w:spacing w:after="0"/>
        <w:jc w:val="both"/>
        <w:rPr>
          <w:rFonts w:ascii="Times New Roman" w:hAnsi="Times New Roman"/>
          <w:color w:val="000000"/>
          <w:sz w:val="24"/>
          <w:szCs w:val="24"/>
          <w:lang w:val="uk-UA"/>
        </w:rPr>
      </w:pPr>
    </w:p>
    <w:p w14:paraId="2D24CBE5" w14:textId="77777777" w:rsidR="00974B28" w:rsidRPr="00974B28" w:rsidRDefault="00974B28" w:rsidP="00974B28">
      <w:pPr>
        <w:spacing w:after="0"/>
        <w:jc w:val="center"/>
        <w:rPr>
          <w:rFonts w:ascii="Times New Roman" w:hAnsi="Times New Roman"/>
          <w:b/>
          <w:bCs/>
          <w:color w:val="000000"/>
          <w:sz w:val="24"/>
          <w:szCs w:val="24"/>
          <w:lang w:val="uk-UA"/>
        </w:rPr>
      </w:pPr>
      <w:r w:rsidRPr="00974B28">
        <w:rPr>
          <w:rFonts w:ascii="Times New Roman" w:hAnsi="Times New Roman"/>
          <w:b/>
          <w:bCs/>
          <w:color w:val="000000"/>
          <w:sz w:val="24"/>
          <w:szCs w:val="24"/>
          <w:lang w:val="uk-UA"/>
        </w:rPr>
        <w:t>1.  Предмет договору</w:t>
      </w:r>
    </w:p>
    <w:p w14:paraId="77AED832" w14:textId="351984C7" w:rsidR="00974B28" w:rsidRPr="00974B28" w:rsidRDefault="00974B28" w:rsidP="00974B28">
      <w:pPr>
        <w:spacing w:after="0"/>
        <w:contextualSpacing/>
        <w:jc w:val="both"/>
        <w:rPr>
          <w:rFonts w:ascii="Times New Roman" w:hAnsi="Times New Roman"/>
          <w:color w:val="000000"/>
          <w:sz w:val="24"/>
          <w:szCs w:val="24"/>
          <w:lang w:val="uk-UA"/>
        </w:rPr>
      </w:pPr>
      <w:r w:rsidRPr="00974B28">
        <w:rPr>
          <w:rFonts w:ascii="Times New Roman" w:hAnsi="Times New Roman"/>
          <w:color w:val="000000"/>
          <w:sz w:val="24"/>
          <w:szCs w:val="24"/>
          <w:lang w:val="uk-UA"/>
        </w:rPr>
        <w:t xml:space="preserve">1.1. У порядку та на умовах визначених даним Договором, Постачальник зобов’язується передати у власність Покупцю </w:t>
      </w:r>
      <w:r w:rsidR="001E1455" w:rsidRPr="00974B28">
        <w:rPr>
          <w:rFonts w:ascii="Times New Roman" w:eastAsia="Times New Roman" w:hAnsi="Times New Roman"/>
          <w:b/>
          <w:bCs/>
          <w:sz w:val="24"/>
          <w:szCs w:val="24"/>
          <w:lang w:val="uk-UA"/>
        </w:rPr>
        <w:t>С</w:t>
      </w:r>
      <w:proofErr w:type="spellStart"/>
      <w:r w:rsidR="001E1455" w:rsidRPr="00974B28">
        <w:rPr>
          <w:rFonts w:ascii="Times New Roman" w:hAnsi="Times New Roman"/>
          <w:b/>
          <w:sz w:val="24"/>
          <w:szCs w:val="24"/>
        </w:rPr>
        <w:t>истемні</w:t>
      </w:r>
      <w:proofErr w:type="spellEnd"/>
      <w:r w:rsidR="001E1455" w:rsidRPr="00974B28">
        <w:rPr>
          <w:rFonts w:ascii="Times New Roman" w:hAnsi="Times New Roman"/>
          <w:b/>
          <w:sz w:val="24"/>
          <w:szCs w:val="24"/>
        </w:rPr>
        <w:t xml:space="preserve"> блоки</w:t>
      </w:r>
      <w:r w:rsidR="001E1455">
        <w:rPr>
          <w:rFonts w:ascii="Times New Roman" w:hAnsi="Times New Roman"/>
          <w:color w:val="000000"/>
          <w:sz w:val="24"/>
          <w:szCs w:val="24"/>
          <w:lang w:val="uk-UA"/>
        </w:rPr>
        <w:t>, надалі – То</w:t>
      </w:r>
      <w:r w:rsidRPr="00974B28">
        <w:rPr>
          <w:rFonts w:ascii="Times New Roman" w:hAnsi="Times New Roman"/>
          <w:color w:val="000000"/>
          <w:sz w:val="24"/>
          <w:szCs w:val="24"/>
          <w:lang w:val="uk-UA"/>
        </w:rPr>
        <w:t>вар</w:t>
      </w:r>
      <w:r w:rsidR="001E1455">
        <w:rPr>
          <w:rFonts w:ascii="Times New Roman" w:hAnsi="Times New Roman"/>
          <w:color w:val="000000"/>
          <w:sz w:val="24"/>
          <w:szCs w:val="24"/>
          <w:lang w:val="uk-UA"/>
        </w:rPr>
        <w:t>, за</w:t>
      </w:r>
      <w:r w:rsidRPr="00974B28">
        <w:rPr>
          <w:rFonts w:ascii="Times New Roman" w:hAnsi="Times New Roman"/>
          <w:color w:val="000000"/>
          <w:sz w:val="24"/>
          <w:szCs w:val="24"/>
          <w:lang w:val="uk-UA"/>
        </w:rPr>
        <w:t xml:space="preserve"> </w:t>
      </w:r>
      <w:r w:rsidRPr="00974B28">
        <w:rPr>
          <w:rFonts w:ascii="Times New Roman" w:hAnsi="Times New Roman"/>
          <w:sz w:val="24"/>
          <w:szCs w:val="24"/>
          <w:lang w:val="uk-UA"/>
        </w:rPr>
        <w:t>код</w:t>
      </w:r>
      <w:r w:rsidR="001E1455">
        <w:rPr>
          <w:rFonts w:ascii="Times New Roman" w:hAnsi="Times New Roman"/>
          <w:sz w:val="24"/>
          <w:szCs w:val="24"/>
          <w:lang w:val="uk-UA"/>
        </w:rPr>
        <w:t>ом</w:t>
      </w:r>
      <w:r w:rsidRPr="00974B28">
        <w:rPr>
          <w:rFonts w:ascii="Times New Roman" w:hAnsi="Times New Roman"/>
          <w:sz w:val="24"/>
          <w:szCs w:val="24"/>
          <w:lang w:val="uk-UA"/>
        </w:rPr>
        <w:t xml:space="preserve"> за ДК 021</w:t>
      </w:r>
      <w:r w:rsidRPr="00974B28">
        <w:rPr>
          <w:rFonts w:ascii="Times New Roman" w:hAnsi="Times New Roman"/>
          <w:sz w:val="24"/>
          <w:szCs w:val="24"/>
          <w:lang w:val="uk-UA" w:eastAsia="zh-CN"/>
        </w:rPr>
        <w:t>:</w:t>
      </w:r>
      <w:r w:rsidRPr="00974B28">
        <w:rPr>
          <w:rFonts w:ascii="Times New Roman" w:hAnsi="Times New Roman"/>
          <w:sz w:val="24"/>
          <w:szCs w:val="24"/>
          <w:lang w:val="uk-UA"/>
        </w:rPr>
        <w:t xml:space="preserve">2015 - </w:t>
      </w:r>
      <w:r w:rsidRPr="00974B28">
        <w:rPr>
          <w:rFonts w:ascii="Times New Roman" w:eastAsia="Microsoft YaHei" w:hAnsi="Times New Roman"/>
          <w:sz w:val="24"/>
          <w:szCs w:val="24"/>
          <w:lang w:val="uk-UA"/>
        </w:rPr>
        <w:t>30210000-4 Машини для обробки даних (апаратна частина</w:t>
      </w:r>
      <w:r w:rsidRPr="00974B28">
        <w:rPr>
          <w:rFonts w:ascii="Times New Roman" w:eastAsia="Times New Roman" w:hAnsi="Times New Roman"/>
          <w:bCs/>
          <w:sz w:val="24"/>
          <w:szCs w:val="24"/>
          <w:lang w:val="uk-UA"/>
        </w:rPr>
        <w:t>)</w:t>
      </w:r>
      <w:r w:rsidRPr="00974B28">
        <w:rPr>
          <w:rFonts w:ascii="Times New Roman" w:eastAsia="Times New Roman" w:hAnsi="Times New Roman"/>
          <w:b/>
          <w:bCs/>
          <w:sz w:val="24"/>
          <w:szCs w:val="24"/>
          <w:lang w:val="uk-UA"/>
        </w:rPr>
        <w:t xml:space="preserve"> </w:t>
      </w:r>
      <w:r w:rsidRPr="00974B28">
        <w:rPr>
          <w:rFonts w:ascii="Times New Roman" w:hAnsi="Times New Roman"/>
          <w:bCs/>
          <w:color w:val="000000"/>
          <w:sz w:val="24"/>
          <w:szCs w:val="24"/>
          <w:lang w:val="uk-UA" w:eastAsia="uk-UA"/>
        </w:rPr>
        <w:t>відповідно до специфікації, визначеної у Додатку 1 до Договору,</w:t>
      </w:r>
      <w:r w:rsidRPr="00974B28">
        <w:rPr>
          <w:rFonts w:ascii="Times New Roman" w:hAnsi="Times New Roman"/>
          <w:color w:val="000000"/>
          <w:sz w:val="24"/>
          <w:szCs w:val="24"/>
          <w:lang w:val="uk-UA"/>
        </w:rPr>
        <w:t xml:space="preserve"> а Покупець зобов’язується прийняти даний товар та оплатити його вартість на умовах, зазначених у цьому Договорі.</w:t>
      </w:r>
    </w:p>
    <w:p w14:paraId="09A8E55C" w14:textId="77777777" w:rsidR="00974B28" w:rsidRPr="00974B28" w:rsidRDefault="00974B28" w:rsidP="00974B28">
      <w:pPr>
        <w:autoSpaceDE w:val="0"/>
        <w:autoSpaceDN w:val="0"/>
        <w:adjustRightInd w:val="0"/>
        <w:spacing w:after="0"/>
        <w:jc w:val="both"/>
        <w:rPr>
          <w:rFonts w:ascii="Times New Roman" w:eastAsia="Times New Roman" w:hAnsi="Times New Roman"/>
          <w:bCs/>
          <w:color w:val="000000"/>
          <w:sz w:val="24"/>
          <w:szCs w:val="24"/>
          <w:lang w:val="uk-UA"/>
        </w:rPr>
      </w:pPr>
      <w:r w:rsidRPr="00974B28">
        <w:rPr>
          <w:rFonts w:ascii="Times New Roman" w:hAnsi="Times New Roman"/>
          <w:color w:val="000000"/>
          <w:sz w:val="24"/>
          <w:szCs w:val="24"/>
          <w:lang w:val="uk-UA"/>
        </w:rPr>
        <w:t xml:space="preserve">1.2. </w:t>
      </w:r>
      <w:r w:rsidRPr="00974B28">
        <w:rPr>
          <w:rFonts w:ascii="Times New Roman" w:eastAsia="Times New Roman" w:hAnsi="Times New Roman"/>
          <w:bCs/>
          <w:color w:val="000000"/>
          <w:sz w:val="24"/>
          <w:szCs w:val="24"/>
          <w:lang w:val="uk-UA" w:eastAsia="zh-CN"/>
        </w:rPr>
        <w:t xml:space="preserve">Асортимент Товару, його </w:t>
      </w:r>
      <w:r w:rsidRPr="00974B28">
        <w:rPr>
          <w:rFonts w:ascii="Times New Roman" w:eastAsia="Times New Roman" w:hAnsi="Times New Roman"/>
          <w:bCs/>
          <w:color w:val="000000"/>
          <w:sz w:val="24"/>
          <w:szCs w:val="24"/>
          <w:lang w:val="uk-UA"/>
        </w:rPr>
        <w:t>кількість, комплектність, та ціна за одиницю зазначаються у Специфікації до Договору (Додаток № 1 до Договору).</w:t>
      </w:r>
    </w:p>
    <w:p w14:paraId="07137D80" w14:textId="1FF9129C" w:rsidR="00974B28" w:rsidRPr="006F0034" w:rsidRDefault="00974B28" w:rsidP="006F0034">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1.3. Обсяг закупівлі товару може бути зменшено залежно від р</w:t>
      </w:r>
      <w:r w:rsidR="006F0034">
        <w:rPr>
          <w:rFonts w:ascii="Times New Roman" w:eastAsia="Times New Roman" w:hAnsi="Times New Roman"/>
          <w:color w:val="000000"/>
          <w:sz w:val="24"/>
          <w:szCs w:val="24"/>
          <w:lang w:val="uk-UA"/>
        </w:rPr>
        <w:t>еального фінансування видатків.</w:t>
      </w:r>
    </w:p>
    <w:p w14:paraId="11C25D69" w14:textId="77777777" w:rsidR="00974B28" w:rsidRPr="00974B28" w:rsidRDefault="00974B28" w:rsidP="00974B28">
      <w:pPr>
        <w:spacing w:after="0"/>
        <w:jc w:val="center"/>
        <w:rPr>
          <w:rFonts w:ascii="Times New Roman" w:hAnsi="Times New Roman"/>
          <w:b/>
          <w:bCs/>
          <w:color w:val="000000"/>
          <w:sz w:val="24"/>
          <w:szCs w:val="24"/>
          <w:lang w:val="uk-UA"/>
        </w:rPr>
      </w:pPr>
      <w:r w:rsidRPr="00974B28">
        <w:rPr>
          <w:rFonts w:ascii="Times New Roman" w:hAnsi="Times New Roman"/>
          <w:b/>
          <w:bCs/>
          <w:color w:val="000000"/>
          <w:sz w:val="24"/>
          <w:szCs w:val="24"/>
          <w:lang w:val="uk-UA"/>
        </w:rPr>
        <w:t>2. Ціна договору</w:t>
      </w:r>
    </w:p>
    <w:p w14:paraId="68864AAD" w14:textId="77777777" w:rsidR="00974B28" w:rsidRPr="00974B28" w:rsidRDefault="00974B28" w:rsidP="00974B28">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 xml:space="preserve">2.1. Ціна договору складає ______  (сума прописом) з/без ПДВ. </w:t>
      </w:r>
    </w:p>
    <w:p w14:paraId="02EBBE45" w14:textId="77777777" w:rsidR="00974B28" w:rsidRPr="00974B28" w:rsidRDefault="00974B28" w:rsidP="00974B28">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2.2. Розрахунки здійснюються у безготівковій формі на підставі видаткової накладної.</w:t>
      </w:r>
    </w:p>
    <w:p w14:paraId="76ED0F92" w14:textId="3DD95FA6" w:rsidR="00974B28" w:rsidRPr="006F0034" w:rsidRDefault="00974B28" w:rsidP="006F0034">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2.3. Оплата здійснюється у безготівковій формі, шляхом перерахування коштів на рахунок  Постачальника</w:t>
      </w:r>
      <w:r w:rsidR="006F0034">
        <w:rPr>
          <w:rFonts w:ascii="Times New Roman" w:hAnsi="Times New Roman"/>
          <w:color w:val="000000"/>
          <w:sz w:val="24"/>
          <w:szCs w:val="24"/>
          <w:lang w:val="uk-UA"/>
        </w:rPr>
        <w:t>.</w:t>
      </w:r>
    </w:p>
    <w:p w14:paraId="7F7B586F" w14:textId="77777777" w:rsidR="00974B28" w:rsidRPr="00974B28" w:rsidRDefault="00974B28" w:rsidP="00974B28">
      <w:pPr>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3. Якість товару</w:t>
      </w:r>
    </w:p>
    <w:p w14:paraId="39FC9907" w14:textId="77777777" w:rsidR="00974B28" w:rsidRPr="00974B28" w:rsidRDefault="00974B28" w:rsidP="00974B28">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3.1. Якість Товару, що постачається згідно цього Договору, повинна відповідати встановленим нормам та стандартам, діючим на території України на момент постачання Товару, технічним якісним та кількісним характеристикам до Товару наведеним в Додатку № 1 до Договору.</w:t>
      </w:r>
    </w:p>
    <w:p w14:paraId="2A878161" w14:textId="77777777" w:rsidR="00974B28" w:rsidRPr="00974B28" w:rsidRDefault="00974B28" w:rsidP="00974B28">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3.2. Приймання товару за якістю та кількістю проводиться Покупцем та оформлюється видатковою накладною Постачальника. Видаткова накладна оформлюється у двох примірниках, один з яких передається Постачальнику, а один залишається Покупцю. Належним чином оформлена і підписана видаткова накладна є підтвердженням приймання товару за якістю та кількістю. Товар неналежної якості не оплачується, а підлягає заміні Постачальником на товар належної якості у 3-денний термін. При цьому всі витрати, які виникають у зв’язку з заміною (наприклад, транспортування) покриваються за рахунок Постачальника.</w:t>
      </w:r>
    </w:p>
    <w:p w14:paraId="2B7B25EE" w14:textId="2A5E3F14" w:rsidR="00974B28" w:rsidRPr="00974B28" w:rsidRDefault="00974B28" w:rsidP="00974B28">
      <w:pPr>
        <w:spacing w:after="0"/>
        <w:contextualSpacing/>
        <w:jc w:val="both"/>
        <w:rPr>
          <w:rFonts w:ascii="Times New Roman" w:hAnsi="Times New Roman"/>
          <w:color w:val="000000"/>
          <w:sz w:val="24"/>
          <w:szCs w:val="24"/>
          <w:lang w:val="uk-UA"/>
        </w:rPr>
      </w:pPr>
      <w:r w:rsidRPr="00974B28">
        <w:rPr>
          <w:rFonts w:ascii="Times New Roman" w:hAnsi="Times New Roman"/>
          <w:color w:val="000000"/>
          <w:sz w:val="24"/>
          <w:szCs w:val="24"/>
          <w:lang w:val="uk-UA"/>
        </w:rPr>
        <w:t xml:space="preserve">3.3. Гарантійний строк </w:t>
      </w:r>
      <w:r w:rsidRPr="00974B28">
        <w:rPr>
          <w:rFonts w:ascii="Times New Roman" w:hAnsi="Times New Roman"/>
          <w:sz w:val="24"/>
          <w:szCs w:val="24"/>
          <w:lang w:val="uk-UA"/>
        </w:rPr>
        <w:t xml:space="preserve">на </w:t>
      </w:r>
      <w:r w:rsidR="006F0034">
        <w:rPr>
          <w:rFonts w:ascii="Times New Roman" w:hAnsi="Times New Roman"/>
          <w:sz w:val="24"/>
          <w:szCs w:val="24"/>
          <w:lang w:val="uk-UA"/>
        </w:rPr>
        <w:t>Товар</w:t>
      </w:r>
      <w:r w:rsidRPr="00974B28">
        <w:rPr>
          <w:rFonts w:ascii="Times New Roman" w:hAnsi="Times New Roman"/>
          <w:sz w:val="24"/>
          <w:szCs w:val="24"/>
          <w:lang w:val="uk-UA"/>
        </w:rPr>
        <w:t xml:space="preserve"> складає 36 місяців</w:t>
      </w:r>
      <w:r w:rsidRPr="00974B28">
        <w:rPr>
          <w:rFonts w:ascii="Times New Roman" w:hAnsi="Times New Roman"/>
          <w:color w:val="000000"/>
          <w:sz w:val="24"/>
          <w:szCs w:val="24"/>
          <w:lang w:val="uk-UA"/>
        </w:rPr>
        <w:t xml:space="preserve">. Впродовж вказаних строків  Постачальник несе відповідальність за несправність товару (окрім фізичних ушкоджень </w:t>
      </w:r>
      <w:r w:rsidRPr="00974B28">
        <w:rPr>
          <w:rFonts w:ascii="Times New Roman" w:hAnsi="Times New Roman"/>
          <w:color w:val="000000"/>
          <w:sz w:val="24"/>
          <w:szCs w:val="24"/>
          <w:lang w:val="uk-UA"/>
        </w:rPr>
        <w:lastRenderedPageBreak/>
        <w:t>внаслідок неправильного використання Покупцем), про що зазначається у відповідних гарантійних документах на товар, що надаються Постачальником Покупцю при поставці цього товару.</w:t>
      </w:r>
    </w:p>
    <w:p w14:paraId="2E6ADE13" w14:textId="77777777" w:rsidR="00974B28" w:rsidRPr="00974B28" w:rsidRDefault="00974B28" w:rsidP="00974B28">
      <w:pPr>
        <w:spacing w:after="0"/>
        <w:contextualSpacing/>
        <w:jc w:val="both"/>
        <w:rPr>
          <w:rFonts w:ascii="Times New Roman" w:hAnsi="Times New Roman"/>
          <w:color w:val="000000"/>
          <w:sz w:val="24"/>
          <w:szCs w:val="24"/>
          <w:lang w:val="uk-UA"/>
        </w:rPr>
      </w:pPr>
      <w:r w:rsidRPr="00974B28">
        <w:rPr>
          <w:rFonts w:ascii="Times New Roman" w:hAnsi="Times New Roman"/>
          <w:color w:val="000000"/>
          <w:sz w:val="24"/>
          <w:szCs w:val="24"/>
          <w:lang w:val="uk-UA"/>
        </w:rPr>
        <w:t xml:space="preserve">3.4. Гарантія має бути надана безпосередньо Постачальником обладнання. За жодних умов, Постачальник не може перекладати відповідальність за поломки і несправності на будь-яких третіх осіб. Треті особи можуть нести відповідальність за поломки і несправності перед Постачальником, але не перед Покупцем. </w:t>
      </w:r>
    </w:p>
    <w:p w14:paraId="54D644BC" w14:textId="77777777" w:rsidR="00974B28" w:rsidRPr="00974B28" w:rsidRDefault="00974B28" w:rsidP="00974B28">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3.5. В разі якщо товар виявиться дефектним або втратить свої технічні характеристики, обумовлені в технічній документації до закінчення гарантійного строку, Постачальник за свій рахунок зобов’язується усувати дефекти, поломки, несправності товару або замінити товар ідентичним товаром належної якості.</w:t>
      </w:r>
    </w:p>
    <w:p w14:paraId="3B17C53A" w14:textId="77777777" w:rsidR="00974B28" w:rsidRPr="00F0443C" w:rsidRDefault="00974B28" w:rsidP="00974B28">
      <w:pPr>
        <w:pStyle w:val="af2"/>
        <w:jc w:val="both"/>
        <w:rPr>
          <w:lang w:val="ru-RU"/>
        </w:rPr>
      </w:pPr>
      <w:r w:rsidRPr="00974B28">
        <w:rPr>
          <w:color w:val="000000"/>
          <w:lang w:val="uk-UA"/>
        </w:rPr>
        <w:t>3.6. Впродовж гарантійного строку Постачальник виконує ремонт товару за свій рахунок в умовах свого сервісного центру в максимально короткий строк, який узгоджується сторонами письмово.</w:t>
      </w:r>
    </w:p>
    <w:p w14:paraId="19F60F40" w14:textId="77777777" w:rsidR="00974B28" w:rsidRPr="00974B28" w:rsidRDefault="00974B28" w:rsidP="00974B28">
      <w:pPr>
        <w:widowControl w:val="0"/>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3.7. Постачальник надає Покупцю у тимчасове користування товар, аналогічний тому, який переданий для ремонту.  При цьому всі витрати, які виникають у зв’язку з гарантією (наприклад, транспортування), покриваються за рахунок Постачальника.</w:t>
      </w:r>
    </w:p>
    <w:p w14:paraId="0FB3C12D" w14:textId="77777777" w:rsidR="00974B28" w:rsidRPr="00974B28" w:rsidRDefault="00974B28" w:rsidP="00974B28">
      <w:pPr>
        <w:widowControl w:val="0"/>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3.8. Строк ремонту на умовах, визначених даним пунктом, становить не більше 14 (чотирнадцяти) робочих днів з дати передачі товару Покупцем Постачальнику для проведення ремонту.</w:t>
      </w:r>
    </w:p>
    <w:p w14:paraId="7E06944A" w14:textId="77777777" w:rsidR="00974B28" w:rsidRPr="00974B28" w:rsidRDefault="00974B28" w:rsidP="00974B28">
      <w:pPr>
        <w:widowControl w:val="0"/>
        <w:spacing w:after="0"/>
        <w:jc w:val="center"/>
        <w:rPr>
          <w:rFonts w:ascii="Times New Roman" w:eastAsia="Times New Roman" w:hAnsi="Times New Roman"/>
          <w:b/>
          <w:color w:val="000000"/>
          <w:sz w:val="24"/>
          <w:szCs w:val="24"/>
          <w:lang w:val="uk-UA"/>
        </w:rPr>
      </w:pPr>
    </w:p>
    <w:p w14:paraId="5D73DCE2" w14:textId="77777777" w:rsidR="00974B28" w:rsidRPr="00974B28" w:rsidRDefault="00974B28" w:rsidP="00974B28">
      <w:pPr>
        <w:widowControl w:val="0"/>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4. Порядок здійснення оплати</w:t>
      </w:r>
    </w:p>
    <w:p w14:paraId="40EDA9A3"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4.1. Оплата за товар здійснюється на підставі видаткової накладної шляхом перерахування Покупцем коштів на розрахунковий рахунок Постачальника.</w:t>
      </w:r>
    </w:p>
    <w:p w14:paraId="78919C64" w14:textId="6D2096BA" w:rsidR="00974B28" w:rsidRPr="00974B28" w:rsidRDefault="00974B28" w:rsidP="00974B28">
      <w:pPr>
        <w:widowControl w:val="0"/>
        <w:spacing w:after="0"/>
        <w:jc w:val="both"/>
        <w:rPr>
          <w:rFonts w:ascii="Times New Roman" w:hAnsi="Times New Roman"/>
          <w:sz w:val="24"/>
          <w:szCs w:val="24"/>
          <w:lang w:val="uk-UA"/>
        </w:rPr>
      </w:pPr>
      <w:r w:rsidRPr="00974B28">
        <w:rPr>
          <w:rFonts w:ascii="Times New Roman" w:eastAsia="Times New Roman" w:hAnsi="Times New Roman"/>
          <w:color w:val="000000"/>
          <w:sz w:val="24"/>
          <w:szCs w:val="24"/>
          <w:lang w:val="uk-UA"/>
        </w:rPr>
        <w:t xml:space="preserve">4.2. Покупець протягом 14 (чотирнадцяти) </w:t>
      </w:r>
      <w:r w:rsidR="00E13853">
        <w:rPr>
          <w:rFonts w:ascii="Times New Roman" w:eastAsia="Times New Roman" w:hAnsi="Times New Roman"/>
          <w:color w:val="000000"/>
          <w:sz w:val="24"/>
          <w:szCs w:val="24"/>
          <w:lang w:val="uk-UA"/>
        </w:rPr>
        <w:t>робочих</w:t>
      </w:r>
      <w:r w:rsidRPr="00974B28">
        <w:rPr>
          <w:rFonts w:ascii="Times New Roman" w:eastAsia="Times New Roman" w:hAnsi="Times New Roman"/>
          <w:color w:val="000000"/>
          <w:sz w:val="24"/>
          <w:szCs w:val="24"/>
          <w:lang w:val="uk-UA"/>
        </w:rPr>
        <w:t xml:space="preserve"> днів з дати підписання видаткової накладної подає доручення на здійснення платежу в органи Державної казначейської служби України в м.</w:t>
      </w:r>
      <w:r w:rsidR="004032D7">
        <w:rPr>
          <w:rFonts w:ascii="Times New Roman" w:eastAsia="Times New Roman" w:hAnsi="Times New Roman"/>
          <w:color w:val="000000"/>
          <w:sz w:val="24"/>
          <w:szCs w:val="24"/>
          <w:lang w:val="uk-UA"/>
        </w:rPr>
        <w:t xml:space="preserve"> </w:t>
      </w:r>
      <w:r w:rsidRPr="00974B28">
        <w:rPr>
          <w:rFonts w:ascii="Times New Roman" w:eastAsia="Times New Roman" w:hAnsi="Times New Roman"/>
          <w:color w:val="000000"/>
          <w:sz w:val="24"/>
          <w:szCs w:val="24"/>
          <w:lang w:val="uk-UA"/>
        </w:rPr>
        <w:t xml:space="preserve">Чернівцях. </w:t>
      </w:r>
      <w:r w:rsidRPr="00974B28">
        <w:rPr>
          <w:rFonts w:ascii="Times New Roman" w:eastAsia="Times New Roman" w:hAnsi="Times New Roman"/>
          <w:sz w:val="24"/>
          <w:szCs w:val="24"/>
          <w:lang w:val="uk-UA" w:eastAsia="uk-UA"/>
        </w:rPr>
        <w:t>Оплата здійснюється органами Державної казначейської служби України в м.</w:t>
      </w:r>
      <w:r w:rsidR="004032D7">
        <w:rPr>
          <w:rFonts w:ascii="Times New Roman" w:eastAsia="Times New Roman" w:hAnsi="Times New Roman"/>
          <w:sz w:val="24"/>
          <w:szCs w:val="24"/>
          <w:lang w:val="uk-UA" w:eastAsia="uk-UA"/>
        </w:rPr>
        <w:t xml:space="preserve"> </w:t>
      </w:r>
      <w:r w:rsidRPr="00974B28">
        <w:rPr>
          <w:rFonts w:ascii="Times New Roman" w:eastAsia="Times New Roman" w:hAnsi="Times New Roman"/>
          <w:sz w:val="24"/>
          <w:szCs w:val="24"/>
          <w:lang w:val="uk-UA" w:eastAsia="uk-UA"/>
        </w:rPr>
        <w:t xml:space="preserve">Чернівцях в межах наявного фінансового ресурсу на єдиному казначейському рахунку. При цьому оплата товару здійснюється </w:t>
      </w:r>
      <w:r w:rsidRPr="00974B28">
        <w:rPr>
          <w:rFonts w:ascii="Times New Roman" w:hAnsi="Times New Roman"/>
          <w:sz w:val="24"/>
          <w:szCs w:val="24"/>
          <w:lang w:val="uk-UA"/>
        </w:rPr>
        <w:t>з врахуванням особливостей, обумовлених дією умов воєнного стану та визначених у  Постанові Кабінету Міністрів України «</w:t>
      </w:r>
      <w:r w:rsidRPr="00974B28">
        <w:rPr>
          <w:rFonts w:ascii="Times New Roman" w:eastAsia="Times New Roman" w:hAnsi="Times New Roman"/>
          <w:sz w:val="24"/>
          <w:szCs w:val="24"/>
        </w:rPr>
        <w:t xml:space="preserve">Про </w:t>
      </w:r>
      <w:proofErr w:type="spellStart"/>
      <w:r w:rsidRPr="00974B28">
        <w:rPr>
          <w:rFonts w:ascii="Times New Roman" w:eastAsia="Times New Roman" w:hAnsi="Times New Roman"/>
          <w:sz w:val="24"/>
          <w:szCs w:val="24"/>
        </w:rPr>
        <w:t>затвердження</w:t>
      </w:r>
      <w:proofErr w:type="spellEnd"/>
      <w:r w:rsidRPr="00974B28">
        <w:rPr>
          <w:rFonts w:ascii="Times New Roman" w:eastAsia="Times New Roman" w:hAnsi="Times New Roman"/>
          <w:sz w:val="24"/>
          <w:szCs w:val="24"/>
        </w:rPr>
        <w:t xml:space="preserve"> Порядку </w:t>
      </w:r>
      <w:proofErr w:type="spellStart"/>
      <w:r w:rsidRPr="00974B28">
        <w:rPr>
          <w:rFonts w:ascii="Times New Roman" w:eastAsia="Times New Roman" w:hAnsi="Times New Roman"/>
          <w:sz w:val="24"/>
          <w:szCs w:val="24"/>
        </w:rPr>
        <w:t>виконання</w:t>
      </w:r>
      <w:proofErr w:type="spellEnd"/>
      <w:r w:rsidRPr="00974B28">
        <w:rPr>
          <w:rFonts w:ascii="Times New Roman" w:eastAsia="Times New Roman" w:hAnsi="Times New Roman"/>
          <w:sz w:val="24"/>
          <w:szCs w:val="24"/>
        </w:rPr>
        <w:t xml:space="preserve"> </w:t>
      </w:r>
      <w:proofErr w:type="spellStart"/>
      <w:r w:rsidRPr="00974B28">
        <w:rPr>
          <w:rFonts w:ascii="Times New Roman" w:eastAsia="Times New Roman" w:hAnsi="Times New Roman"/>
          <w:sz w:val="24"/>
          <w:szCs w:val="24"/>
        </w:rPr>
        <w:t>повноважень</w:t>
      </w:r>
      <w:proofErr w:type="spellEnd"/>
      <w:r w:rsidRPr="00974B28">
        <w:rPr>
          <w:rFonts w:ascii="Times New Roman" w:eastAsia="Times New Roman" w:hAnsi="Times New Roman"/>
          <w:sz w:val="24"/>
          <w:szCs w:val="24"/>
        </w:rPr>
        <w:t xml:space="preserve"> Державною </w:t>
      </w:r>
      <w:proofErr w:type="spellStart"/>
      <w:r w:rsidRPr="00974B28">
        <w:rPr>
          <w:rFonts w:ascii="Times New Roman" w:eastAsia="Times New Roman" w:hAnsi="Times New Roman"/>
          <w:sz w:val="24"/>
          <w:szCs w:val="24"/>
        </w:rPr>
        <w:t>казначейською</w:t>
      </w:r>
      <w:proofErr w:type="spellEnd"/>
      <w:r w:rsidRPr="00974B28">
        <w:rPr>
          <w:rFonts w:ascii="Times New Roman" w:eastAsia="Times New Roman" w:hAnsi="Times New Roman"/>
          <w:sz w:val="24"/>
          <w:szCs w:val="24"/>
        </w:rPr>
        <w:t xml:space="preserve"> службою в особливому </w:t>
      </w:r>
      <w:proofErr w:type="spellStart"/>
      <w:r w:rsidRPr="00974B28">
        <w:rPr>
          <w:rFonts w:ascii="Times New Roman" w:eastAsia="Times New Roman" w:hAnsi="Times New Roman"/>
          <w:sz w:val="24"/>
          <w:szCs w:val="24"/>
        </w:rPr>
        <w:t>режимі</w:t>
      </w:r>
      <w:proofErr w:type="spellEnd"/>
      <w:r w:rsidRPr="00974B28">
        <w:rPr>
          <w:rFonts w:ascii="Times New Roman" w:eastAsia="Times New Roman" w:hAnsi="Times New Roman"/>
          <w:sz w:val="24"/>
          <w:szCs w:val="24"/>
        </w:rPr>
        <w:t xml:space="preserve"> в </w:t>
      </w:r>
      <w:proofErr w:type="spellStart"/>
      <w:r w:rsidRPr="00974B28">
        <w:rPr>
          <w:rFonts w:ascii="Times New Roman" w:eastAsia="Times New Roman" w:hAnsi="Times New Roman"/>
          <w:sz w:val="24"/>
          <w:szCs w:val="24"/>
        </w:rPr>
        <w:t>умовах</w:t>
      </w:r>
      <w:proofErr w:type="spellEnd"/>
      <w:r w:rsidRPr="00974B28">
        <w:rPr>
          <w:rFonts w:ascii="Times New Roman" w:eastAsia="Times New Roman" w:hAnsi="Times New Roman"/>
          <w:sz w:val="24"/>
          <w:szCs w:val="24"/>
        </w:rPr>
        <w:t xml:space="preserve"> </w:t>
      </w:r>
      <w:proofErr w:type="spellStart"/>
      <w:r w:rsidRPr="00974B28">
        <w:rPr>
          <w:rFonts w:ascii="Times New Roman" w:eastAsia="Times New Roman" w:hAnsi="Times New Roman"/>
          <w:sz w:val="24"/>
          <w:szCs w:val="24"/>
        </w:rPr>
        <w:t>воєнного</w:t>
      </w:r>
      <w:proofErr w:type="spellEnd"/>
      <w:r w:rsidRPr="00974B28">
        <w:rPr>
          <w:rFonts w:ascii="Times New Roman" w:eastAsia="Times New Roman" w:hAnsi="Times New Roman"/>
          <w:sz w:val="24"/>
          <w:szCs w:val="24"/>
        </w:rPr>
        <w:t xml:space="preserve"> стану</w:t>
      </w:r>
      <w:r w:rsidRPr="00974B28">
        <w:rPr>
          <w:rFonts w:ascii="Times New Roman" w:hAnsi="Times New Roman"/>
          <w:sz w:val="24"/>
          <w:szCs w:val="24"/>
          <w:lang w:val="uk-UA"/>
        </w:rPr>
        <w:t>» №590 від 09.06.2021 р.</w:t>
      </w:r>
      <w:r w:rsidRPr="00974B28">
        <w:rPr>
          <w:rFonts w:ascii="Times New Roman" w:hAnsi="Times New Roman"/>
          <w:sz w:val="24"/>
          <w:szCs w:val="24"/>
        </w:rPr>
        <w:t xml:space="preserve"> </w:t>
      </w:r>
    </w:p>
    <w:p w14:paraId="0529A1CA" w14:textId="730307DC" w:rsidR="00974B28" w:rsidRPr="00974B28" w:rsidRDefault="00974B28" w:rsidP="00974B28">
      <w:pPr>
        <w:widowControl w:val="0"/>
        <w:spacing w:after="0"/>
        <w:jc w:val="both"/>
        <w:rPr>
          <w:rFonts w:ascii="Times New Roman" w:eastAsia="Times New Roman" w:hAnsi="Times New Roman"/>
          <w:sz w:val="24"/>
          <w:szCs w:val="24"/>
          <w:lang w:val="uk-UA" w:eastAsia="uk-UA"/>
        </w:rPr>
      </w:pPr>
      <w:r w:rsidRPr="00974B28">
        <w:rPr>
          <w:rFonts w:ascii="Times New Roman" w:eastAsia="Times New Roman" w:hAnsi="Times New Roman"/>
          <w:sz w:val="24"/>
          <w:szCs w:val="24"/>
          <w:lang w:val="uk-UA" w:eastAsia="uk-UA"/>
        </w:rPr>
        <w:t xml:space="preserve">4.3. Фінансування договору здійснюється з бюджету </w:t>
      </w:r>
      <w:r w:rsidR="00432C0C">
        <w:rPr>
          <w:rFonts w:ascii="Times New Roman" w:eastAsia="Times New Roman" w:hAnsi="Times New Roman"/>
          <w:sz w:val="24"/>
          <w:szCs w:val="24"/>
          <w:lang w:val="uk-UA" w:eastAsia="uk-UA"/>
        </w:rPr>
        <w:t xml:space="preserve">Чернівецької </w:t>
      </w:r>
      <w:r w:rsidRPr="00974B28">
        <w:rPr>
          <w:rFonts w:ascii="Times New Roman" w:eastAsia="Times New Roman" w:hAnsi="Times New Roman"/>
          <w:sz w:val="24"/>
          <w:szCs w:val="24"/>
          <w:lang w:val="uk-UA" w:eastAsia="uk-UA"/>
        </w:rPr>
        <w:t>міської територіальної громади на 2023 рік.</w:t>
      </w:r>
    </w:p>
    <w:p w14:paraId="293086CB"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bCs/>
          <w:sz w:val="24"/>
          <w:szCs w:val="24"/>
          <w:lang w:val="uk-UA" w:eastAsia="uk-UA"/>
        </w:rPr>
        <w:t xml:space="preserve">4.4. Усі розрахунки за договором проводяться у безготівковій формі, шляхом банківських переказів у національній валюті України.   </w:t>
      </w:r>
      <w:r w:rsidRPr="00974B28">
        <w:rPr>
          <w:rFonts w:ascii="Times New Roman" w:eastAsia="Times New Roman" w:hAnsi="Times New Roman"/>
          <w:bCs/>
          <w:sz w:val="24"/>
          <w:szCs w:val="24"/>
          <w:lang w:eastAsia="uk-UA"/>
        </w:rPr>
        <w:t xml:space="preserve">  </w:t>
      </w:r>
      <w:r w:rsidRPr="00974B28">
        <w:rPr>
          <w:rFonts w:ascii="Times New Roman" w:eastAsia="Times New Roman" w:hAnsi="Times New Roman"/>
          <w:bCs/>
          <w:sz w:val="24"/>
          <w:szCs w:val="24"/>
          <w:lang w:val="uk-UA" w:eastAsia="uk-UA"/>
        </w:rPr>
        <w:t xml:space="preserve"> </w:t>
      </w:r>
    </w:p>
    <w:p w14:paraId="45AFED5E" w14:textId="77777777" w:rsidR="00974B28" w:rsidRPr="00974B28" w:rsidRDefault="00974B28" w:rsidP="00974B28">
      <w:pPr>
        <w:widowControl w:val="0"/>
        <w:spacing w:after="0"/>
        <w:jc w:val="center"/>
        <w:rPr>
          <w:rFonts w:ascii="Times New Roman" w:eastAsia="Times New Roman" w:hAnsi="Times New Roman"/>
          <w:b/>
          <w:color w:val="000000"/>
          <w:sz w:val="24"/>
          <w:szCs w:val="24"/>
          <w:lang w:val="uk-UA"/>
        </w:rPr>
      </w:pPr>
    </w:p>
    <w:p w14:paraId="0931FDE7" w14:textId="77777777" w:rsidR="00974B28" w:rsidRPr="00974B28" w:rsidRDefault="00974B28" w:rsidP="00974B28">
      <w:pPr>
        <w:widowControl w:val="0"/>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5. Умови та порядок передачі товару</w:t>
      </w:r>
    </w:p>
    <w:p w14:paraId="5DE636B9" w14:textId="3C87422A" w:rsidR="00974B28" w:rsidRPr="002D74F8" w:rsidRDefault="00974B28" w:rsidP="002D74F8">
      <w:pPr>
        <w:widowControl w:val="0"/>
        <w:tabs>
          <w:tab w:val="left" w:pos="0"/>
        </w:tabs>
        <w:spacing w:after="0"/>
        <w:jc w:val="both"/>
        <w:rPr>
          <w:rFonts w:ascii="Times New Roman" w:eastAsia="Times New Roman" w:hAnsi="Times New Roman"/>
          <w:lang w:val="uk-UA" w:eastAsia="ru-RU"/>
        </w:rPr>
      </w:pPr>
      <w:r w:rsidRPr="00974B28">
        <w:rPr>
          <w:rFonts w:ascii="Times New Roman" w:eastAsia="Times New Roman" w:hAnsi="Times New Roman"/>
          <w:color w:val="000000"/>
          <w:sz w:val="24"/>
          <w:szCs w:val="24"/>
          <w:lang w:val="uk-UA"/>
        </w:rPr>
        <w:t>5.1. Місце поставки товару:</w:t>
      </w:r>
      <w:r w:rsidR="0098502C">
        <w:rPr>
          <w:rFonts w:ascii="Times New Roman" w:eastAsia="Times New Roman" w:hAnsi="Times New Roman"/>
          <w:color w:val="000000"/>
          <w:sz w:val="24"/>
          <w:szCs w:val="24"/>
          <w:lang w:val="uk-UA"/>
        </w:rPr>
        <w:t xml:space="preserve"> </w:t>
      </w:r>
      <w:r w:rsidR="0098502C" w:rsidRPr="0098502C">
        <w:rPr>
          <w:rFonts w:ascii="Times New Roman" w:eastAsia="Times New Roman" w:hAnsi="Times New Roman"/>
          <w:b/>
          <w:lang w:val="uk-UA" w:eastAsia="ru-RU"/>
        </w:rPr>
        <w:t xml:space="preserve">58029 м. Чернівці, вул. Героїв Майдану, </w:t>
      </w:r>
      <w:r w:rsidR="007139C1">
        <w:rPr>
          <w:rFonts w:ascii="Times New Roman" w:eastAsia="Times New Roman" w:hAnsi="Times New Roman"/>
          <w:b/>
          <w:lang w:val="uk-UA" w:eastAsia="ru-RU"/>
        </w:rPr>
        <w:t xml:space="preserve"> </w:t>
      </w:r>
      <w:r w:rsidR="0098502C" w:rsidRPr="0098502C">
        <w:rPr>
          <w:rFonts w:ascii="Times New Roman" w:eastAsia="Times New Roman" w:hAnsi="Times New Roman"/>
          <w:b/>
          <w:lang w:val="uk-UA" w:eastAsia="ru-RU"/>
        </w:rPr>
        <w:t>176</w:t>
      </w:r>
      <w:r w:rsidR="0098502C">
        <w:rPr>
          <w:rFonts w:ascii="Times New Roman" w:eastAsia="Times New Roman" w:hAnsi="Times New Roman"/>
          <w:b/>
          <w:lang w:val="uk-UA" w:eastAsia="ru-RU"/>
        </w:rPr>
        <w:t>.</w:t>
      </w:r>
      <w:r w:rsidR="002D74F8">
        <w:rPr>
          <w:rFonts w:ascii="Times New Roman" w:eastAsia="Times New Roman" w:hAnsi="Times New Roman"/>
          <w:b/>
          <w:lang w:val="uk-UA" w:eastAsia="ru-RU"/>
        </w:rPr>
        <w:t xml:space="preserve"> </w:t>
      </w:r>
      <w:r w:rsidR="002D74F8" w:rsidRPr="002D74F8">
        <w:rPr>
          <w:rFonts w:ascii="Times New Roman" w:eastAsia="Times New Roman" w:hAnsi="Times New Roman"/>
          <w:lang w:val="uk-UA" w:eastAsia="ru-RU"/>
        </w:rPr>
        <w:t xml:space="preserve">Поставка товару здійснюється згідно заявки Покупця. </w:t>
      </w:r>
      <w:r w:rsidR="007E19A4">
        <w:rPr>
          <w:rFonts w:ascii="Times New Roman" w:eastAsia="Times New Roman" w:hAnsi="Times New Roman"/>
          <w:color w:val="000000"/>
          <w:sz w:val="24"/>
          <w:szCs w:val="24"/>
          <w:lang w:val="uk-UA"/>
        </w:rPr>
        <w:t>Постачальник</w:t>
      </w:r>
      <w:r w:rsidR="007E19A4">
        <w:rPr>
          <w:rFonts w:ascii="Times New Roman" w:eastAsia="Times New Roman" w:hAnsi="Times New Roman"/>
          <w:color w:val="000000"/>
          <w:sz w:val="24"/>
          <w:szCs w:val="24"/>
          <w:lang w:val="uk-UA"/>
        </w:rPr>
        <w:t xml:space="preserve"> здійснює поставку </w:t>
      </w:r>
      <w:r w:rsidR="0092018D">
        <w:rPr>
          <w:rFonts w:ascii="Times New Roman" w:eastAsia="Times New Roman" w:hAnsi="Times New Roman"/>
          <w:color w:val="000000"/>
          <w:sz w:val="24"/>
          <w:szCs w:val="24"/>
          <w:lang w:val="uk-UA"/>
        </w:rPr>
        <w:t>тільки після</w:t>
      </w:r>
      <w:r w:rsidR="007E19A4">
        <w:rPr>
          <w:rFonts w:ascii="Times New Roman" w:eastAsia="Times New Roman" w:hAnsi="Times New Roman"/>
          <w:color w:val="000000"/>
          <w:sz w:val="24"/>
          <w:szCs w:val="24"/>
          <w:lang w:val="uk-UA"/>
        </w:rPr>
        <w:t xml:space="preserve"> попередн</w:t>
      </w:r>
      <w:r w:rsidR="0092018D">
        <w:rPr>
          <w:rFonts w:ascii="Times New Roman" w:eastAsia="Times New Roman" w:hAnsi="Times New Roman"/>
          <w:color w:val="000000"/>
          <w:sz w:val="24"/>
          <w:szCs w:val="24"/>
          <w:lang w:val="uk-UA"/>
        </w:rPr>
        <w:t>ього</w:t>
      </w:r>
      <w:r w:rsidR="007E19A4">
        <w:rPr>
          <w:rFonts w:ascii="Times New Roman" w:eastAsia="Times New Roman" w:hAnsi="Times New Roman"/>
          <w:color w:val="000000"/>
          <w:sz w:val="24"/>
          <w:szCs w:val="24"/>
          <w:lang w:val="uk-UA"/>
        </w:rPr>
        <w:t xml:space="preserve"> п</w:t>
      </w:r>
      <w:r w:rsidR="0092018D">
        <w:rPr>
          <w:rFonts w:ascii="Times New Roman" w:eastAsia="Times New Roman" w:hAnsi="Times New Roman"/>
          <w:color w:val="000000"/>
          <w:sz w:val="24"/>
          <w:szCs w:val="24"/>
          <w:lang w:val="uk-UA"/>
        </w:rPr>
        <w:t>огодження</w:t>
      </w:r>
      <w:r w:rsidR="007E19A4">
        <w:rPr>
          <w:rFonts w:ascii="Times New Roman" w:eastAsia="Times New Roman" w:hAnsi="Times New Roman"/>
          <w:color w:val="000000"/>
          <w:sz w:val="24"/>
          <w:szCs w:val="24"/>
          <w:lang w:val="uk-UA"/>
        </w:rPr>
        <w:t xml:space="preserve"> дати</w:t>
      </w:r>
      <w:r w:rsidR="0092018D">
        <w:rPr>
          <w:rFonts w:ascii="Times New Roman" w:eastAsia="Times New Roman" w:hAnsi="Times New Roman"/>
          <w:color w:val="000000"/>
          <w:sz w:val="24"/>
          <w:szCs w:val="24"/>
          <w:lang w:val="uk-UA"/>
        </w:rPr>
        <w:t xml:space="preserve"> (часу)</w:t>
      </w:r>
      <w:r w:rsidR="007E19A4">
        <w:rPr>
          <w:rFonts w:ascii="Times New Roman" w:eastAsia="Times New Roman" w:hAnsi="Times New Roman"/>
          <w:color w:val="000000"/>
          <w:sz w:val="24"/>
          <w:szCs w:val="24"/>
          <w:lang w:val="uk-UA"/>
        </w:rPr>
        <w:t xml:space="preserve"> </w:t>
      </w:r>
      <w:r w:rsidR="0092018D">
        <w:rPr>
          <w:rFonts w:ascii="Times New Roman" w:eastAsia="Times New Roman" w:hAnsi="Times New Roman"/>
          <w:color w:val="000000"/>
          <w:sz w:val="24"/>
          <w:szCs w:val="24"/>
          <w:lang w:val="uk-UA"/>
        </w:rPr>
        <w:t xml:space="preserve">здійснення </w:t>
      </w:r>
      <w:r w:rsidR="007E19A4">
        <w:rPr>
          <w:rFonts w:ascii="Times New Roman" w:eastAsia="Times New Roman" w:hAnsi="Times New Roman"/>
          <w:color w:val="000000"/>
          <w:sz w:val="24"/>
          <w:szCs w:val="24"/>
          <w:lang w:val="uk-UA"/>
        </w:rPr>
        <w:t xml:space="preserve">поставки та кількості Товару, що підлягає постачанню, із Покупцем. </w:t>
      </w:r>
      <w:r w:rsidR="0092018D">
        <w:rPr>
          <w:rFonts w:ascii="Times New Roman" w:eastAsia="Times New Roman" w:hAnsi="Times New Roman"/>
          <w:color w:val="000000"/>
          <w:sz w:val="24"/>
          <w:szCs w:val="24"/>
          <w:lang w:val="uk-UA"/>
        </w:rPr>
        <w:t xml:space="preserve">Без такого попереднього погодження Покупець має право не приймати Товар. </w:t>
      </w:r>
    </w:p>
    <w:p w14:paraId="63CE2CB3" w14:textId="39003A86"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5.2. Поставка, завантаження та розвантаження товару здійснюється за власний</w:t>
      </w:r>
      <w:r w:rsidR="00945EE4">
        <w:rPr>
          <w:rFonts w:ascii="Times New Roman" w:eastAsia="Times New Roman" w:hAnsi="Times New Roman"/>
          <w:color w:val="000000"/>
          <w:sz w:val="24"/>
          <w:szCs w:val="24"/>
          <w:lang w:val="uk-UA"/>
        </w:rPr>
        <w:t xml:space="preserve"> рахунок та силами Постачальника</w:t>
      </w:r>
      <w:r w:rsidRPr="00974B28">
        <w:rPr>
          <w:rFonts w:ascii="Times New Roman" w:eastAsia="Times New Roman" w:hAnsi="Times New Roman"/>
          <w:color w:val="000000"/>
          <w:sz w:val="24"/>
          <w:szCs w:val="24"/>
          <w:lang w:val="uk-UA"/>
        </w:rPr>
        <w:t>. При здійсненні поставки Постачальник надає Покупцю належним чином оформлену видаткову накладну на товар. Пер</w:t>
      </w:r>
      <w:bookmarkStart w:id="0" w:name="_GoBack"/>
      <w:bookmarkEnd w:id="0"/>
      <w:r w:rsidRPr="00974B28">
        <w:rPr>
          <w:rFonts w:ascii="Times New Roman" w:eastAsia="Times New Roman" w:hAnsi="Times New Roman"/>
          <w:color w:val="000000"/>
          <w:sz w:val="24"/>
          <w:szCs w:val="24"/>
          <w:lang w:val="uk-UA"/>
        </w:rPr>
        <w:t>есилання всіх копій</w:t>
      </w:r>
      <w:r w:rsidR="00CE4012">
        <w:rPr>
          <w:rFonts w:ascii="Times New Roman" w:eastAsia="Times New Roman" w:hAnsi="Times New Roman"/>
          <w:color w:val="000000"/>
          <w:sz w:val="24"/>
          <w:szCs w:val="24"/>
          <w:lang w:val="uk-UA"/>
        </w:rPr>
        <w:t>/оригіналів</w:t>
      </w:r>
      <w:r w:rsidRPr="00974B28">
        <w:rPr>
          <w:rFonts w:ascii="Times New Roman" w:eastAsia="Times New Roman" w:hAnsi="Times New Roman"/>
          <w:color w:val="000000"/>
          <w:sz w:val="24"/>
          <w:szCs w:val="24"/>
          <w:lang w:val="uk-UA"/>
        </w:rPr>
        <w:t xml:space="preserve"> документів здійснюється за рахунок Постачальника.</w:t>
      </w:r>
    </w:p>
    <w:p w14:paraId="7795B287"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 xml:space="preserve">5.3. Право власності на товар переходить до Покупця з моменту його приймання і </w:t>
      </w:r>
      <w:r w:rsidRPr="00974B28">
        <w:rPr>
          <w:rFonts w:ascii="Times New Roman" w:eastAsia="Times New Roman" w:hAnsi="Times New Roman"/>
          <w:color w:val="000000"/>
          <w:sz w:val="24"/>
          <w:szCs w:val="24"/>
          <w:lang w:val="uk-UA"/>
        </w:rPr>
        <w:lastRenderedPageBreak/>
        <w:t>підписання видаткової накладної.</w:t>
      </w:r>
    </w:p>
    <w:p w14:paraId="44EEEDA3" w14:textId="23ED5EF5"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 xml:space="preserve">5.4. Термін поставки товару: </w:t>
      </w:r>
      <w:r w:rsidRPr="00432C0C">
        <w:rPr>
          <w:rFonts w:ascii="Times New Roman" w:eastAsia="Times New Roman" w:hAnsi="Times New Roman"/>
          <w:b/>
          <w:color w:val="000000"/>
          <w:sz w:val="24"/>
          <w:szCs w:val="24"/>
          <w:lang w:val="uk-UA"/>
        </w:rPr>
        <w:t xml:space="preserve">до </w:t>
      </w:r>
      <w:r w:rsidR="00F0443C">
        <w:rPr>
          <w:rFonts w:ascii="Times New Roman" w:eastAsia="Times New Roman" w:hAnsi="Times New Roman"/>
          <w:b/>
          <w:color w:val="000000"/>
          <w:sz w:val="24"/>
          <w:szCs w:val="24"/>
          <w:lang w:val="uk-UA"/>
        </w:rPr>
        <w:t>10</w:t>
      </w:r>
      <w:r w:rsidR="00432C0C">
        <w:rPr>
          <w:rFonts w:ascii="Times New Roman" w:eastAsia="Times New Roman" w:hAnsi="Times New Roman"/>
          <w:b/>
          <w:color w:val="000000"/>
          <w:sz w:val="24"/>
          <w:szCs w:val="24"/>
          <w:lang w:val="uk-UA"/>
        </w:rPr>
        <w:t>.10</w:t>
      </w:r>
      <w:r w:rsidRPr="00432C0C">
        <w:rPr>
          <w:rFonts w:ascii="Times New Roman" w:eastAsia="Times New Roman" w:hAnsi="Times New Roman"/>
          <w:b/>
          <w:color w:val="000000"/>
          <w:sz w:val="24"/>
          <w:szCs w:val="24"/>
          <w:lang w:val="uk-UA"/>
        </w:rPr>
        <w:t>.2023 р</w:t>
      </w:r>
      <w:r w:rsidR="00432C0C" w:rsidRPr="00432C0C">
        <w:rPr>
          <w:rFonts w:ascii="Times New Roman" w:eastAsia="Times New Roman" w:hAnsi="Times New Roman"/>
          <w:b/>
          <w:color w:val="000000"/>
          <w:sz w:val="24"/>
          <w:szCs w:val="24"/>
          <w:lang w:val="uk-UA"/>
        </w:rPr>
        <w:t>оку.</w:t>
      </w:r>
    </w:p>
    <w:p w14:paraId="1D1F6527"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5.5. Покупець має право відмовитись від прийняття товару у випадках коли виявлено:</w:t>
      </w:r>
    </w:p>
    <w:p w14:paraId="587841F6"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 xml:space="preserve">- невідповідність асортименту поставленого товару визначеному у специфікації та </w:t>
      </w:r>
      <w:r w:rsidRPr="00974B28">
        <w:rPr>
          <w:rFonts w:ascii="Times New Roman" w:eastAsia="Times New Roman" w:hAnsi="Times New Roman"/>
          <w:bCs/>
          <w:color w:val="000000"/>
          <w:sz w:val="24"/>
          <w:szCs w:val="24"/>
          <w:lang w:val="uk-UA"/>
        </w:rPr>
        <w:t xml:space="preserve">технічних, якісних, кількісних та інших характеристиках </w:t>
      </w:r>
      <w:r w:rsidRPr="00974B28">
        <w:rPr>
          <w:rFonts w:ascii="Times New Roman" w:eastAsia="Times New Roman" w:hAnsi="Times New Roman"/>
          <w:color w:val="000000"/>
          <w:sz w:val="24"/>
          <w:szCs w:val="24"/>
          <w:lang w:val="uk-UA"/>
        </w:rPr>
        <w:t>(Додаток № 1 до Договору);</w:t>
      </w:r>
    </w:p>
    <w:p w14:paraId="18876E6F"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 неналежну якість товару.</w:t>
      </w:r>
    </w:p>
    <w:p w14:paraId="1EA459AA" w14:textId="77777777" w:rsidR="00974B28" w:rsidRPr="00974B28" w:rsidRDefault="00974B28" w:rsidP="00974B28">
      <w:pPr>
        <w:widowControl w:val="0"/>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5.6. У випадках, передбачених п. 5.5. Договору, Постачальник зобов’язаний</w:t>
      </w:r>
      <w:r w:rsidRPr="00974B28">
        <w:rPr>
          <w:rFonts w:ascii="Times New Roman" w:hAnsi="Times New Roman"/>
          <w:color w:val="000000"/>
          <w:sz w:val="24"/>
          <w:szCs w:val="24"/>
        </w:rPr>
        <w:t xml:space="preserve"> </w:t>
      </w:r>
      <w:r w:rsidRPr="00974B28">
        <w:rPr>
          <w:rFonts w:ascii="Times New Roman" w:hAnsi="Times New Roman"/>
          <w:color w:val="000000"/>
          <w:sz w:val="24"/>
          <w:szCs w:val="24"/>
          <w:lang w:val="uk-UA"/>
        </w:rPr>
        <w:t xml:space="preserve">привести товар у відповідність зі Специфікацією та </w:t>
      </w:r>
      <w:r w:rsidRPr="00974B28">
        <w:rPr>
          <w:rFonts w:ascii="Times New Roman" w:hAnsi="Times New Roman"/>
          <w:bCs/>
          <w:color w:val="000000"/>
          <w:sz w:val="24"/>
          <w:szCs w:val="24"/>
          <w:lang w:val="uk-UA"/>
        </w:rPr>
        <w:t>технічними, якісними, кількісними, іншими характеристиками</w:t>
      </w:r>
      <w:r w:rsidRPr="00974B28">
        <w:rPr>
          <w:rFonts w:ascii="Times New Roman" w:hAnsi="Times New Roman"/>
          <w:color w:val="000000"/>
          <w:sz w:val="24"/>
          <w:szCs w:val="24"/>
          <w:lang w:val="uk-UA"/>
        </w:rPr>
        <w:t xml:space="preserve"> та умовами договору протягом 5 (п’яти) робочих днів з моменту повідомлення Покупцем Постачальника про виявлену невідповідність товару. При цьому всі витрати, які виникають у зв’язку з заміною (наприклад, транспортування) покриваються за рахунок Постачальника.</w:t>
      </w:r>
    </w:p>
    <w:p w14:paraId="22109139" w14:textId="77777777" w:rsidR="00974B28" w:rsidRPr="00974B28" w:rsidRDefault="00974B28" w:rsidP="00974B28">
      <w:pPr>
        <w:widowControl w:val="0"/>
        <w:spacing w:after="0"/>
        <w:jc w:val="both"/>
        <w:rPr>
          <w:rFonts w:ascii="Times New Roman" w:eastAsia="Times New Roman" w:hAnsi="Times New Roman"/>
          <w:color w:val="000000"/>
          <w:sz w:val="24"/>
          <w:szCs w:val="24"/>
          <w:lang w:val="uk-UA"/>
        </w:rPr>
      </w:pPr>
    </w:p>
    <w:p w14:paraId="709FEF9A" w14:textId="77777777" w:rsidR="00974B28" w:rsidRPr="00974B28" w:rsidRDefault="00974B28" w:rsidP="00974B28">
      <w:pPr>
        <w:widowControl w:val="0"/>
        <w:autoSpaceDE w:val="0"/>
        <w:autoSpaceDN w:val="0"/>
        <w:adjustRightInd w:val="0"/>
        <w:spacing w:after="0"/>
        <w:jc w:val="center"/>
        <w:rPr>
          <w:rFonts w:ascii="Times New Roman" w:eastAsia="Arial" w:hAnsi="Times New Roman"/>
          <w:b/>
          <w:bCs/>
          <w:color w:val="000000"/>
          <w:sz w:val="24"/>
          <w:szCs w:val="24"/>
          <w:lang w:val="uk-UA" w:eastAsia="uk-UA"/>
        </w:rPr>
      </w:pPr>
      <w:r w:rsidRPr="00974B28">
        <w:rPr>
          <w:rFonts w:ascii="Times New Roman" w:eastAsia="Arial" w:hAnsi="Times New Roman"/>
          <w:b/>
          <w:bCs/>
          <w:color w:val="000000"/>
          <w:sz w:val="24"/>
          <w:szCs w:val="24"/>
          <w:lang w:val="uk-UA" w:eastAsia="uk-UA"/>
        </w:rPr>
        <w:t>6.  Права та обов’язки сторін</w:t>
      </w:r>
    </w:p>
    <w:p w14:paraId="42B7D41E" w14:textId="77777777" w:rsidR="00974B28" w:rsidRPr="00974B28" w:rsidRDefault="00974B28" w:rsidP="00974B28">
      <w:pPr>
        <w:widowControl w:val="0"/>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6.1. Покупець має право: </w:t>
      </w:r>
    </w:p>
    <w:p w14:paraId="21514F67" w14:textId="77777777" w:rsidR="00974B28" w:rsidRPr="00974B28" w:rsidRDefault="00974B28" w:rsidP="00974B28">
      <w:pPr>
        <w:widowControl w:val="0"/>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6.1.1. Повернути </w:t>
      </w:r>
      <w:r w:rsidRPr="00974B28">
        <w:rPr>
          <w:rFonts w:ascii="Times New Roman" w:eastAsia="Times New Roman" w:hAnsi="Times New Roman"/>
          <w:color w:val="000000"/>
          <w:sz w:val="24"/>
          <w:szCs w:val="24"/>
          <w:lang w:val="uk-UA" w:eastAsia="uk-UA"/>
        </w:rPr>
        <w:t>видаткову накладну</w:t>
      </w:r>
      <w:r w:rsidRPr="00974B28">
        <w:rPr>
          <w:rFonts w:ascii="Times New Roman" w:eastAsia="Times New Roman" w:hAnsi="Times New Roman"/>
          <w:color w:val="000000"/>
          <w:sz w:val="24"/>
          <w:szCs w:val="24"/>
          <w:lang w:eastAsia="uk-UA"/>
        </w:rPr>
        <w:t xml:space="preserve"> </w:t>
      </w:r>
      <w:r w:rsidRPr="00974B28">
        <w:rPr>
          <w:rFonts w:ascii="Times New Roman" w:eastAsia="Arial" w:hAnsi="Times New Roman"/>
          <w:color w:val="000000"/>
          <w:sz w:val="24"/>
          <w:szCs w:val="24"/>
          <w:lang w:val="uk-UA" w:eastAsia="uk-UA"/>
        </w:rPr>
        <w:t xml:space="preserve">Постачальнику без здійснення оплати в разі неналежного оформлення документів (помилки, відсутність печатки, підписів тощо); </w:t>
      </w:r>
    </w:p>
    <w:p w14:paraId="475FE75A" w14:textId="77777777" w:rsidR="00974B28" w:rsidRPr="00974B28" w:rsidRDefault="00974B28" w:rsidP="00974B28">
      <w:pPr>
        <w:widowControl w:val="0"/>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6.1.2.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Покупець не відшкодовує витрати та/або збитки Постачальнику у разі розірвання Договору з причин невиконання або неналежного виконання зобов’язань за Договором Постачальником;</w:t>
      </w:r>
    </w:p>
    <w:p w14:paraId="453B45BB" w14:textId="77777777" w:rsidR="00974B28" w:rsidRPr="00974B28" w:rsidRDefault="00974B28" w:rsidP="00974B28">
      <w:pPr>
        <w:widowControl w:val="0"/>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6.1.3. Вимагати здійснення поставки товару у строки, встановлені цим Договором; </w:t>
      </w:r>
    </w:p>
    <w:p w14:paraId="0DEEEF34" w14:textId="77777777" w:rsidR="00974B28" w:rsidRPr="00974B28" w:rsidRDefault="00974B28" w:rsidP="00974B28">
      <w:pPr>
        <w:widowControl w:val="0"/>
        <w:autoSpaceDE w:val="0"/>
        <w:autoSpaceDN w:val="0"/>
        <w:adjustRightInd w:val="0"/>
        <w:spacing w:after="0"/>
        <w:jc w:val="both"/>
        <w:rPr>
          <w:rFonts w:ascii="Times New Roman" w:eastAsia="Arial" w:hAnsi="Times New Roman"/>
          <w:color w:val="FF0000"/>
          <w:sz w:val="24"/>
          <w:szCs w:val="24"/>
          <w:lang w:val="uk-UA" w:eastAsia="uk-UA"/>
        </w:rPr>
      </w:pPr>
      <w:r w:rsidRPr="00974B28">
        <w:rPr>
          <w:rFonts w:ascii="Times New Roman" w:eastAsia="Arial" w:hAnsi="Times New Roman"/>
          <w:color w:val="000000"/>
          <w:sz w:val="24"/>
          <w:szCs w:val="24"/>
          <w:lang w:val="uk-UA" w:eastAsia="uk-UA"/>
        </w:rPr>
        <w:t xml:space="preserve">6.1.4. Вимагати від Постачальника поставки товару, згідно технічних та якісних характеристик товару, визначених </w:t>
      </w:r>
      <w:r w:rsidRPr="00974B28">
        <w:rPr>
          <w:rFonts w:ascii="Times New Roman" w:hAnsi="Times New Roman"/>
          <w:color w:val="000000"/>
          <w:sz w:val="24"/>
          <w:szCs w:val="24"/>
          <w:lang w:val="uk-UA"/>
        </w:rPr>
        <w:t>Додатком № 1 до Договору</w:t>
      </w:r>
      <w:r w:rsidRPr="00974B28">
        <w:rPr>
          <w:rFonts w:ascii="Times New Roman" w:eastAsia="Arial" w:hAnsi="Times New Roman"/>
          <w:sz w:val="24"/>
          <w:szCs w:val="24"/>
          <w:lang w:val="uk-UA" w:eastAsia="uk-UA"/>
        </w:rPr>
        <w:t>;</w:t>
      </w:r>
    </w:p>
    <w:p w14:paraId="225B5052"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6.1.5. Зменшувати обсяг закупівлі товару, та ціну цього Договору залежно від реального фінансування видатків;</w:t>
      </w:r>
    </w:p>
    <w:p w14:paraId="242516A2"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6.1.6. Відмовитись від прийняття товару, якщо він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14:paraId="3DE20B36"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6.2. Покупець зобов’язаний: </w:t>
      </w:r>
    </w:p>
    <w:p w14:paraId="23D4DF99" w14:textId="77777777" w:rsidR="00974B28" w:rsidRPr="00974B28" w:rsidRDefault="00974B28" w:rsidP="00974B28">
      <w:pPr>
        <w:tabs>
          <w:tab w:val="left" w:pos="993"/>
        </w:tabs>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6.2.1. В повному обсязі сплатити за поставлений товар на умовах цього Договору; </w:t>
      </w:r>
    </w:p>
    <w:p w14:paraId="3892C746" w14:textId="77777777" w:rsidR="00974B28" w:rsidRPr="00974B28" w:rsidRDefault="00974B28" w:rsidP="00974B28">
      <w:pPr>
        <w:tabs>
          <w:tab w:val="left" w:pos="993"/>
        </w:tabs>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6.2.2. Прийняти поставлений товар згідно з належним чином оформленою видатковою накладною, якщо поставлений товар відповідає кількості, якості та комплектності, що визначені Покупцем відповідно до умов цього Договору. </w:t>
      </w:r>
    </w:p>
    <w:p w14:paraId="71F3A856"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6.3. Постачальник має право: </w:t>
      </w:r>
    </w:p>
    <w:p w14:paraId="2B8DD844"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6.3.1. В повному обсязі отримувати плату за поставлений та прийнятий Покупцем товар; </w:t>
      </w:r>
    </w:p>
    <w:p w14:paraId="7BAE6744"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6.3.2. На дострокову поставку товару.</w:t>
      </w:r>
    </w:p>
    <w:p w14:paraId="6CBC8F3D" w14:textId="77777777" w:rsidR="00974B28" w:rsidRPr="00974B28" w:rsidRDefault="00974B28" w:rsidP="00974B28">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6.4. Постачальник зобов’язаний:</w:t>
      </w:r>
    </w:p>
    <w:p w14:paraId="18D01AF6"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6.4.1. Забезпечити поставку товару у строки та умовах, встановлені цим Договором; </w:t>
      </w:r>
    </w:p>
    <w:p w14:paraId="02A71654"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6.4.2. Забезпечити поставку товару, якість та асортимент якого відповідає умовам,  встановленим </w:t>
      </w:r>
      <w:r w:rsidRPr="00974B28">
        <w:rPr>
          <w:rFonts w:ascii="Times New Roman" w:hAnsi="Times New Roman"/>
          <w:color w:val="000000"/>
          <w:sz w:val="24"/>
          <w:szCs w:val="24"/>
          <w:lang w:val="uk-UA"/>
        </w:rPr>
        <w:t>Додатком № 1 до Договору</w:t>
      </w:r>
      <w:r w:rsidRPr="00974B28">
        <w:rPr>
          <w:rFonts w:ascii="Times New Roman" w:eastAsia="Arial" w:hAnsi="Times New Roman"/>
          <w:color w:val="000000"/>
          <w:sz w:val="24"/>
          <w:szCs w:val="24"/>
          <w:lang w:val="uk-UA" w:eastAsia="uk-UA"/>
        </w:rPr>
        <w:t>.</w:t>
      </w:r>
    </w:p>
    <w:p w14:paraId="5F104884"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6.4.3. Надати товар для приймання Покупцем разом з усіма документами передбаченими цим Договором.</w:t>
      </w:r>
    </w:p>
    <w:p w14:paraId="0EBACC0C"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t xml:space="preserve">6.4.4. Здійснювати гарантійне обслуговування, ремонт та заміну відповідно до </w:t>
      </w:r>
      <w:r w:rsidRPr="00974B28">
        <w:rPr>
          <w:rFonts w:ascii="Times New Roman" w:eastAsia="Arial" w:hAnsi="Times New Roman"/>
          <w:sz w:val="24"/>
          <w:szCs w:val="24"/>
          <w:lang w:val="uk-UA" w:eastAsia="uk-UA"/>
        </w:rPr>
        <w:t>пп. 3.3-3.8.  Договору.</w:t>
      </w:r>
    </w:p>
    <w:p w14:paraId="2F32958B" w14:textId="77777777" w:rsidR="00974B28" w:rsidRPr="00974B28" w:rsidRDefault="00974B28" w:rsidP="00974B28">
      <w:pPr>
        <w:autoSpaceDE w:val="0"/>
        <w:autoSpaceDN w:val="0"/>
        <w:adjustRightInd w:val="0"/>
        <w:spacing w:after="0"/>
        <w:jc w:val="both"/>
        <w:rPr>
          <w:rFonts w:ascii="Times New Roman" w:eastAsia="Arial" w:hAnsi="Times New Roman"/>
          <w:color w:val="000000"/>
          <w:sz w:val="24"/>
          <w:szCs w:val="24"/>
          <w:lang w:val="uk-UA" w:eastAsia="uk-UA"/>
        </w:rPr>
      </w:pPr>
      <w:r w:rsidRPr="00974B28">
        <w:rPr>
          <w:rFonts w:ascii="Times New Roman" w:eastAsia="Arial" w:hAnsi="Times New Roman"/>
          <w:color w:val="000000"/>
          <w:sz w:val="24"/>
          <w:szCs w:val="24"/>
          <w:lang w:val="uk-UA" w:eastAsia="uk-UA"/>
        </w:rPr>
        <w:lastRenderedPageBreak/>
        <w:t>6.4.5. Нести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14:paraId="429FBD47" w14:textId="77777777" w:rsidR="00974B28" w:rsidRPr="00974B28" w:rsidRDefault="00974B28" w:rsidP="00974B28">
      <w:pPr>
        <w:spacing w:after="0"/>
        <w:jc w:val="both"/>
        <w:rPr>
          <w:rFonts w:ascii="Times New Roman" w:eastAsia="Times New Roman" w:hAnsi="Times New Roman"/>
          <w:color w:val="000000"/>
          <w:sz w:val="24"/>
          <w:szCs w:val="24"/>
          <w:lang w:val="uk-UA"/>
        </w:rPr>
      </w:pPr>
    </w:p>
    <w:p w14:paraId="052D2716" w14:textId="77777777" w:rsidR="00974B28" w:rsidRPr="00974B28" w:rsidRDefault="00974B28" w:rsidP="00974B28">
      <w:pPr>
        <w:numPr>
          <w:ilvl w:val="0"/>
          <w:numId w:val="22"/>
        </w:numPr>
        <w:spacing w:after="0" w:line="240" w:lineRule="auto"/>
        <w:ind w:left="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Відповідальність сторін</w:t>
      </w:r>
    </w:p>
    <w:p w14:paraId="304125C0" w14:textId="77777777" w:rsidR="00974B28" w:rsidRPr="00974B28" w:rsidRDefault="00974B28" w:rsidP="00974B28">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rPr>
        <w:t xml:space="preserve">7.1. </w:t>
      </w:r>
      <w:r w:rsidRPr="00974B28">
        <w:rPr>
          <w:rFonts w:ascii="Times New Roman" w:eastAsia="Times New Roman" w:hAnsi="Times New Roman"/>
          <w:color w:val="000000"/>
          <w:sz w:val="24"/>
          <w:szCs w:val="24"/>
          <w:lang w:val="uk-UA"/>
        </w:rPr>
        <w:t>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E51F76A" w14:textId="77777777" w:rsidR="00974B28" w:rsidRPr="00974B28" w:rsidRDefault="00974B28" w:rsidP="00974B28">
      <w:pPr>
        <w:shd w:val="clear" w:color="auto" w:fill="FFFFFF"/>
        <w:tabs>
          <w:tab w:val="left" w:pos="709"/>
          <w:tab w:val="left" w:pos="1276"/>
          <w:tab w:val="left" w:leader="underscore" w:pos="9799"/>
        </w:tabs>
        <w:spacing w:after="0"/>
        <w:contextualSpacing/>
        <w:jc w:val="both"/>
        <w:rPr>
          <w:rFonts w:ascii="Times New Roman" w:hAnsi="Times New Roman"/>
          <w:color w:val="000000"/>
          <w:sz w:val="24"/>
          <w:szCs w:val="24"/>
          <w:lang w:val="uk-UA"/>
        </w:rPr>
      </w:pPr>
      <w:r w:rsidRPr="00974B28">
        <w:rPr>
          <w:rFonts w:ascii="Times New Roman" w:hAnsi="Times New Roman"/>
          <w:color w:val="000000"/>
          <w:sz w:val="24"/>
          <w:szCs w:val="24"/>
        </w:rPr>
        <w:t xml:space="preserve">7.2. </w:t>
      </w:r>
      <w:r w:rsidRPr="00974B28">
        <w:rPr>
          <w:rFonts w:ascii="Times New Roman" w:hAnsi="Times New Roman"/>
          <w:color w:val="000000"/>
          <w:sz w:val="24"/>
          <w:szCs w:val="24"/>
          <w:lang w:val="uk-UA"/>
        </w:rPr>
        <w:t>За порушення строків поставки товару, визначених Договором, Постачальник сплачує пеню, у розмірі 0,1% вартості товару, з якого допущено прострочення виконання зобов’язання за кожний день прострочення, але не більше подвійної облікової ставки НБУ.</w:t>
      </w:r>
    </w:p>
    <w:p w14:paraId="398D6DFB" w14:textId="77777777" w:rsidR="00974B28" w:rsidRPr="00974B28" w:rsidRDefault="00974B28" w:rsidP="00974B28">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rPr>
        <w:t xml:space="preserve">7.3. </w:t>
      </w:r>
      <w:r w:rsidRPr="00974B28">
        <w:rPr>
          <w:rFonts w:ascii="Times New Roman" w:eastAsia="Times New Roman" w:hAnsi="Times New Roman"/>
          <w:color w:val="000000"/>
          <w:sz w:val="24"/>
          <w:szCs w:val="24"/>
          <w:lang w:val="uk-UA"/>
        </w:rPr>
        <w:t>За порушення строку, передбаченого п. 5.</w:t>
      </w:r>
      <w:r w:rsidRPr="00974B28">
        <w:rPr>
          <w:rFonts w:ascii="Times New Roman" w:eastAsia="Times New Roman" w:hAnsi="Times New Roman"/>
          <w:color w:val="000000"/>
          <w:sz w:val="24"/>
          <w:szCs w:val="24"/>
        </w:rPr>
        <w:t>4</w:t>
      </w:r>
      <w:r w:rsidRPr="00974B28">
        <w:rPr>
          <w:rFonts w:ascii="Times New Roman" w:eastAsia="Times New Roman" w:hAnsi="Times New Roman"/>
          <w:color w:val="000000"/>
          <w:sz w:val="24"/>
          <w:szCs w:val="24"/>
          <w:lang w:val="uk-UA"/>
        </w:rPr>
        <w:t>. Договору, Постачальник сплачує штраф у розмірі 0,1% від вартості непоставленого вчасно товару за кожен день прострочення, але не більше подвійної облікової ставки НБУ.</w:t>
      </w:r>
    </w:p>
    <w:p w14:paraId="01C1132C" w14:textId="77777777" w:rsidR="00974B28" w:rsidRPr="00974B28" w:rsidRDefault="00974B28" w:rsidP="00974B28">
      <w:pPr>
        <w:autoSpaceDN w:val="0"/>
        <w:adjustRightInd w:val="0"/>
        <w:spacing w:after="0"/>
        <w:contextualSpacing/>
        <w:jc w:val="both"/>
        <w:rPr>
          <w:rFonts w:ascii="Times New Roman" w:eastAsia="Times New Roman" w:hAnsi="Times New Roman"/>
          <w:sz w:val="24"/>
          <w:szCs w:val="24"/>
          <w:lang w:val="uk-UA" w:eastAsia="uk-UA"/>
        </w:rPr>
      </w:pPr>
      <w:r w:rsidRPr="00974B28">
        <w:rPr>
          <w:rFonts w:ascii="Times New Roman" w:eastAsia="Times New Roman" w:hAnsi="Times New Roman"/>
          <w:color w:val="000000"/>
          <w:sz w:val="24"/>
          <w:szCs w:val="24"/>
          <w:lang w:eastAsia="uk-UA"/>
        </w:rPr>
        <w:t xml:space="preserve">7.4. </w:t>
      </w:r>
      <w:r w:rsidRPr="00974B28">
        <w:rPr>
          <w:rFonts w:ascii="Times New Roman" w:eastAsia="Times New Roman" w:hAnsi="Times New Roman"/>
          <w:color w:val="000000"/>
          <w:sz w:val="24"/>
          <w:szCs w:val="24"/>
          <w:lang w:val="uk-UA" w:eastAsia="uk-UA"/>
        </w:rPr>
        <w:t>У разі відмови Постачальника від виконання та/або неналежного виконання умов Договору Покупець має право розірвати договір і провести нову процедуру закупівлі. При цьому Постачальник зобов’язаний на першу вимогу Покупця з’явитися до Покупця для укладання та підписання Договору про розірвання, у разі якщо Договір розривається за згодою Сторін. За неявку Постачальника для підписання Договору про його розірвання  Постачальник сплачує на користь Покупця штраф у розмірі 5% від загальної вартості Договору.</w:t>
      </w:r>
    </w:p>
    <w:p w14:paraId="6709426B" w14:textId="77777777" w:rsidR="00974B28" w:rsidRPr="00974B28" w:rsidRDefault="00974B28" w:rsidP="00974B28">
      <w:pPr>
        <w:autoSpaceDN w:val="0"/>
        <w:adjustRightInd w:val="0"/>
        <w:spacing w:after="0"/>
        <w:contextualSpacing/>
        <w:jc w:val="both"/>
        <w:rPr>
          <w:rFonts w:ascii="Times New Roman" w:eastAsia="Times New Roman" w:hAnsi="Times New Roman"/>
          <w:sz w:val="24"/>
          <w:szCs w:val="24"/>
          <w:lang w:val="uk-UA" w:eastAsia="uk-UA"/>
        </w:rPr>
      </w:pPr>
      <w:r w:rsidRPr="00974B28">
        <w:rPr>
          <w:rFonts w:ascii="Times New Roman" w:hAnsi="Times New Roman"/>
          <w:color w:val="000000"/>
          <w:sz w:val="24"/>
          <w:szCs w:val="24"/>
        </w:rPr>
        <w:t xml:space="preserve">7.5. </w:t>
      </w:r>
      <w:r w:rsidRPr="00974B28">
        <w:rPr>
          <w:rFonts w:ascii="Times New Roman" w:hAnsi="Times New Roman"/>
          <w:color w:val="000000"/>
          <w:sz w:val="24"/>
          <w:szCs w:val="24"/>
          <w:lang w:val="uk-UA"/>
        </w:rPr>
        <w:t xml:space="preserve">За відмову здійснювати гарантійне обслуговування товару на умовах, визначених у </w:t>
      </w:r>
      <w:r w:rsidRPr="00974B28">
        <w:rPr>
          <w:rFonts w:ascii="Times New Roman" w:hAnsi="Times New Roman"/>
          <w:sz w:val="24"/>
          <w:szCs w:val="24"/>
          <w:lang w:val="uk-UA"/>
        </w:rPr>
        <w:t>пп. 3.3 – 3.9 Договору</w:t>
      </w:r>
      <w:r w:rsidRPr="00974B28">
        <w:rPr>
          <w:rFonts w:ascii="Times New Roman" w:hAnsi="Times New Roman"/>
          <w:color w:val="000000"/>
          <w:sz w:val="24"/>
          <w:szCs w:val="24"/>
          <w:lang w:val="uk-UA"/>
        </w:rPr>
        <w:t>, Постачальник сплачує штраф у розмірі 100% вартості товару.</w:t>
      </w:r>
    </w:p>
    <w:p w14:paraId="6945EEFE" w14:textId="30418EDE" w:rsidR="00974B28" w:rsidRPr="00974B28" w:rsidRDefault="00974B28" w:rsidP="00974B28">
      <w:pPr>
        <w:autoSpaceDN w:val="0"/>
        <w:adjustRightInd w:val="0"/>
        <w:spacing w:after="0"/>
        <w:contextualSpacing/>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sz w:val="24"/>
          <w:szCs w:val="24"/>
          <w:lang w:val="uk-UA" w:eastAsia="uk-UA"/>
        </w:rPr>
        <w:t xml:space="preserve">7.6. Покупець несе відповідальність у разі неподання Покупцем </w:t>
      </w:r>
      <w:r w:rsidRPr="00974B28">
        <w:rPr>
          <w:rFonts w:ascii="Times New Roman" w:hAnsi="Times New Roman"/>
          <w:sz w:val="24"/>
          <w:szCs w:val="24"/>
          <w:lang w:val="uk-UA"/>
        </w:rPr>
        <w:t>доручення на здійснення платежу в органами Державної казначейської служби України в м.</w:t>
      </w:r>
      <w:r w:rsidR="00945EE4">
        <w:rPr>
          <w:rFonts w:ascii="Times New Roman" w:hAnsi="Times New Roman"/>
          <w:sz w:val="24"/>
          <w:szCs w:val="24"/>
          <w:lang w:val="uk-UA"/>
        </w:rPr>
        <w:t xml:space="preserve"> </w:t>
      </w:r>
      <w:r w:rsidRPr="00974B28">
        <w:rPr>
          <w:rFonts w:ascii="Times New Roman" w:hAnsi="Times New Roman"/>
          <w:sz w:val="24"/>
          <w:szCs w:val="24"/>
          <w:lang w:val="uk-UA"/>
        </w:rPr>
        <w:t>Чернівцях</w:t>
      </w:r>
      <w:r w:rsidRPr="00974B28">
        <w:rPr>
          <w:rFonts w:ascii="Times New Roman" w:eastAsia="Times New Roman" w:hAnsi="Times New Roman"/>
          <w:sz w:val="24"/>
          <w:szCs w:val="24"/>
          <w:lang w:val="uk-UA" w:eastAsia="uk-UA"/>
        </w:rPr>
        <w:t xml:space="preserve"> протягом 14 (чотирнадцяти) </w:t>
      </w:r>
      <w:r w:rsidR="00945EE4">
        <w:rPr>
          <w:rFonts w:ascii="Times New Roman" w:eastAsia="Times New Roman" w:hAnsi="Times New Roman"/>
          <w:sz w:val="24"/>
          <w:szCs w:val="24"/>
          <w:lang w:val="uk-UA" w:eastAsia="uk-UA"/>
        </w:rPr>
        <w:t>робочих</w:t>
      </w:r>
      <w:r w:rsidRPr="00974B28">
        <w:rPr>
          <w:rFonts w:ascii="Times New Roman" w:eastAsia="Times New Roman" w:hAnsi="Times New Roman"/>
          <w:sz w:val="24"/>
          <w:szCs w:val="24"/>
          <w:lang w:val="uk-UA" w:eastAsia="uk-UA"/>
        </w:rPr>
        <w:t xml:space="preserve"> днів, з дати отримання </w:t>
      </w:r>
      <w:r w:rsidRPr="00974B28">
        <w:rPr>
          <w:rFonts w:ascii="Times New Roman" w:eastAsia="Times New Roman" w:hAnsi="Times New Roman"/>
          <w:color w:val="000000"/>
          <w:sz w:val="24"/>
          <w:szCs w:val="24"/>
          <w:lang w:val="uk-UA"/>
        </w:rPr>
        <w:t>видаткової накладної</w:t>
      </w:r>
      <w:r w:rsidRPr="00974B28">
        <w:rPr>
          <w:rFonts w:ascii="Times New Roman" w:eastAsia="Times New Roman" w:hAnsi="Times New Roman"/>
          <w:sz w:val="24"/>
          <w:szCs w:val="24"/>
          <w:lang w:val="uk-UA" w:eastAsia="uk-UA"/>
        </w:rPr>
        <w:t>, у вигляді  пені в розмірі подвійної облікової ставки НБУ, від суми заборгованості, за кожний день прострочення подачі доручення.</w:t>
      </w:r>
    </w:p>
    <w:p w14:paraId="3AEE7B3D" w14:textId="77777777" w:rsidR="00974B28" w:rsidRPr="00974B28" w:rsidRDefault="00974B28" w:rsidP="00974B28">
      <w:pPr>
        <w:autoSpaceDN w:val="0"/>
        <w:adjustRightInd w:val="0"/>
        <w:spacing w:after="0"/>
        <w:contextualSpacing/>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sz w:val="24"/>
          <w:szCs w:val="24"/>
          <w:lang w:eastAsia="uk-UA"/>
        </w:rPr>
        <w:t xml:space="preserve">7.7. </w:t>
      </w:r>
      <w:r w:rsidRPr="00974B28">
        <w:rPr>
          <w:rFonts w:ascii="Times New Roman" w:eastAsia="Times New Roman" w:hAnsi="Times New Roman"/>
          <w:sz w:val="24"/>
          <w:szCs w:val="24"/>
          <w:lang w:val="uk-UA" w:eastAsia="uk-UA"/>
        </w:rPr>
        <w:t xml:space="preserve">Покупець не несе відповідальності у разі затримки розрахунку за товар, які обумовлені </w:t>
      </w:r>
      <w:r w:rsidRPr="00974B28">
        <w:rPr>
          <w:rFonts w:ascii="Times New Roman" w:hAnsi="Times New Roman"/>
          <w:sz w:val="24"/>
          <w:szCs w:val="24"/>
          <w:lang w:val="uk-UA"/>
        </w:rPr>
        <w:t>особливостями, обумовленими дією умов воєнного стану та визначеними  у  Постанові Кабінету Міністрів України «</w:t>
      </w:r>
      <w:r w:rsidRPr="00974B28">
        <w:rPr>
          <w:rFonts w:ascii="Times New Roman" w:eastAsia="Times New Roman" w:hAnsi="Times New Roman"/>
          <w:sz w:val="24"/>
          <w:szCs w:val="24"/>
          <w:lang w:val="uk-UA"/>
        </w:rPr>
        <w:t>Про затвердження Порядку виконання повноважень Державною казначейською службою в особливому режимі в умовах воєнного стану</w:t>
      </w:r>
      <w:r w:rsidRPr="00974B28">
        <w:rPr>
          <w:rFonts w:ascii="Times New Roman" w:hAnsi="Times New Roman"/>
          <w:sz w:val="24"/>
          <w:szCs w:val="24"/>
          <w:lang w:val="uk-UA"/>
        </w:rPr>
        <w:t xml:space="preserve">» №590 від 09.06.2021 р. </w:t>
      </w:r>
    </w:p>
    <w:p w14:paraId="69FA9B64" w14:textId="77777777" w:rsidR="00974B28" w:rsidRPr="00974B28" w:rsidRDefault="00974B28" w:rsidP="00974B28">
      <w:pPr>
        <w:autoSpaceDN w:val="0"/>
        <w:adjustRightInd w:val="0"/>
        <w:spacing w:after="0"/>
        <w:contextualSpacing/>
        <w:jc w:val="both"/>
        <w:rPr>
          <w:rFonts w:ascii="Times New Roman" w:eastAsia="Times New Roman" w:hAnsi="Times New Roman"/>
          <w:color w:val="000000"/>
          <w:sz w:val="24"/>
          <w:szCs w:val="24"/>
          <w:lang w:val="uk-UA" w:eastAsia="uk-UA"/>
        </w:rPr>
      </w:pPr>
      <w:r w:rsidRPr="00974B28">
        <w:rPr>
          <w:rFonts w:ascii="Times New Roman" w:hAnsi="Times New Roman"/>
          <w:color w:val="000000"/>
          <w:sz w:val="24"/>
          <w:szCs w:val="24"/>
        </w:rPr>
        <w:t xml:space="preserve">7.8. </w:t>
      </w:r>
      <w:r w:rsidRPr="00974B28">
        <w:rPr>
          <w:rFonts w:ascii="Times New Roman" w:hAnsi="Times New Roman"/>
          <w:color w:val="000000"/>
          <w:sz w:val="24"/>
          <w:szCs w:val="24"/>
          <w:lang w:val="uk-UA"/>
        </w:rPr>
        <w:t>Сплата штрафних санкцій не звільняє винну Сторону від виконання своїх обов’язків.</w:t>
      </w:r>
      <w:r w:rsidRPr="00974B28">
        <w:rPr>
          <w:rFonts w:ascii="Times New Roman" w:eastAsia="Times New Roman" w:hAnsi="Times New Roman"/>
          <w:color w:val="000000"/>
          <w:sz w:val="24"/>
          <w:szCs w:val="24"/>
          <w:lang w:val="uk-UA" w:eastAsia="uk-UA"/>
        </w:rPr>
        <w:t xml:space="preserve"> </w:t>
      </w:r>
    </w:p>
    <w:p w14:paraId="4E282910" w14:textId="77777777" w:rsidR="00974B28" w:rsidRPr="00974B28" w:rsidRDefault="00974B28" w:rsidP="00974B28">
      <w:pPr>
        <w:autoSpaceDN w:val="0"/>
        <w:adjustRightInd w:val="0"/>
        <w:spacing w:after="0"/>
        <w:contextualSpacing/>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eastAsia="uk-UA"/>
        </w:rPr>
        <w:t xml:space="preserve">7.9. </w:t>
      </w:r>
      <w:r w:rsidRPr="00974B28">
        <w:rPr>
          <w:rFonts w:ascii="Times New Roman" w:eastAsia="Times New Roman" w:hAnsi="Times New Roman"/>
          <w:color w:val="000000"/>
          <w:sz w:val="24"/>
          <w:szCs w:val="24"/>
          <w:lang w:val="uk-UA" w:eastAsia="uk-UA"/>
        </w:rPr>
        <w:t xml:space="preserve">Стягнення пені за неналежне виконання умов цього Договору здійснюється сторонами відповідно до чинного законодавства України.  </w:t>
      </w:r>
    </w:p>
    <w:p w14:paraId="75BC2D91" w14:textId="77777777" w:rsidR="00974B28" w:rsidRPr="00974B28" w:rsidRDefault="00974B28" w:rsidP="00974B28">
      <w:pPr>
        <w:autoSpaceDN w:val="0"/>
        <w:adjustRightInd w:val="0"/>
        <w:spacing w:after="0"/>
        <w:contextualSpacing/>
        <w:jc w:val="both"/>
        <w:rPr>
          <w:rFonts w:ascii="Times New Roman" w:eastAsia="Times New Roman" w:hAnsi="Times New Roman"/>
          <w:sz w:val="24"/>
          <w:szCs w:val="24"/>
          <w:lang w:val="uk-UA" w:eastAsia="uk-UA"/>
        </w:rPr>
      </w:pPr>
      <w:r w:rsidRPr="00974B28">
        <w:rPr>
          <w:rFonts w:ascii="Times New Roman" w:eastAsia="Times New Roman" w:hAnsi="Times New Roman"/>
          <w:sz w:val="24"/>
          <w:szCs w:val="24"/>
          <w:lang w:val="uk-UA" w:eastAsia="uk-UA"/>
        </w:rPr>
        <w:t xml:space="preserve"> </w:t>
      </w:r>
    </w:p>
    <w:p w14:paraId="4F2CFCF3" w14:textId="77777777" w:rsidR="00974B28" w:rsidRPr="00974B28" w:rsidRDefault="00974B28" w:rsidP="00974B28">
      <w:pPr>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8. Обставини непереборної сили</w:t>
      </w:r>
    </w:p>
    <w:p w14:paraId="0BF0D810" w14:textId="77777777" w:rsidR="00974B28" w:rsidRPr="00974B28" w:rsidRDefault="00974B28" w:rsidP="00974B28">
      <w:pPr>
        <w:widowControl w:val="0"/>
        <w:suppressAutoHyphens/>
        <w:spacing w:after="0"/>
        <w:contextualSpacing/>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rPr>
        <w:t xml:space="preserve">8.1. </w:t>
      </w:r>
      <w:r w:rsidRPr="00974B28">
        <w:rPr>
          <w:rFonts w:ascii="Times New Roman" w:eastAsia="Times New Roman" w:hAnsi="Times New Roman"/>
          <w:color w:val="000000"/>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319D92DD"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0517F2D8"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rPr>
        <w:t xml:space="preserve">8.3. </w:t>
      </w:r>
      <w:r w:rsidRPr="00974B28">
        <w:rPr>
          <w:rFonts w:ascii="Times New Roman" w:eastAsia="Times New Roman" w:hAnsi="Times New Roman"/>
          <w:color w:val="000000"/>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p>
    <w:p w14:paraId="02CBF1AF"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rPr>
        <w:t xml:space="preserve">8.4. </w:t>
      </w:r>
      <w:r w:rsidRPr="00974B28">
        <w:rPr>
          <w:rFonts w:ascii="Times New Roman" w:eastAsia="Times New Roman" w:hAnsi="Times New Roman"/>
          <w:color w:val="000000"/>
          <w:sz w:val="24"/>
          <w:szCs w:val="24"/>
          <w:lang w:val="uk-UA"/>
        </w:rPr>
        <w:t xml:space="preserve">Строки виконання зобов’язань за цим Договором відкладаються відповідно часу дії </w:t>
      </w:r>
      <w:r w:rsidRPr="00974B28">
        <w:rPr>
          <w:rFonts w:ascii="Times New Roman" w:eastAsia="Times New Roman" w:hAnsi="Times New Roman"/>
          <w:color w:val="000000"/>
          <w:sz w:val="24"/>
          <w:szCs w:val="24"/>
          <w:lang w:val="uk-UA"/>
        </w:rPr>
        <w:lastRenderedPageBreak/>
        <w:t xml:space="preserve">обставин непереборної сили. </w:t>
      </w:r>
    </w:p>
    <w:p w14:paraId="6503764D" w14:textId="77777777" w:rsidR="00974B28" w:rsidRPr="00974B28" w:rsidRDefault="00974B28" w:rsidP="00974B28">
      <w:pPr>
        <w:widowControl w:val="0"/>
        <w:suppressAutoHyphens/>
        <w:spacing w:after="0"/>
        <w:jc w:val="both"/>
        <w:rPr>
          <w:rFonts w:ascii="Times New Roman" w:eastAsia="Times New Roman" w:hAnsi="Times New Roman"/>
          <w:b/>
          <w:bCs/>
          <w:color w:val="000000"/>
          <w:sz w:val="24"/>
          <w:szCs w:val="24"/>
          <w:lang w:val="uk-UA"/>
        </w:rPr>
      </w:pPr>
      <w:r w:rsidRPr="00974B28">
        <w:rPr>
          <w:rFonts w:ascii="Times New Roman" w:eastAsia="Times New Roman" w:hAnsi="Times New Roman"/>
          <w:color w:val="000000"/>
          <w:sz w:val="24"/>
          <w:szCs w:val="24"/>
        </w:rPr>
        <w:t xml:space="preserve">8.5. </w:t>
      </w:r>
      <w:r w:rsidRPr="00974B28">
        <w:rPr>
          <w:rFonts w:ascii="Times New Roman" w:eastAsia="Times New Roman" w:hAnsi="Times New Roman"/>
          <w:color w:val="000000"/>
          <w:sz w:val="24"/>
          <w:szCs w:val="24"/>
          <w:lang w:val="uk-UA"/>
        </w:rPr>
        <w:t xml:space="preserve">У разі, коли строк дії обставин непереборної сили продовжується більше ніж 30 (тридцять) календарних днів, а Сторони шляхом переговорів прийдуть до висновку про неможливість подальшого виконання умов цього Договору, кожна із Сторін в порядку установленому цим Договором, має право розірвати цей Договір з обов’язковим проведенням взаєморозрахунків між Сторонами. </w:t>
      </w:r>
    </w:p>
    <w:p w14:paraId="50DE5CDD" w14:textId="77777777" w:rsidR="00974B28" w:rsidRPr="00974B28" w:rsidRDefault="00974B28" w:rsidP="00974B28">
      <w:pPr>
        <w:spacing w:after="0"/>
        <w:jc w:val="center"/>
        <w:rPr>
          <w:rFonts w:ascii="Times New Roman" w:eastAsia="Times New Roman" w:hAnsi="Times New Roman"/>
          <w:b/>
          <w:color w:val="000000"/>
          <w:sz w:val="24"/>
          <w:szCs w:val="24"/>
          <w:lang w:val="uk-UA"/>
        </w:rPr>
      </w:pPr>
    </w:p>
    <w:p w14:paraId="7D9D628C" w14:textId="77777777" w:rsidR="00974B28" w:rsidRPr="00974B28" w:rsidRDefault="00974B28" w:rsidP="00974B28">
      <w:pPr>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9. Вирішення спорів</w:t>
      </w:r>
    </w:p>
    <w:p w14:paraId="19DA9404" w14:textId="77777777" w:rsidR="00974B28" w:rsidRPr="00974B28" w:rsidRDefault="00974B28" w:rsidP="00974B28">
      <w:pPr>
        <w:spacing w:after="0"/>
        <w:jc w:val="both"/>
        <w:rPr>
          <w:rFonts w:ascii="Times New Roman" w:eastAsia="Times New Roman" w:hAnsi="Times New Roman"/>
          <w:b/>
          <w:color w:val="000000"/>
          <w:sz w:val="24"/>
          <w:szCs w:val="24"/>
          <w:lang w:val="uk-UA"/>
        </w:rPr>
      </w:pPr>
      <w:r w:rsidRPr="00974B28">
        <w:rPr>
          <w:rFonts w:ascii="Times New Roman" w:eastAsia="Times New Roman" w:hAnsi="Times New Roman"/>
          <w:color w:val="000000"/>
          <w:sz w:val="24"/>
          <w:szCs w:val="24"/>
          <w:lang w:val="uk-UA"/>
        </w:rPr>
        <w:t>9.1.</w:t>
      </w:r>
      <w:r w:rsidRPr="00974B28">
        <w:rPr>
          <w:rFonts w:ascii="Times New Roman" w:eastAsia="Arial" w:hAnsi="Times New Roman"/>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16D1A5E" w14:textId="77777777" w:rsidR="00974B28" w:rsidRPr="00974B28" w:rsidRDefault="00974B28" w:rsidP="00974B28">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9.2. У разі недосягнення Сторонами згоди, спори вирішуються у судовому порядку.</w:t>
      </w:r>
    </w:p>
    <w:p w14:paraId="01997BD8" w14:textId="77777777" w:rsidR="00974B28" w:rsidRPr="00974B28" w:rsidRDefault="00974B28" w:rsidP="00974B28">
      <w:pPr>
        <w:spacing w:after="0"/>
        <w:rPr>
          <w:rFonts w:ascii="Times New Roman" w:eastAsia="Times New Roman" w:hAnsi="Times New Roman"/>
          <w:b/>
          <w:color w:val="000000"/>
          <w:sz w:val="24"/>
          <w:szCs w:val="24"/>
          <w:lang w:val="uk-UA"/>
        </w:rPr>
      </w:pPr>
    </w:p>
    <w:p w14:paraId="7830ABF6" w14:textId="77777777" w:rsidR="00974B28" w:rsidRPr="00974B28" w:rsidRDefault="00974B28" w:rsidP="00974B28">
      <w:pPr>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10. Строк дії Договору</w:t>
      </w:r>
    </w:p>
    <w:p w14:paraId="7E41F9CB" w14:textId="77777777" w:rsidR="00974B28" w:rsidRPr="00974B28" w:rsidRDefault="00974B28" w:rsidP="00974B28">
      <w:pPr>
        <w:widowControl w:val="0"/>
        <w:suppressAutoHyphens/>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 xml:space="preserve">10.1. </w:t>
      </w:r>
      <w:proofErr w:type="spellStart"/>
      <w:r w:rsidRPr="00974B28">
        <w:rPr>
          <w:rFonts w:ascii="Times New Roman" w:hAnsi="Times New Roman"/>
          <w:color w:val="000000"/>
          <w:sz w:val="24"/>
          <w:szCs w:val="24"/>
        </w:rPr>
        <w:t>Цей</w:t>
      </w:r>
      <w:proofErr w:type="spellEnd"/>
      <w:r w:rsidRPr="00974B28">
        <w:rPr>
          <w:rFonts w:ascii="Times New Roman" w:hAnsi="Times New Roman"/>
          <w:color w:val="000000"/>
          <w:sz w:val="24"/>
          <w:szCs w:val="24"/>
        </w:rPr>
        <w:t xml:space="preserve"> </w:t>
      </w:r>
      <w:proofErr w:type="spellStart"/>
      <w:r w:rsidRPr="00974B28">
        <w:rPr>
          <w:rFonts w:ascii="Times New Roman" w:hAnsi="Times New Roman"/>
          <w:color w:val="000000"/>
          <w:sz w:val="24"/>
          <w:szCs w:val="24"/>
        </w:rPr>
        <w:t>Догові</w:t>
      </w:r>
      <w:proofErr w:type="gramStart"/>
      <w:r w:rsidRPr="00974B28">
        <w:rPr>
          <w:rFonts w:ascii="Times New Roman" w:hAnsi="Times New Roman"/>
          <w:color w:val="000000"/>
          <w:sz w:val="24"/>
          <w:szCs w:val="24"/>
        </w:rPr>
        <w:t>р</w:t>
      </w:r>
      <w:proofErr w:type="spellEnd"/>
      <w:proofErr w:type="gramEnd"/>
      <w:r w:rsidRPr="00974B28">
        <w:rPr>
          <w:rFonts w:ascii="Times New Roman" w:hAnsi="Times New Roman"/>
          <w:color w:val="000000"/>
          <w:sz w:val="24"/>
          <w:szCs w:val="24"/>
        </w:rPr>
        <w:t xml:space="preserve"> </w:t>
      </w:r>
      <w:proofErr w:type="spellStart"/>
      <w:r w:rsidRPr="00974B28">
        <w:rPr>
          <w:rFonts w:ascii="Times New Roman" w:hAnsi="Times New Roman"/>
          <w:color w:val="000000"/>
          <w:sz w:val="24"/>
          <w:szCs w:val="24"/>
        </w:rPr>
        <w:t>набирає</w:t>
      </w:r>
      <w:proofErr w:type="spellEnd"/>
      <w:r w:rsidRPr="00974B28">
        <w:rPr>
          <w:rFonts w:ascii="Times New Roman" w:hAnsi="Times New Roman"/>
          <w:color w:val="000000"/>
          <w:sz w:val="24"/>
          <w:szCs w:val="24"/>
        </w:rPr>
        <w:t xml:space="preserve"> </w:t>
      </w:r>
      <w:proofErr w:type="spellStart"/>
      <w:r w:rsidRPr="00974B28">
        <w:rPr>
          <w:rFonts w:ascii="Times New Roman" w:hAnsi="Times New Roman"/>
          <w:color w:val="000000"/>
          <w:sz w:val="24"/>
          <w:szCs w:val="24"/>
        </w:rPr>
        <w:t>чинності</w:t>
      </w:r>
      <w:proofErr w:type="spellEnd"/>
      <w:r w:rsidRPr="00974B28">
        <w:rPr>
          <w:rFonts w:ascii="Times New Roman" w:hAnsi="Times New Roman"/>
          <w:color w:val="000000"/>
          <w:sz w:val="24"/>
          <w:szCs w:val="24"/>
        </w:rPr>
        <w:t xml:space="preserve"> з </w:t>
      </w:r>
      <w:proofErr w:type="spellStart"/>
      <w:r w:rsidRPr="00974B28">
        <w:rPr>
          <w:rFonts w:ascii="Times New Roman" w:hAnsi="Times New Roman"/>
          <w:color w:val="000000"/>
          <w:sz w:val="24"/>
          <w:szCs w:val="24"/>
        </w:rPr>
        <w:t>дати</w:t>
      </w:r>
      <w:proofErr w:type="spellEnd"/>
      <w:r w:rsidRPr="00974B28">
        <w:rPr>
          <w:rFonts w:ascii="Times New Roman" w:hAnsi="Times New Roman"/>
          <w:color w:val="000000"/>
          <w:sz w:val="24"/>
          <w:szCs w:val="24"/>
        </w:rPr>
        <w:t xml:space="preserve"> </w:t>
      </w:r>
      <w:proofErr w:type="spellStart"/>
      <w:r w:rsidRPr="00974B28">
        <w:rPr>
          <w:rFonts w:ascii="Times New Roman" w:hAnsi="Times New Roman"/>
          <w:color w:val="000000"/>
          <w:sz w:val="24"/>
          <w:szCs w:val="24"/>
        </w:rPr>
        <w:t>його</w:t>
      </w:r>
      <w:proofErr w:type="spellEnd"/>
      <w:r w:rsidRPr="00974B28">
        <w:rPr>
          <w:rFonts w:ascii="Times New Roman" w:hAnsi="Times New Roman"/>
          <w:color w:val="000000"/>
          <w:sz w:val="24"/>
          <w:szCs w:val="24"/>
        </w:rPr>
        <w:t xml:space="preserve"> </w:t>
      </w:r>
      <w:proofErr w:type="spellStart"/>
      <w:r w:rsidRPr="00974B28">
        <w:rPr>
          <w:rFonts w:ascii="Times New Roman" w:hAnsi="Times New Roman"/>
          <w:color w:val="000000"/>
          <w:sz w:val="24"/>
          <w:szCs w:val="24"/>
        </w:rPr>
        <w:t>укладення</w:t>
      </w:r>
      <w:proofErr w:type="spellEnd"/>
      <w:r w:rsidRPr="00974B28">
        <w:rPr>
          <w:rFonts w:ascii="Times New Roman" w:hAnsi="Times New Roman"/>
          <w:color w:val="000000"/>
          <w:sz w:val="24"/>
          <w:szCs w:val="24"/>
        </w:rPr>
        <w:t xml:space="preserve"> (</w:t>
      </w:r>
      <w:proofErr w:type="spellStart"/>
      <w:r w:rsidRPr="00974B28">
        <w:rPr>
          <w:rFonts w:ascii="Times New Roman" w:hAnsi="Times New Roman"/>
          <w:color w:val="000000"/>
          <w:sz w:val="24"/>
          <w:szCs w:val="24"/>
        </w:rPr>
        <w:t>підписання</w:t>
      </w:r>
      <w:proofErr w:type="spellEnd"/>
      <w:r w:rsidRPr="00974B28">
        <w:rPr>
          <w:rFonts w:ascii="Times New Roman" w:hAnsi="Times New Roman"/>
          <w:color w:val="000000"/>
          <w:sz w:val="24"/>
          <w:szCs w:val="24"/>
        </w:rPr>
        <w:t xml:space="preserve">) Сторонами та </w:t>
      </w:r>
      <w:proofErr w:type="spellStart"/>
      <w:r w:rsidRPr="00974B28">
        <w:rPr>
          <w:rFonts w:ascii="Times New Roman" w:hAnsi="Times New Roman"/>
          <w:color w:val="000000"/>
          <w:sz w:val="24"/>
          <w:szCs w:val="24"/>
        </w:rPr>
        <w:t>діє</w:t>
      </w:r>
      <w:proofErr w:type="spellEnd"/>
      <w:r w:rsidRPr="00974B28">
        <w:rPr>
          <w:rFonts w:ascii="Times New Roman" w:hAnsi="Times New Roman"/>
          <w:color w:val="000000"/>
          <w:sz w:val="24"/>
          <w:szCs w:val="24"/>
        </w:rPr>
        <w:t xml:space="preserve"> до </w:t>
      </w:r>
      <w:r w:rsidRPr="00432C0C">
        <w:rPr>
          <w:rFonts w:ascii="Times New Roman" w:hAnsi="Times New Roman"/>
          <w:b/>
          <w:color w:val="000000"/>
          <w:sz w:val="24"/>
          <w:szCs w:val="24"/>
          <w:lang w:val="uk-UA"/>
        </w:rPr>
        <w:t>31</w:t>
      </w:r>
      <w:r w:rsidRPr="00432C0C">
        <w:rPr>
          <w:rFonts w:ascii="Times New Roman" w:hAnsi="Times New Roman"/>
          <w:b/>
          <w:color w:val="000000"/>
          <w:sz w:val="24"/>
          <w:szCs w:val="24"/>
        </w:rPr>
        <w:t>.12.202</w:t>
      </w:r>
      <w:r w:rsidRPr="00432C0C">
        <w:rPr>
          <w:rFonts w:ascii="Times New Roman" w:hAnsi="Times New Roman"/>
          <w:b/>
          <w:color w:val="000000"/>
          <w:sz w:val="24"/>
          <w:szCs w:val="24"/>
          <w:lang w:val="uk-UA"/>
        </w:rPr>
        <w:t>3</w:t>
      </w:r>
      <w:r w:rsidRPr="00432C0C">
        <w:rPr>
          <w:rFonts w:ascii="Times New Roman" w:hAnsi="Times New Roman"/>
          <w:b/>
          <w:color w:val="000000"/>
          <w:sz w:val="24"/>
          <w:szCs w:val="24"/>
        </w:rPr>
        <w:t xml:space="preserve"> року</w:t>
      </w:r>
      <w:r w:rsidRPr="00974B28">
        <w:rPr>
          <w:rFonts w:ascii="Times New Roman" w:hAnsi="Times New Roman"/>
          <w:color w:val="000000"/>
          <w:sz w:val="24"/>
          <w:szCs w:val="24"/>
          <w:lang w:val="uk-UA"/>
        </w:rPr>
        <w:t xml:space="preserve"> включно</w:t>
      </w:r>
      <w:r w:rsidRPr="00974B28">
        <w:rPr>
          <w:rFonts w:ascii="Times New Roman" w:hAnsi="Times New Roman"/>
          <w:color w:val="000000"/>
          <w:sz w:val="24"/>
          <w:szCs w:val="24"/>
        </w:rPr>
        <w:t>,</w:t>
      </w:r>
      <w:r w:rsidRPr="00974B28">
        <w:rPr>
          <w:rFonts w:ascii="Times New Roman" w:hAnsi="Times New Roman"/>
          <w:color w:val="000000"/>
          <w:sz w:val="24"/>
          <w:szCs w:val="24"/>
          <w:lang w:val="uk-UA"/>
        </w:rPr>
        <w:t xml:space="preserve"> а в частині розрахунків – до повного їх виконання. </w:t>
      </w:r>
    </w:p>
    <w:p w14:paraId="4418EF09"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10.2. Закінчення строку цього Договору не звільняє Сторони від відповідальності за його</w:t>
      </w:r>
      <w:r w:rsidRPr="00974B28">
        <w:rPr>
          <w:rFonts w:ascii="Times New Roman" w:eastAsia="Times New Roman" w:hAnsi="Times New Roman"/>
          <w:color w:val="000000"/>
          <w:sz w:val="24"/>
          <w:szCs w:val="24"/>
          <w:lang w:val="uk-UA" w:eastAsia="uk-UA"/>
        </w:rPr>
        <w:br/>
        <w:t xml:space="preserve">порушення, яке мало місце під час дії цього Договору. </w:t>
      </w:r>
    </w:p>
    <w:p w14:paraId="0B9703B7"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10.3.  Даний Договір може бути розірваний за ініціативою Сторін шляхом укладання</w:t>
      </w:r>
      <w:r w:rsidRPr="00974B28">
        <w:rPr>
          <w:rFonts w:ascii="Times New Roman" w:eastAsia="Times New Roman" w:hAnsi="Times New Roman"/>
          <w:color w:val="000000"/>
          <w:sz w:val="24"/>
          <w:szCs w:val="24"/>
          <w:lang w:val="uk-UA" w:eastAsia="uk-UA"/>
        </w:rPr>
        <w:br/>
        <w:t xml:space="preserve">додаткової угоди. </w:t>
      </w:r>
    </w:p>
    <w:p w14:paraId="3B7635FC"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10.4. Дія даного Договору припиняється достроково на вимогу однієї із Сторін в разі</w:t>
      </w:r>
      <w:r w:rsidRPr="00974B28">
        <w:rPr>
          <w:rFonts w:ascii="Times New Roman" w:eastAsia="Times New Roman" w:hAnsi="Times New Roman"/>
          <w:color w:val="000000"/>
          <w:sz w:val="24"/>
          <w:szCs w:val="24"/>
          <w:lang w:val="uk-UA" w:eastAsia="uk-UA"/>
        </w:rPr>
        <w:br/>
        <w:t xml:space="preserve">систематичного невиконання умов даного Договору. </w:t>
      </w:r>
    </w:p>
    <w:p w14:paraId="4101C85B"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10.5. Дія даного Договору припиняється достроково у разі ліквідації, реорганізації або</w:t>
      </w:r>
      <w:r w:rsidRPr="00974B28">
        <w:rPr>
          <w:rFonts w:ascii="Times New Roman" w:eastAsia="Times New Roman" w:hAnsi="Times New Roman"/>
          <w:color w:val="000000"/>
          <w:sz w:val="24"/>
          <w:szCs w:val="24"/>
          <w:lang w:val="uk-UA" w:eastAsia="uk-UA"/>
        </w:rPr>
        <w:br/>
        <w:t xml:space="preserve">визнання банкрутом однієї із Сторін. </w:t>
      </w:r>
    </w:p>
    <w:p w14:paraId="7C7033A8"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10.6. Цей Договір укладається українською мовою і підписується у 2-х автентичних</w:t>
      </w:r>
      <w:r w:rsidRPr="00974B28">
        <w:rPr>
          <w:rFonts w:ascii="Times New Roman" w:eastAsia="Times New Roman" w:hAnsi="Times New Roman"/>
          <w:color w:val="000000"/>
          <w:sz w:val="24"/>
          <w:szCs w:val="24"/>
          <w:lang w:val="uk-UA" w:eastAsia="uk-UA"/>
        </w:rPr>
        <w:br/>
        <w:t>примірниках, що мають однакову юридичну силу, один з яких зберігається у Покупця,</w:t>
      </w:r>
      <w:r w:rsidRPr="00974B28">
        <w:rPr>
          <w:rFonts w:ascii="Times New Roman" w:eastAsia="Times New Roman" w:hAnsi="Times New Roman"/>
          <w:color w:val="000000"/>
          <w:sz w:val="24"/>
          <w:szCs w:val="24"/>
          <w:lang w:val="uk-UA" w:eastAsia="uk-UA"/>
        </w:rPr>
        <w:br/>
        <w:t xml:space="preserve">другий – у Постачальника. </w:t>
      </w:r>
    </w:p>
    <w:p w14:paraId="777AA3BF"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 xml:space="preserve">10.7. Зміни та доповнення у цей Договір можуть бути внесені тільки за домовленістю Сторін, які оформляються додатковою угодою до цього Договору. </w:t>
      </w:r>
    </w:p>
    <w:p w14:paraId="36E8CFFF" w14:textId="77777777" w:rsidR="00974B28" w:rsidRPr="00974B28" w:rsidRDefault="00974B28" w:rsidP="00974B28">
      <w:pPr>
        <w:widowControl w:val="0"/>
        <w:suppressAutoHyphens/>
        <w:spacing w:after="0"/>
        <w:jc w:val="both"/>
        <w:rPr>
          <w:rFonts w:ascii="Times New Roman" w:eastAsia="Times New Roman" w:hAnsi="Times New Roman"/>
          <w:color w:val="000000"/>
          <w:sz w:val="24"/>
          <w:szCs w:val="24"/>
          <w:lang w:val="uk-UA" w:eastAsia="uk-UA"/>
        </w:rPr>
      </w:pPr>
      <w:r w:rsidRPr="00974B28">
        <w:rPr>
          <w:rFonts w:ascii="Times New Roman" w:eastAsia="Times New Roman" w:hAnsi="Times New Roman"/>
          <w:color w:val="000000"/>
          <w:sz w:val="24"/>
          <w:szCs w:val="24"/>
          <w:lang w:val="uk-UA" w:eastAsia="uk-UA"/>
        </w:rPr>
        <w:t>10.8. Даний Договір може бути розірваний за ініціативою Сторони шляхом повідомлення</w:t>
      </w:r>
      <w:r w:rsidRPr="00974B28">
        <w:rPr>
          <w:rFonts w:ascii="Times New Roman" w:eastAsia="Times New Roman" w:hAnsi="Times New Roman"/>
          <w:color w:val="000000"/>
          <w:sz w:val="24"/>
          <w:szCs w:val="24"/>
          <w:lang w:val="uk-UA" w:eastAsia="uk-UA"/>
        </w:rPr>
        <w:br/>
        <w:t>іншої про намір розірвати Договір за 5 (п</w:t>
      </w:r>
      <w:r w:rsidRPr="00974B28">
        <w:rPr>
          <w:rFonts w:ascii="Times New Roman" w:eastAsia="Times New Roman" w:hAnsi="Times New Roman"/>
          <w:color w:val="000000"/>
          <w:sz w:val="24"/>
          <w:szCs w:val="24"/>
          <w:lang w:eastAsia="uk-UA"/>
        </w:rPr>
        <w:t>’</w:t>
      </w:r>
      <w:r w:rsidRPr="00974B28">
        <w:rPr>
          <w:rFonts w:ascii="Times New Roman" w:eastAsia="Times New Roman" w:hAnsi="Times New Roman"/>
          <w:color w:val="000000"/>
          <w:sz w:val="24"/>
          <w:szCs w:val="24"/>
          <w:lang w:val="uk-UA" w:eastAsia="uk-UA"/>
        </w:rPr>
        <w:t>ять) календарних днів до розірвання.</w:t>
      </w:r>
    </w:p>
    <w:p w14:paraId="1C803BFC" w14:textId="77777777" w:rsidR="00974B28" w:rsidRPr="00974B28" w:rsidRDefault="00974B28" w:rsidP="00974B28">
      <w:pPr>
        <w:widowControl w:val="0"/>
        <w:suppressAutoHyphens/>
        <w:spacing w:after="0"/>
        <w:jc w:val="both"/>
        <w:rPr>
          <w:rFonts w:ascii="Times New Roman" w:hAnsi="Times New Roman"/>
          <w:color w:val="000000"/>
          <w:sz w:val="24"/>
          <w:szCs w:val="24"/>
          <w:lang w:val="uk-UA"/>
        </w:rPr>
      </w:pPr>
    </w:p>
    <w:p w14:paraId="7E89FDEC" w14:textId="77777777" w:rsidR="00974B28" w:rsidRPr="00974B28" w:rsidRDefault="00974B28" w:rsidP="00974B28">
      <w:pPr>
        <w:spacing w:after="0"/>
        <w:jc w:val="center"/>
        <w:rPr>
          <w:rFonts w:ascii="Times New Roman" w:eastAsia="Times New Roman" w:hAnsi="Times New Roman"/>
          <w:b/>
          <w:color w:val="000000"/>
          <w:sz w:val="24"/>
          <w:szCs w:val="24"/>
          <w:lang w:val="uk-UA"/>
        </w:rPr>
      </w:pPr>
      <w:r w:rsidRPr="00974B28">
        <w:rPr>
          <w:rFonts w:ascii="Times New Roman" w:eastAsia="Times New Roman" w:hAnsi="Times New Roman"/>
          <w:b/>
          <w:color w:val="000000"/>
          <w:sz w:val="24"/>
          <w:szCs w:val="24"/>
          <w:lang w:val="uk-UA"/>
        </w:rPr>
        <w:t>11. Інші умови</w:t>
      </w:r>
    </w:p>
    <w:p w14:paraId="0EDF3C9A" w14:textId="77777777" w:rsidR="00974B28" w:rsidRPr="00974B28" w:rsidRDefault="00974B28" w:rsidP="00974B28">
      <w:pPr>
        <w:spacing w:after="0"/>
        <w:jc w:val="both"/>
        <w:rPr>
          <w:rFonts w:ascii="Times New Roman" w:hAnsi="Times New Roman"/>
          <w:color w:val="000000"/>
          <w:sz w:val="24"/>
          <w:szCs w:val="24"/>
          <w:lang w:val="uk-UA"/>
        </w:rPr>
      </w:pPr>
      <w:r w:rsidRPr="00974B28">
        <w:rPr>
          <w:rFonts w:ascii="Times New Roman" w:hAnsi="Times New Roman"/>
          <w:color w:val="000000"/>
          <w:sz w:val="24"/>
          <w:szCs w:val="24"/>
          <w:lang w:val="uk-UA"/>
        </w:rPr>
        <w:t>11.1. Зміни і доповнення до цього Договору вносяться тільки у письмовій формі шляхом укладання відповідних додаткових угод, які додаються до тексту Договору, як невід’ємні його частини. Одностороння зміна умов цього Договору не допускається, якщо інше не передбачено умовами цього Договору.</w:t>
      </w:r>
    </w:p>
    <w:p w14:paraId="252488C8" w14:textId="77777777" w:rsidR="00974B28" w:rsidRPr="00974B28" w:rsidRDefault="00974B28" w:rsidP="00974B28">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11.2. Відносини між Сторонами, що не врегульовані положеннями (умовами) цього Договору, регулюються нормами чинного законодавства України.</w:t>
      </w:r>
    </w:p>
    <w:p w14:paraId="05A03A46" w14:textId="77777777" w:rsidR="00974B28" w:rsidRPr="00974B28" w:rsidRDefault="00974B28" w:rsidP="00974B28">
      <w:pPr>
        <w:spacing w:after="0"/>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14:paraId="6EE84C32" w14:textId="77777777" w:rsidR="00974B28" w:rsidRPr="00974B28" w:rsidRDefault="00974B28" w:rsidP="00974B28">
      <w:pPr>
        <w:widowControl w:val="0"/>
        <w:numPr>
          <w:ilvl w:val="1"/>
          <w:numId w:val="21"/>
        </w:numPr>
        <w:suppressAutoHyphens/>
        <w:spacing w:after="0" w:line="240" w:lineRule="auto"/>
        <w:ind w:left="0" w:firstLine="0"/>
        <w:contextualSpacing/>
        <w:jc w:val="both"/>
        <w:rPr>
          <w:rFonts w:ascii="Times New Roman" w:eastAsia="Times New Roman" w:hAnsi="Times New Roman"/>
          <w:color w:val="000000"/>
          <w:sz w:val="24"/>
          <w:szCs w:val="24"/>
          <w:lang w:val="uk-UA"/>
        </w:rPr>
      </w:pPr>
      <w:r w:rsidRPr="00974B28">
        <w:rPr>
          <w:rFonts w:ascii="Times New Roman" w:eastAsia="Times New Roman" w:hAnsi="Times New Roman"/>
          <w:color w:val="000000"/>
          <w:sz w:val="24"/>
          <w:szCs w:val="24"/>
          <w:lang w:val="uk-UA"/>
        </w:rPr>
        <w:t>Цей Договір може бути розірвано за ініціативою однієї із Сторін у порядку, передбаченому умовами цього Договору, за згодою Сторін або у судовому порядку у випадках, передбачених чинним законодавством.</w:t>
      </w:r>
    </w:p>
    <w:p w14:paraId="622321F5" w14:textId="10EB8FF2" w:rsidR="006F3C45" w:rsidRPr="006F3C45" w:rsidRDefault="006F3C45" w:rsidP="006F3C45">
      <w:pPr>
        <w:spacing w:after="160" w:line="259" w:lineRule="auto"/>
        <w:jc w:val="both"/>
        <w:rPr>
          <w:rFonts w:ascii="Times New Roman" w:hAnsi="Times New Roman"/>
          <w:sz w:val="24"/>
          <w:szCs w:val="24"/>
          <w:lang w:val="uk-UA"/>
        </w:rPr>
      </w:pPr>
      <w:r>
        <w:rPr>
          <w:rFonts w:ascii="Times New Roman" w:hAnsi="Times New Roman"/>
          <w:sz w:val="24"/>
          <w:szCs w:val="24"/>
          <w:lang w:val="uk-UA"/>
        </w:rPr>
        <w:t>11.5. І</w:t>
      </w:r>
      <w:r w:rsidRPr="006F3C45">
        <w:rPr>
          <w:rFonts w:ascii="Times New Roman" w:hAnsi="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hAnsi="Times New Roman"/>
          <w:sz w:val="24"/>
          <w:szCs w:val="24"/>
          <w:lang w:val="uk-UA"/>
        </w:rPr>
        <w:t xml:space="preserve"> </w:t>
      </w:r>
      <w:r w:rsidRPr="00974B28">
        <w:rPr>
          <w:rFonts w:ascii="Times New Roman" w:hAnsi="Times New Roman"/>
          <w:color w:val="000000"/>
          <w:sz w:val="24"/>
          <w:szCs w:val="24"/>
          <w:lang w:val="uk-UA"/>
        </w:rPr>
        <w:t>здійснення публічних закупівель, затверджених постановою Кабінету Міністрів України від 12 жовтня 2022 №1178</w:t>
      </w:r>
      <w:r w:rsidRPr="006F3C45">
        <w:rPr>
          <w:rFonts w:ascii="Times New Roman" w:hAnsi="Times New Roman"/>
          <w:sz w:val="24"/>
          <w:szCs w:val="24"/>
          <w:lang w:val="uk-UA"/>
        </w:rPr>
        <w:t>:</w:t>
      </w:r>
    </w:p>
    <w:p w14:paraId="78DAA451" w14:textId="40E5ED5B" w:rsidR="006F3C45" w:rsidRPr="00BE6E41" w:rsidRDefault="00405153" w:rsidP="006F3C45">
      <w:pPr>
        <w:contextualSpacing/>
        <w:jc w:val="both"/>
        <w:rPr>
          <w:rFonts w:ascii="Times New Roman" w:hAnsi="Times New Roman"/>
          <w:sz w:val="24"/>
          <w:szCs w:val="24"/>
          <w:lang w:val="uk-UA"/>
        </w:rPr>
      </w:pPr>
      <w:r>
        <w:rPr>
          <w:rFonts w:ascii="Times New Roman" w:hAnsi="Times New Roman"/>
          <w:sz w:val="24"/>
          <w:szCs w:val="24"/>
          <w:lang w:val="uk-UA"/>
        </w:rPr>
        <w:lastRenderedPageBreak/>
        <w:t>11.5.1</w:t>
      </w:r>
      <w:r w:rsidR="006F3C45" w:rsidRPr="00BE6E41">
        <w:rPr>
          <w:rFonts w:ascii="Times New Roman" w:hAnsi="Times New Roman"/>
          <w:sz w:val="24"/>
          <w:szCs w:val="24"/>
          <w:lang w:val="uk-UA"/>
        </w:rPr>
        <w:t xml:space="preserve"> зменшення обсягів закупівлі, зокрема з урахуванням фактичного обсягу видатків замовника;</w:t>
      </w:r>
    </w:p>
    <w:p w14:paraId="76DEC257" w14:textId="1A4233EF" w:rsidR="006F3C45" w:rsidRPr="006F3C45" w:rsidRDefault="00405153" w:rsidP="006F3C45">
      <w:pPr>
        <w:contextualSpacing/>
        <w:jc w:val="both"/>
        <w:rPr>
          <w:rFonts w:ascii="Times New Roman" w:hAnsi="Times New Roman"/>
          <w:i/>
          <w:szCs w:val="24"/>
          <w:lang w:val="uk-UA"/>
        </w:rPr>
      </w:pPr>
      <w:r>
        <w:rPr>
          <w:rFonts w:ascii="Times New Roman" w:hAnsi="Times New Roman"/>
          <w:sz w:val="24"/>
          <w:szCs w:val="24"/>
          <w:lang w:val="uk-UA"/>
        </w:rPr>
        <w:t>11.5.2</w:t>
      </w:r>
      <w:r w:rsidR="006F3C45" w:rsidRPr="00BE6E41">
        <w:rPr>
          <w:rFonts w:ascii="Times New Roman" w:hAnsi="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F3C45" w:rsidRPr="006F3C45">
        <w:rPr>
          <w:rFonts w:ascii="Times New Roman" w:hAnsi="Times New Roman"/>
          <w:i/>
          <w:szCs w:val="24"/>
          <w:lang w:val="uk-UA"/>
        </w:rPr>
        <w:t>У цьому випадку Сторони погоджуються, що зміна ціни здійснюють у такому порядку:</w:t>
      </w:r>
    </w:p>
    <w:p w14:paraId="5AD27AD1"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підставою для зміни ціни є письмове звернення Сторони Договору та коливання ціни на ринку;</w:t>
      </w:r>
    </w:p>
    <w:p w14:paraId="57BE7D77"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41E01A64"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D615834"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Сторони погоджуються, що жоден документ, який підтверджує коливання ціни на ринку не може містити один і той самий період;</w:t>
      </w:r>
    </w:p>
    <w:p w14:paraId="2A818F9E"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F3C45">
        <w:rPr>
          <w:rFonts w:ascii="Times New Roman" w:hAnsi="Times New Roman"/>
          <w:i/>
          <w:sz w:val="22"/>
          <w:szCs w:val="24"/>
          <w:lang w:val="uk-UA"/>
        </w:rPr>
        <w:t>Зовнішінформ</w:t>
      </w:r>
      <w:proofErr w:type="spellEnd"/>
      <w:r w:rsidRPr="006F3C45">
        <w:rPr>
          <w:rFonts w:ascii="Times New Roman" w:hAnsi="Times New Roman"/>
          <w:i/>
          <w:sz w:val="22"/>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76F7A3D"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AB147D6" w14:textId="77777777" w:rsidR="006F3C45" w:rsidRPr="006F3C45" w:rsidRDefault="006F3C45" w:rsidP="006F3C45">
      <w:pPr>
        <w:pStyle w:val="a6"/>
        <w:numPr>
          <w:ilvl w:val="0"/>
          <w:numId w:val="24"/>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результат порівняння цін у відсотковому вираженні.</w:t>
      </w:r>
    </w:p>
    <w:p w14:paraId="1E1D8FC5" w14:textId="7C3BC4B1" w:rsidR="006F3C45" w:rsidRPr="006F3C45" w:rsidRDefault="00405153" w:rsidP="006F3C45">
      <w:pPr>
        <w:contextualSpacing/>
        <w:jc w:val="both"/>
        <w:rPr>
          <w:rFonts w:ascii="Times New Roman" w:hAnsi="Times New Roman"/>
          <w:i/>
          <w:sz w:val="24"/>
          <w:szCs w:val="24"/>
          <w:lang w:val="uk-UA"/>
        </w:rPr>
      </w:pPr>
      <w:r>
        <w:rPr>
          <w:rFonts w:ascii="Times New Roman" w:hAnsi="Times New Roman"/>
          <w:sz w:val="24"/>
          <w:szCs w:val="24"/>
          <w:lang w:val="uk-UA"/>
        </w:rPr>
        <w:t>11.5.3</w:t>
      </w:r>
      <w:r w:rsidR="006F3C45" w:rsidRPr="00BE6E41">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6F3C45" w:rsidRPr="006F3C45">
        <w:rPr>
          <w:rFonts w:ascii="Times New Roman" w:hAnsi="Times New Roman"/>
          <w:i/>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F2146CA" w14:textId="091B1A16" w:rsidR="006F3C45" w:rsidRPr="006F3C45" w:rsidRDefault="00405153" w:rsidP="006F3C45">
      <w:pPr>
        <w:contextualSpacing/>
        <w:jc w:val="both"/>
        <w:rPr>
          <w:rFonts w:ascii="Times New Roman" w:hAnsi="Times New Roman"/>
          <w:i/>
          <w:sz w:val="24"/>
          <w:szCs w:val="24"/>
          <w:lang w:val="uk-UA"/>
        </w:rPr>
      </w:pPr>
      <w:r>
        <w:rPr>
          <w:rFonts w:ascii="Times New Roman" w:hAnsi="Times New Roman"/>
          <w:sz w:val="24"/>
          <w:szCs w:val="24"/>
          <w:lang w:val="uk-UA"/>
        </w:rPr>
        <w:t>11.5.4</w:t>
      </w:r>
      <w:r w:rsidR="006F3C45" w:rsidRPr="00BE6E41">
        <w:rPr>
          <w:rFonts w:ascii="Times New Roman" w:hAnsi="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6F3C45" w:rsidRPr="006F3C45">
        <w:rPr>
          <w:rFonts w:ascii="Times New Roman" w:hAnsi="Times New Roman"/>
          <w:i/>
          <w:sz w:val="24"/>
          <w:szCs w:val="24"/>
          <w:lang w:val="uk-UA"/>
        </w:rPr>
        <w:t xml:space="preserve">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w:t>
      </w:r>
      <w:r w:rsidR="006F3C45" w:rsidRPr="006F3C45">
        <w:rPr>
          <w:rFonts w:ascii="Times New Roman" w:hAnsi="Times New Roman"/>
          <w:i/>
          <w:sz w:val="24"/>
          <w:szCs w:val="24"/>
          <w:lang w:val="uk-UA"/>
        </w:rPr>
        <w:lastRenderedPageBreak/>
        <w:t>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AA5A57F" w14:textId="45043416" w:rsidR="006F3C45" w:rsidRPr="006F3C45" w:rsidRDefault="00405153" w:rsidP="006F3C45">
      <w:pPr>
        <w:contextualSpacing/>
        <w:jc w:val="both"/>
        <w:rPr>
          <w:rFonts w:ascii="Times New Roman" w:hAnsi="Times New Roman"/>
          <w:i/>
          <w:sz w:val="24"/>
          <w:szCs w:val="24"/>
          <w:lang w:val="uk-UA"/>
        </w:rPr>
      </w:pPr>
      <w:r>
        <w:rPr>
          <w:rFonts w:ascii="Times New Roman" w:hAnsi="Times New Roman"/>
          <w:sz w:val="24"/>
          <w:szCs w:val="24"/>
          <w:lang w:val="uk-UA"/>
        </w:rPr>
        <w:t>11.5.5</w:t>
      </w:r>
      <w:r w:rsidR="006F3C45" w:rsidRPr="00BE6E41">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w:t>
      </w:r>
      <w:r w:rsidR="006F3C45" w:rsidRPr="006F3C45">
        <w:rPr>
          <w:rFonts w:ascii="Times New Roman" w:hAnsi="Times New Roman"/>
          <w:i/>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FCAEB8D" w14:textId="642377A5" w:rsidR="006F3C45" w:rsidRPr="00BE6E41" w:rsidRDefault="00405153" w:rsidP="006F3C45">
      <w:pPr>
        <w:contextualSpacing/>
        <w:jc w:val="both"/>
        <w:rPr>
          <w:rFonts w:ascii="Times New Roman" w:hAnsi="Times New Roman"/>
          <w:sz w:val="24"/>
          <w:szCs w:val="24"/>
          <w:lang w:val="uk-UA"/>
        </w:rPr>
      </w:pPr>
      <w:r>
        <w:rPr>
          <w:rFonts w:ascii="Times New Roman" w:hAnsi="Times New Roman"/>
          <w:sz w:val="24"/>
          <w:szCs w:val="24"/>
          <w:lang w:val="uk-UA"/>
        </w:rPr>
        <w:t>11.5.6</w:t>
      </w:r>
      <w:r w:rsidR="006F3C45" w:rsidRPr="00BE6E41">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6F3C45" w:rsidRPr="00D6537C">
        <w:rPr>
          <w:rFonts w:ascii="Times New Roman" w:hAnsi="Times New Roman"/>
          <w:sz w:val="24"/>
          <w:szCs w:val="24"/>
          <w:lang w:val="uk-UA"/>
        </w:rPr>
        <w:t>зв’язку із зміною</w:t>
      </w:r>
      <w:r w:rsidR="006F3C45" w:rsidRPr="00BE6E41">
        <w:rPr>
          <w:rFonts w:ascii="Times New Roman" w:hAnsi="Times New Roman"/>
          <w:sz w:val="24"/>
          <w:szCs w:val="24"/>
          <w:lang w:val="uk-UA"/>
        </w:rPr>
        <w:t xml:space="preserve"> системи оподаткування пропорційно до зміни податкового навантаження внаслідок зміни системи оподаткування;</w:t>
      </w:r>
    </w:p>
    <w:p w14:paraId="56BB6812" w14:textId="77777777" w:rsidR="006F3C45" w:rsidRPr="006F3C45" w:rsidRDefault="006F3C45" w:rsidP="006F3C45">
      <w:pPr>
        <w:contextualSpacing/>
        <w:jc w:val="both"/>
        <w:rPr>
          <w:rFonts w:ascii="Times New Roman" w:hAnsi="Times New Roman"/>
          <w:i/>
          <w:szCs w:val="24"/>
          <w:lang w:val="uk-UA"/>
        </w:rPr>
      </w:pPr>
      <w:r w:rsidRPr="006F3C45">
        <w:rPr>
          <w:rFonts w:ascii="Times New Roman" w:hAnsi="Times New Roman"/>
          <w:i/>
          <w:szCs w:val="24"/>
          <w:lang w:val="uk-UA"/>
        </w:rPr>
        <w:t>У цьому випадку Сторони погоджуються, що зміну ціни здійснюють у такому порядку:</w:t>
      </w:r>
    </w:p>
    <w:p w14:paraId="6E947173" w14:textId="77777777" w:rsidR="006F3C45" w:rsidRPr="006F3C45" w:rsidRDefault="006F3C45" w:rsidP="006F3C45">
      <w:pPr>
        <w:pStyle w:val="a6"/>
        <w:numPr>
          <w:ilvl w:val="0"/>
          <w:numId w:val="25"/>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FD12CBB" w14:textId="77777777" w:rsidR="006F3C45" w:rsidRPr="006F3C45" w:rsidRDefault="006F3C45" w:rsidP="006F3C45">
      <w:pPr>
        <w:pStyle w:val="a6"/>
        <w:numPr>
          <w:ilvl w:val="0"/>
          <w:numId w:val="25"/>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ADE7C3" w14:textId="77777777" w:rsidR="006F3C45" w:rsidRPr="006F3C45" w:rsidRDefault="006F3C45" w:rsidP="006F3C45">
      <w:pPr>
        <w:pStyle w:val="a6"/>
        <w:numPr>
          <w:ilvl w:val="0"/>
          <w:numId w:val="25"/>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A0F7E8" w14:textId="77777777" w:rsidR="006F3C45" w:rsidRPr="006F3C45" w:rsidRDefault="006F3C45" w:rsidP="006F3C45">
      <w:pPr>
        <w:pStyle w:val="a6"/>
        <w:numPr>
          <w:ilvl w:val="0"/>
          <w:numId w:val="25"/>
        </w:numPr>
        <w:spacing w:after="160" w:line="259" w:lineRule="auto"/>
        <w:jc w:val="both"/>
        <w:rPr>
          <w:rFonts w:ascii="Times New Roman" w:hAnsi="Times New Roman"/>
          <w:i/>
          <w:sz w:val="22"/>
          <w:szCs w:val="24"/>
          <w:lang w:val="uk-UA"/>
        </w:rPr>
      </w:pPr>
      <w:r w:rsidRPr="006F3C45">
        <w:rPr>
          <w:rFonts w:ascii="Times New Roman" w:hAnsi="Times New Roman"/>
          <w:i/>
          <w:sz w:val="22"/>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525377D7" w14:textId="2058EB8C" w:rsidR="006F3C45" w:rsidRPr="00BE6E41" w:rsidRDefault="00405153" w:rsidP="006F3C45">
      <w:pPr>
        <w:contextualSpacing/>
        <w:jc w:val="both"/>
        <w:rPr>
          <w:rFonts w:ascii="Times New Roman" w:hAnsi="Times New Roman"/>
          <w:sz w:val="24"/>
          <w:szCs w:val="24"/>
          <w:lang w:val="uk-UA"/>
        </w:rPr>
      </w:pPr>
      <w:r>
        <w:rPr>
          <w:rFonts w:ascii="Times New Roman" w:hAnsi="Times New Roman"/>
          <w:sz w:val="24"/>
          <w:szCs w:val="24"/>
          <w:lang w:val="uk-UA"/>
        </w:rPr>
        <w:t>11.5.7</w:t>
      </w:r>
      <w:r w:rsidR="006F3C45" w:rsidRPr="00BE6E41">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F3C45" w:rsidRPr="00BE6E41">
        <w:rPr>
          <w:rFonts w:ascii="Times New Roman" w:hAnsi="Times New Roman"/>
          <w:sz w:val="24"/>
          <w:szCs w:val="24"/>
          <w:lang w:val="uk-UA"/>
        </w:rPr>
        <w:t>Platts</w:t>
      </w:r>
      <w:proofErr w:type="spellEnd"/>
      <w:r w:rsidR="006F3C45" w:rsidRPr="00BE6E41">
        <w:rPr>
          <w:rFonts w:ascii="Times New Roman" w:hAnsi="Times New Roman"/>
          <w:sz w:val="24"/>
          <w:szCs w:val="24"/>
          <w:lang w:val="uk-UA"/>
        </w:rPr>
        <w:t>, ARGUS, регульованих цін (тарифів), нормативів.</w:t>
      </w:r>
    </w:p>
    <w:p w14:paraId="672956FC" w14:textId="77777777" w:rsidR="006F3C45" w:rsidRPr="006F3C45" w:rsidRDefault="006F3C45" w:rsidP="006F3C45">
      <w:pPr>
        <w:contextualSpacing/>
        <w:jc w:val="both"/>
        <w:rPr>
          <w:rFonts w:ascii="Times New Roman" w:hAnsi="Times New Roman"/>
          <w:i/>
          <w:sz w:val="24"/>
          <w:szCs w:val="24"/>
          <w:lang w:val="uk-UA"/>
        </w:rPr>
      </w:pPr>
      <w:r w:rsidRPr="006F3C45">
        <w:rPr>
          <w:rFonts w:ascii="Times New Roman" w:hAnsi="Times New Roman"/>
          <w:i/>
          <w:sz w:val="24"/>
          <w:szCs w:val="24"/>
          <w:lang w:val="uk-UA"/>
        </w:rPr>
        <w:t>У цьому випадку Сторони погоджуються, що зміну ціни здійснюють у такому порядку:</w:t>
      </w:r>
    </w:p>
    <w:p w14:paraId="37FAE042" w14:textId="77777777" w:rsidR="006F3C45" w:rsidRPr="006F3C45" w:rsidRDefault="006F3C45" w:rsidP="006F3C45">
      <w:pPr>
        <w:pStyle w:val="a6"/>
        <w:numPr>
          <w:ilvl w:val="0"/>
          <w:numId w:val="26"/>
        </w:numPr>
        <w:spacing w:after="160" w:line="259" w:lineRule="auto"/>
        <w:jc w:val="both"/>
        <w:rPr>
          <w:rFonts w:ascii="Times New Roman" w:hAnsi="Times New Roman"/>
          <w:i/>
          <w:sz w:val="24"/>
          <w:szCs w:val="24"/>
          <w:lang w:val="uk-UA"/>
        </w:rPr>
      </w:pPr>
      <w:r w:rsidRPr="006F3C45">
        <w:rPr>
          <w:rFonts w:ascii="Times New Roman" w:hAnsi="Times New Roman"/>
          <w:i/>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E7A0E3B" w14:textId="77777777" w:rsidR="006F3C45" w:rsidRPr="006F3C45" w:rsidRDefault="006F3C45" w:rsidP="006F3C45">
      <w:pPr>
        <w:pStyle w:val="a6"/>
        <w:numPr>
          <w:ilvl w:val="0"/>
          <w:numId w:val="26"/>
        </w:numPr>
        <w:spacing w:after="160" w:line="259" w:lineRule="auto"/>
        <w:jc w:val="both"/>
        <w:rPr>
          <w:rFonts w:ascii="Times New Roman" w:hAnsi="Times New Roman"/>
          <w:i/>
          <w:sz w:val="24"/>
          <w:szCs w:val="24"/>
          <w:lang w:val="uk-UA"/>
        </w:rPr>
      </w:pPr>
      <w:r w:rsidRPr="006F3C45">
        <w:rPr>
          <w:rFonts w:ascii="Times New Roman" w:hAnsi="Times New Roman"/>
          <w:i/>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3C45">
        <w:rPr>
          <w:rFonts w:ascii="Times New Roman" w:hAnsi="Times New Roman"/>
          <w:i/>
          <w:sz w:val="24"/>
          <w:szCs w:val="24"/>
          <w:lang w:val="uk-UA"/>
        </w:rPr>
        <w:t>Platts</w:t>
      </w:r>
      <w:proofErr w:type="spellEnd"/>
      <w:r w:rsidRPr="006F3C45">
        <w:rPr>
          <w:rFonts w:ascii="Times New Roman" w:hAnsi="Times New Roman"/>
          <w:i/>
          <w:sz w:val="24"/>
          <w:szCs w:val="24"/>
          <w:lang w:val="uk-UA"/>
        </w:rPr>
        <w:t>, ARGUS, регульованих цін (тарифів), нормативів.</w:t>
      </w:r>
    </w:p>
    <w:p w14:paraId="1B80C780" w14:textId="77777777" w:rsidR="006F3C45" w:rsidRPr="006F3C45" w:rsidRDefault="006F3C45" w:rsidP="006F3C45">
      <w:pPr>
        <w:pStyle w:val="a6"/>
        <w:numPr>
          <w:ilvl w:val="0"/>
          <w:numId w:val="26"/>
        </w:numPr>
        <w:spacing w:after="160" w:line="259" w:lineRule="auto"/>
        <w:jc w:val="both"/>
        <w:rPr>
          <w:rFonts w:ascii="Times New Roman" w:hAnsi="Times New Roman"/>
          <w:i/>
          <w:sz w:val="24"/>
          <w:szCs w:val="24"/>
          <w:lang w:val="uk-UA"/>
        </w:rPr>
      </w:pPr>
      <w:r w:rsidRPr="006F3C45">
        <w:rPr>
          <w:rFonts w:ascii="Times New Roman" w:hAnsi="Times New Roman"/>
          <w:i/>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3C45">
        <w:rPr>
          <w:rFonts w:ascii="Times New Roman" w:hAnsi="Times New Roman"/>
          <w:i/>
          <w:sz w:val="24"/>
          <w:szCs w:val="24"/>
          <w:lang w:val="uk-UA"/>
        </w:rPr>
        <w:t>Platts</w:t>
      </w:r>
      <w:proofErr w:type="spellEnd"/>
      <w:r w:rsidRPr="006F3C45">
        <w:rPr>
          <w:rFonts w:ascii="Times New Roman" w:hAnsi="Times New Roman"/>
          <w:i/>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426E182" w14:textId="00600B68" w:rsidR="006F3C45" w:rsidRPr="00C71230" w:rsidRDefault="00405153" w:rsidP="00C71230">
      <w:pPr>
        <w:contextualSpacing/>
        <w:jc w:val="both"/>
        <w:rPr>
          <w:rFonts w:ascii="Times New Roman" w:hAnsi="Times New Roman"/>
          <w:sz w:val="24"/>
          <w:szCs w:val="24"/>
          <w:lang w:val="uk-UA"/>
        </w:rPr>
      </w:pPr>
      <w:r>
        <w:rPr>
          <w:rFonts w:ascii="Times New Roman" w:hAnsi="Times New Roman"/>
          <w:sz w:val="24"/>
          <w:szCs w:val="24"/>
          <w:lang w:val="uk-UA"/>
        </w:rPr>
        <w:t>11.5.8</w:t>
      </w:r>
      <w:r w:rsidR="006F3C45" w:rsidRPr="00BE6E41">
        <w:rPr>
          <w:rFonts w:ascii="Times New Roman" w:hAnsi="Times New Roman"/>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6F3C45" w:rsidRPr="00BE6E41">
        <w:rPr>
          <w:rFonts w:ascii="Times New Roman" w:hAnsi="Times New Roman"/>
          <w:sz w:val="24"/>
          <w:szCs w:val="24"/>
          <w:lang w:val="uk-UA"/>
        </w:rPr>
        <w:lastRenderedPageBreak/>
        <w:t>укладеному в попередньому році, якщо видатки на досягнення цієї цілі затверджено в установленому порядку.</w:t>
      </w:r>
    </w:p>
    <w:p w14:paraId="370BEBEF" w14:textId="77777777" w:rsidR="001E1455" w:rsidRPr="00974B28" w:rsidRDefault="001E1455" w:rsidP="001E1455">
      <w:pPr>
        <w:shd w:val="clear" w:color="auto" w:fill="FFFFFF"/>
        <w:tabs>
          <w:tab w:val="left" w:pos="0"/>
          <w:tab w:val="left" w:pos="9000"/>
        </w:tabs>
        <w:spacing w:after="0" w:line="240" w:lineRule="auto"/>
        <w:mirrorIndents/>
        <w:jc w:val="center"/>
        <w:rPr>
          <w:rFonts w:ascii="Times New Roman" w:eastAsia="Times New Roman" w:hAnsi="Times New Roman"/>
          <w:b/>
          <w:color w:val="000000"/>
          <w:sz w:val="24"/>
          <w:szCs w:val="24"/>
          <w:lang w:val="uk-UA" w:eastAsia="ru-RU"/>
        </w:rPr>
      </w:pPr>
      <w:r w:rsidRPr="00974B28">
        <w:rPr>
          <w:rFonts w:ascii="Times New Roman" w:eastAsia="Times New Roman" w:hAnsi="Times New Roman"/>
          <w:b/>
          <w:color w:val="000000"/>
          <w:sz w:val="24"/>
          <w:szCs w:val="24"/>
          <w:lang w:val="uk-UA" w:eastAsia="ru-RU"/>
        </w:rPr>
        <w:t>12. Антикорупційне застереження</w:t>
      </w:r>
    </w:p>
    <w:p w14:paraId="5F6705FD" w14:textId="77777777" w:rsidR="001E1455" w:rsidRPr="00974B28" w:rsidRDefault="001E1455" w:rsidP="001E1455">
      <w:pPr>
        <w:shd w:val="clear" w:color="auto" w:fill="FFFFFF"/>
        <w:tabs>
          <w:tab w:val="left" w:pos="0"/>
          <w:tab w:val="left" w:pos="9000"/>
        </w:tabs>
        <w:spacing w:after="0" w:line="240" w:lineRule="auto"/>
        <w:mirrorIndents/>
        <w:jc w:val="both"/>
        <w:rPr>
          <w:rFonts w:ascii="Times New Roman" w:eastAsia="Times New Roman" w:hAnsi="Times New Roman"/>
          <w:color w:val="000000"/>
          <w:sz w:val="24"/>
          <w:szCs w:val="24"/>
          <w:lang w:val="uk-UA" w:eastAsia="ru-RU"/>
        </w:rPr>
      </w:pPr>
      <w:r w:rsidRPr="00974B28">
        <w:rPr>
          <w:rFonts w:ascii="Times New Roman" w:eastAsia="Times New Roman" w:hAnsi="Times New Roman"/>
          <w:color w:val="000000"/>
          <w:sz w:val="24"/>
          <w:szCs w:val="24"/>
          <w:lang w:val="uk-UA" w:eastAsia="ru-RU"/>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974B28">
        <w:rPr>
          <w:rFonts w:ascii="Times New Roman" w:eastAsia="Times New Roman" w:hAnsi="Times New Roman"/>
          <w:color w:val="000000"/>
          <w:sz w:val="24"/>
          <w:szCs w:val="24"/>
          <w:lang w:val="uk-UA" w:eastAsia="ru-RU"/>
        </w:rPr>
        <w:t>негрошового</w:t>
      </w:r>
      <w:proofErr w:type="spellEnd"/>
      <w:r w:rsidRPr="00974B28">
        <w:rPr>
          <w:rFonts w:ascii="Times New Roman" w:eastAsia="Times New Roman" w:hAnsi="Times New Roman"/>
          <w:color w:val="000000"/>
          <w:sz w:val="24"/>
          <w:szCs w:val="24"/>
          <w:lang w:val="uk-UA" w:eastAsia="ru-RU"/>
        </w:rPr>
        <w:t xml:space="preserve"> характеру без законних на те підстав) прямо або опосередковано будь-яким особам / від будь-яких осіб за вчинення чи </w:t>
      </w:r>
      <w:proofErr w:type="spellStart"/>
      <w:r w:rsidRPr="00974B28">
        <w:rPr>
          <w:rFonts w:ascii="Times New Roman" w:eastAsia="Times New Roman" w:hAnsi="Times New Roman"/>
          <w:color w:val="000000"/>
          <w:sz w:val="24"/>
          <w:szCs w:val="24"/>
          <w:lang w:val="uk-UA" w:eastAsia="ru-RU"/>
        </w:rPr>
        <w:t>невчинення</w:t>
      </w:r>
      <w:proofErr w:type="spellEnd"/>
      <w:r w:rsidRPr="00974B28">
        <w:rPr>
          <w:rFonts w:ascii="Times New Roman" w:eastAsia="Times New Roman" w:hAnsi="Times New Roman"/>
          <w:color w:val="000000"/>
          <w:sz w:val="24"/>
          <w:szCs w:val="24"/>
          <w:lang w:val="uk-UA" w:eastAsia="ru-RU"/>
        </w:rPr>
        <w:t xml:space="preserve"> такою особою будь-яких дій з метою отримання неправомірної вигоди (обіцянки неправомірної вигоди) від таких осіб.</w:t>
      </w:r>
    </w:p>
    <w:p w14:paraId="0E5DB6C5" w14:textId="77777777" w:rsidR="001E1455" w:rsidRPr="00974B28" w:rsidRDefault="001E1455" w:rsidP="001E1455">
      <w:pPr>
        <w:shd w:val="clear" w:color="auto" w:fill="FFFFFF"/>
        <w:tabs>
          <w:tab w:val="left" w:pos="0"/>
          <w:tab w:val="left" w:pos="9000"/>
        </w:tabs>
        <w:spacing w:after="0" w:line="240" w:lineRule="auto"/>
        <w:mirrorIndents/>
        <w:jc w:val="both"/>
        <w:rPr>
          <w:rFonts w:ascii="Times New Roman" w:eastAsia="Times New Roman" w:hAnsi="Times New Roman"/>
          <w:color w:val="000000"/>
          <w:sz w:val="24"/>
          <w:szCs w:val="24"/>
          <w:lang w:val="uk-UA" w:eastAsia="ru-RU"/>
        </w:rPr>
      </w:pPr>
      <w:r w:rsidRPr="00974B28">
        <w:rPr>
          <w:rFonts w:ascii="Times New Roman" w:eastAsia="Times New Roman" w:hAnsi="Times New Roman"/>
          <w:color w:val="000000"/>
          <w:sz w:val="24"/>
          <w:szCs w:val="24"/>
          <w:lang w:val="uk-UA" w:eastAsia="ru-RU"/>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AA780FA" w14:textId="77777777" w:rsidR="001E1455" w:rsidRPr="00974B28" w:rsidRDefault="001E1455" w:rsidP="00974B28">
      <w:pPr>
        <w:shd w:val="clear" w:color="auto" w:fill="FFFFFF"/>
        <w:tabs>
          <w:tab w:val="left" w:pos="709"/>
        </w:tabs>
        <w:spacing w:after="0"/>
        <w:jc w:val="both"/>
        <w:rPr>
          <w:rFonts w:ascii="Times New Roman" w:hAnsi="Times New Roman"/>
          <w:color w:val="000000"/>
          <w:sz w:val="24"/>
          <w:szCs w:val="24"/>
          <w:lang w:val="uk-UA"/>
        </w:rPr>
      </w:pPr>
    </w:p>
    <w:p w14:paraId="10C1DC5A" w14:textId="003FE1FD" w:rsidR="00974B28" w:rsidRPr="00974B28" w:rsidRDefault="00974B28" w:rsidP="00974B28">
      <w:pPr>
        <w:keepNext/>
        <w:tabs>
          <w:tab w:val="left" w:pos="9000"/>
        </w:tabs>
        <w:spacing w:after="0"/>
        <w:jc w:val="center"/>
        <w:outlineLvl w:val="2"/>
        <w:rPr>
          <w:rFonts w:ascii="Times New Roman" w:eastAsia="Times New Roman" w:hAnsi="Times New Roman"/>
          <w:b/>
          <w:bCs/>
          <w:color w:val="000000"/>
          <w:sz w:val="24"/>
          <w:szCs w:val="24"/>
          <w:lang w:val="uk-UA"/>
        </w:rPr>
      </w:pPr>
      <w:r w:rsidRPr="00974B28">
        <w:rPr>
          <w:rFonts w:ascii="Times New Roman" w:eastAsia="Times New Roman" w:hAnsi="Times New Roman"/>
          <w:b/>
          <w:bCs/>
          <w:color w:val="000000"/>
          <w:sz w:val="24"/>
          <w:szCs w:val="24"/>
          <w:lang w:val="uk-UA"/>
        </w:rPr>
        <w:t>1</w:t>
      </w:r>
      <w:r w:rsidR="001E1455">
        <w:rPr>
          <w:rFonts w:ascii="Times New Roman" w:eastAsia="Times New Roman" w:hAnsi="Times New Roman"/>
          <w:b/>
          <w:bCs/>
          <w:color w:val="000000"/>
          <w:sz w:val="24"/>
          <w:szCs w:val="24"/>
          <w:lang w:val="uk-UA"/>
        </w:rPr>
        <w:t>3</w:t>
      </w:r>
      <w:r w:rsidRPr="00974B28">
        <w:rPr>
          <w:rFonts w:ascii="Times New Roman" w:eastAsia="Times New Roman" w:hAnsi="Times New Roman"/>
          <w:b/>
          <w:bCs/>
          <w:color w:val="000000"/>
          <w:sz w:val="24"/>
          <w:szCs w:val="24"/>
          <w:lang w:val="uk-UA"/>
        </w:rPr>
        <w:t>. Місце знаходження та банківські реквізити</w:t>
      </w:r>
    </w:p>
    <w:p w14:paraId="782F332C" w14:textId="77777777" w:rsidR="00974B28" w:rsidRPr="00974B28" w:rsidRDefault="00974B28" w:rsidP="00974B28">
      <w:pPr>
        <w:spacing w:after="0"/>
        <w:rPr>
          <w:rFonts w:ascii="Times New Roman" w:hAnsi="Times New Roman"/>
          <w:color w:val="000000"/>
          <w:sz w:val="24"/>
          <w:szCs w:val="24"/>
          <w:lang w:val="uk-UA"/>
        </w:rPr>
      </w:pPr>
    </w:p>
    <w:tbl>
      <w:tblPr>
        <w:tblW w:w="9781" w:type="dxa"/>
        <w:tblInd w:w="108" w:type="dxa"/>
        <w:tblLook w:val="0000" w:firstRow="0" w:lastRow="0" w:firstColumn="0" w:lastColumn="0" w:noHBand="0" w:noVBand="0"/>
      </w:tblPr>
      <w:tblGrid>
        <w:gridCol w:w="5312"/>
        <w:gridCol w:w="4469"/>
      </w:tblGrid>
      <w:tr w:rsidR="0044060A" w:rsidRPr="0044060A" w14:paraId="3CAA1416" w14:textId="77777777" w:rsidTr="00761B1E">
        <w:tc>
          <w:tcPr>
            <w:tcW w:w="5312" w:type="dxa"/>
            <w:tcBorders>
              <w:top w:val="single" w:sz="1" w:space="0" w:color="000000"/>
              <w:left w:val="single" w:sz="1" w:space="0" w:color="000000"/>
              <w:bottom w:val="single" w:sz="1" w:space="0" w:color="000000"/>
            </w:tcBorders>
            <w:shd w:val="clear" w:color="auto" w:fill="FFFFFF"/>
          </w:tcPr>
          <w:p w14:paraId="4CA95D1F" w14:textId="77777777" w:rsidR="0044060A" w:rsidRPr="0044060A" w:rsidRDefault="0044060A" w:rsidP="00FB490F">
            <w:pPr>
              <w:spacing w:after="0" w:line="24" w:lineRule="atLeast"/>
              <w:jc w:val="center"/>
              <w:rPr>
                <w:rFonts w:ascii="Times New Roman" w:hAnsi="Times New Roman"/>
                <w:b/>
              </w:rPr>
            </w:pPr>
            <w:r w:rsidRPr="0044060A">
              <w:rPr>
                <w:rFonts w:ascii="Times New Roman" w:hAnsi="Times New Roman"/>
                <w:b/>
                <w:lang w:val="uk-UA"/>
              </w:rPr>
              <w:t>ПОКУПЕЦЬ</w:t>
            </w:r>
          </w:p>
          <w:p w14:paraId="18664F72" w14:textId="77777777" w:rsidR="0044060A" w:rsidRPr="0044060A" w:rsidRDefault="0044060A" w:rsidP="00FB490F">
            <w:pPr>
              <w:widowControl w:val="0"/>
              <w:tabs>
                <w:tab w:val="left" w:pos="0"/>
              </w:tabs>
              <w:spacing w:after="0"/>
              <w:jc w:val="center"/>
              <w:rPr>
                <w:rFonts w:ascii="Times New Roman" w:eastAsia="Times New Roman" w:hAnsi="Times New Roman"/>
                <w:b/>
                <w:lang w:val="uk-UA" w:eastAsia="ru-RU"/>
              </w:rPr>
            </w:pPr>
            <w:r w:rsidRPr="0044060A">
              <w:rPr>
                <w:rFonts w:ascii="Times New Roman" w:eastAsia="Times New Roman" w:hAnsi="Times New Roman"/>
                <w:b/>
                <w:lang w:val="uk-UA" w:eastAsia="ru-RU"/>
              </w:rPr>
              <w:t>Управління освіти</w:t>
            </w:r>
          </w:p>
          <w:p w14:paraId="28029272" w14:textId="77777777" w:rsidR="0044060A" w:rsidRPr="0044060A" w:rsidRDefault="0044060A" w:rsidP="00FB490F">
            <w:pPr>
              <w:widowControl w:val="0"/>
              <w:tabs>
                <w:tab w:val="left" w:pos="0"/>
              </w:tabs>
              <w:spacing w:after="0"/>
              <w:jc w:val="center"/>
              <w:rPr>
                <w:rFonts w:ascii="Times New Roman" w:eastAsia="Times New Roman" w:hAnsi="Times New Roman"/>
                <w:b/>
                <w:lang w:val="uk-UA" w:eastAsia="ru-RU"/>
              </w:rPr>
            </w:pPr>
            <w:r w:rsidRPr="0044060A">
              <w:rPr>
                <w:rFonts w:ascii="Times New Roman" w:eastAsia="Times New Roman" w:hAnsi="Times New Roman"/>
                <w:b/>
                <w:lang w:val="uk-UA" w:eastAsia="ru-RU"/>
              </w:rPr>
              <w:t>Чернівецької міської ради</w:t>
            </w:r>
          </w:p>
        </w:tc>
        <w:tc>
          <w:tcPr>
            <w:tcW w:w="4469" w:type="dxa"/>
            <w:tcBorders>
              <w:top w:val="single" w:sz="1" w:space="0" w:color="000000"/>
              <w:left w:val="single" w:sz="1" w:space="0" w:color="000000"/>
              <w:bottom w:val="single" w:sz="1" w:space="0" w:color="000000"/>
              <w:right w:val="single" w:sz="1" w:space="0" w:color="000000"/>
            </w:tcBorders>
            <w:shd w:val="clear" w:color="auto" w:fill="FFFFFF"/>
          </w:tcPr>
          <w:p w14:paraId="05B8E494" w14:textId="77777777" w:rsidR="0044060A" w:rsidRPr="0044060A" w:rsidRDefault="0044060A" w:rsidP="00FB490F">
            <w:pPr>
              <w:spacing w:after="0" w:line="100" w:lineRule="atLeast"/>
              <w:jc w:val="center"/>
              <w:rPr>
                <w:rFonts w:ascii="Times New Roman" w:hAnsi="Times New Roman"/>
                <w:b/>
              </w:rPr>
            </w:pPr>
            <w:r w:rsidRPr="0044060A">
              <w:rPr>
                <w:rFonts w:ascii="Times New Roman" w:hAnsi="Times New Roman"/>
                <w:b/>
              </w:rPr>
              <w:t>ПОСТАЧАЛЬНИК</w:t>
            </w:r>
          </w:p>
          <w:p w14:paraId="2125A7FB" w14:textId="77777777" w:rsidR="0044060A" w:rsidRPr="0044060A" w:rsidRDefault="0044060A" w:rsidP="00FB490F">
            <w:pPr>
              <w:spacing w:after="0" w:line="100" w:lineRule="atLeast"/>
              <w:jc w:val="center"/>
              <w:rPr>
                <w:rFonts w:ascii="Times New Roman" w:hAnsi="Times New Roman"/>
                <w:lang w:val="uk-UA"/>
              </w:rPr>
            </w:pPr>
          </w:p>
        </w:tc>
      </w:tr>
      <w:tr w:rsidR="0044060A" w:rsidRPr="0044060A" w14:paraId="6A480367" w14:textId="77777777" w:rsidTr="00761B1E">
        <w:tc>
          <w:tcPr>
            <w:tcW w:w="5312" w:type="dxa"/>
            <w:tcBorders>
              <w:top w:val="single" w:sz="1" w:space="0" w:color="000000"/>
              <w:left w:val="single" w:sz="1" w:space="0" w:color="000000"/>
              <w:bottom w:val="single" w:sz="1" w:space="0" w:color="000000"/>
            </w:tcBorders>
            <w:shd w:val="clear" w:color="auto" w:fill="FFFFFF"/>
          </w:tcPr>
          <w:p w14:paraId="63D169E7" w14:textId="77777777" w:rsidR="0044060A" w:rsidRPr="0044060A" w:rsidRDefault="0044060A" w:rsidP="00FB490F">
            <w:pPr>
              <w:spacing w:after="0" w:line="100" w:lineRule="atLeast"/>
              <w:jc w:val="center"/>
              <w:rPr>
                <w:rFonts w:ascii="Times New Roman" w:hAnsi="Times New Roman"/>
              </w:rPr>
            </w:pPr>
          </w:p>
          <w:p w14:paraId="73D8C1EB" w14:textId="77777777" w:rsidR="0044060A" w:rsidRPr="0044060A" w:rsidRDefault="0044060A" w:rsidP="00FB490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58029 м. Чернівці, вул. Героїв Майдану, 176</w:t>
            </w:r>
          </w:p>
          <w:p w14:paraId="5D945000" w14:textId="77777777" w:rsidR="0044060A" w:rsidRPr="0044060A" w:rsidRDefault="0044060A" w:rsidP="00FB490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Код ЄДРПОУ: 02147345</w:t>
            </w:r>
          </w:p>
          <w:p w14:paraId="1DCE051E" w14:textId="77777777" w:rsidR="0044060A" w:rsidRPr="0044060A" w:rsidRDefault="0044060A" w:rsidP="00FB490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Р/</w:t>
            </w:r>
            <w:proofErr w:type="spellStart"/>
            <w:r w:rsidRPr="0044060A">
              <w:rPr>
                <w:rFonts w:ascii="Times New Roman" w:eastAsia="Times New Roman" w:hAnsi="Times New Roman"/>
                <w:lang w:val="uk-UA" w:eastAsia="ru-RU"/>
              </w:rPr>
              <w:t>р</w:t>
            </w:r>
            <w:proofErr w:type="spellEnd"/>
            <w:r w:rsidRPr="0044060A">
              <w:rPr>
                <w:rFonts w:ascii="Times New Roman" w:eastAsia="Times New Roman" w:hAnsi="Times New Roman"/>
                <w:lang w:val="uk-UA" w:eastAsia="ru-RU"/>
              </w:rPr>
              <w:t xml:space="preserve"> UA______________________________</w:t>
            </w:r>
          </w:p>
          <w:p w14:paraId="03A6FFB5" w14:textId="77777777" w:rsidR="0044060A" w:rsidRPr="0044060A" w:rsidRDefault="0044060A" w:rsidP="00FB490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____________________________________</w:t>
            </w:r>
          </w:p>
          <w:p w14:paraId="38AC71E2" w14:textId="77777777" w:rsidR="0044060A" w:rsidRPr="0044060A" w:rsidRDefault="0044060A" w:rsidP="00FB490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в ДКСУ м. Київ, МФО 820172</w:t>
            </w:r>
          </w:p>
          <w:p w14:paraId="4A99CE9B" w14:textId="77777777" w:rsidR="0044060A" w:rsidRPr="0044060A" w:rsidRDefault="00037CC9" w:rsidP="00FB490F">
            <w:pPr>
              <w:widowControl w:val="0"/>
              <w:tabs>
                <w:tab w:val="left" w:pos="0"/>
              </w:tabs>
              <w:spacing w:after="0"/>
              <w:rPr>
                <w:rFonts w:ascii="Times New Roman" w:eastAsia="Times New Roman" w:hAnsi="Times New Roman"/>
                <w:lang w:val="uk-UA" w:eastAsia="ru-RU"/>
              </w:rPr>
            </w:pPr>
            <w:hyperlink r:id="rId9" w:history="1">
              <w:r w:rsidR="0044060A" w:rsidRPr="0044060A">
                <w:rPr>
                  <w:rStyle w:val="a3"/>
                  <w:rFonts w:ascii="Times New Roman" w:eastAsia="Times New Roman" w:hAnsi="Times New Roman"/>
                  <w:lang w:val="uk-UA" w:eastAsia="ru-RU"/>
                </w:rPr>
                <w:t>osvitacv@gmail.com</w:t>
              </w:r>
            </w:hyperlink>
            <w:r w:rsidR="0044060A" w:rsidRPr="0044060A">
              <w:rPr>
                <w:rFonts w:ascii="Times New Roman" w:eastAsia="Times New Roman" w:hAnsi="Times New Roman"/>
                <w:lang w:val="uk-UA" w:eastAsia="ru-RU"/>
              </w:rPr>
              <w:t xml:space="preserve"> </w:t>
            </w:r>
          </w:p>
          <w:p w14:paraId="0997F28B" w14:textId="77777777" w:rsidR="0044060A" w:rsidRPr="0044060A" w:rsidRDefault="0044060A" w:rsidP="00FB490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+380372-53-30-87</w:t>
            </w:r>
          </w:p>
          <w:p w14:paraId="254076FE" w14:textId="77777777" w:rsidR="0044060A" w:rsidRPr="0044060A" w:rsidRDefault="0044060A" w:rsidP="00FB490F">
            <w:pPr>
              <w:widowControl w:val="0"/>
              <w:tabs>
                <w:tab w:val="left" w:pos="0"/>
              </w:tabs>
              <w:spacing w:after="0" w:line="240" w:lineRule="auto"/>
              <w:rPr>
                <w:rFonts w:ascii="Times New Roman" w:eastAsia="Times New Roman" w:hAnsi="Times New Roman"/>
                <w:lang w:val="uk-UA" w:eastAsia="ru-RU"/>
              </w:rPr>
            </w:pPr>
          </w:p>
          <w:p w14:paraId="3521C677" w14:textId="77777777" w:rsidR="0044060A" w:rsidRPr="0044060A" w:rsidRDefault="0044060A" w:rsidP="00FB490F">
            <w:pPr>
              <w:widowControl w:val="0"/>
              <w:tabs>
                <w:tab w:val="left" w:pos="0"/>
              </w:tabs>
              <w:spacing w:after="0" w:line="240" w:lineRule="auto"/>
              <w:rPr>
                <w:rFonts w:ascii="Times New Roman" w:eastAsia="Times New Roman" w:hAnsi="Times New Roman"/>
                <w:lang w:val="uk-UA" w:eastAsia="ru-RU"/>
              </w:rPr>
            </w:pPr>
          </w:p>
          <w:p w14:paraId="6BC7950D" w14:textId="77777777" w:rsidR="0044060A" w:rsidRPr="0044060A" w:rsidRDefault="0044060A" w:rsidP="00FB490F">
            <w:pPr>
              <w:widowControl w:val="0"/>
              <w:tabs>
                <w:tab w:val="left" w:pos="0"/>
              </w:tabs>
              <w:spacing w:after="0" w:line="240" w:lineRule="auto"/>
              <w:rPr>
                <w:rFonts w:ascii="Times New Roman" w:eastAsia="Times New Roman" w:hAnsi="Times New Roman"/>
                <w:lang w:val="uk-UA" w:eastAsia="ru-RU"/>
              </w:rPr>
            </w:pPr>
          </w:p>
          <w:p w14:paraId="62ADFB0C" w14:textId="77777777" w:rsidR="0044060A" w:rsidRPr="0044060A" w:rsidRDefault="0044060A" w:rsidP="00FB490F">
            <w:pPr>
              <w:widowControl w:val="0"/>
              <w:tabs>
                <w:tab w:val="left" w:pos="0"/>
              </w:tabs>
              <w:spacing w:after="0" w:line="240" w:lineRule="auto"/>
              <w:rPr>
                <w:rFonts w:ascii="Times New Roman" w:eastAsia="Times New Roman" w:hAnsi="Times New Roman"/>
                <w:lang w:val="uk-UA" w:eastAsia="ru-RU"/>
              </w:rPr>
            </w:pPr>
          </w:p>
          <w:p w14:paraId="4784E7C8" w14:textId="77777777" w:rsidR="0044060A" w:rsidRPr="0044060A" w:rsidRDefault="0044060A" w:rsidP="00FB490F">
            <w:pPr>
              <w:widowControl w:val="0"/>
              <w:tabs>
                <w:tab w:val="left" w:pos="0"/>
              </w:tabs>
              <w:spacing w:after="0" w:line="240" w:lineRule="auto"/>
              <w:rPr>
                <w:rFonts w:ascii="Times New Roman" w:eastAsia="Times New Roman" w:hAnsi="Times New Roman"/>
                <w:lang w:val="uk-UA" w:eastAsia="ru-RU"/>
              </w:rPr>
            </w:pPr>
            <w:r w:rsidRPr="0044060A">
              <w:rPr>
                <w:rFonts w:ascii="Times New Roman" w:eastAsia="Times New Roman" w:hAnsi="Times New Roman"/>
                <w:lang w:val="uk-UA" w:eastAsia="ru-RU"/>
              </w:rPr>
              <w:t>_________________/____________________/</w:t>
            </w:r>
          </w:p>
          <w:p w14:paraId="50BCB720" w14:textId="77777777" w:rsidR="0044060A" w:rsidRPr="0044060A" w:rsidRDefault="0044060A" w:rsidP="00FB490F">
            <w:pPr>
              <w:widowControl w:val="0"/>
              <w:tabs>
                <w:tab w:val="left" w:pos="0"/>
              </w:tabs>
              <w:spacing w:after="0" w:line="240" w:lineRule="auto"/>
              <w:rPr>
                <w:rFonts w:ascii="Times New Roman" w:eastAsia="Times New Roman" w:hAnsi="Times New Roman"/>
                <w:lang w:val="uk-UA" w:eastAsia="ru-RU"/>
              </w:rPr>
            </w:pPr>
          </w:p>
        </w:tc>
        <w:tc>
          <w:tcPr>
            <w:tcW w:w="4469" w:type="dxa"/>
            <w:tcBorders>
              <w:top w:val="single" w:sz="1" w:space="0" w:color="000000"/>
              <w:left w:val="single" w:sz="1" w:space="0" w:color="000000"/>
              <w:bottom w:val="single" w:sz="1" w:space="0" w:color="000000"/>
              <w:right w:val="single" w:sz="1" w:space="0" w:color="000000"/>
            </w:tcBorders>
            <w:shd w:val="clear" w:color="auto" w:fill="FFFFFF"/>
          </w:tcPr>
          <w:p w14:paraId="72CA2DCC" w14:textId="77777777" w:rsidR="0044060A" w:rsidRPr="0044060A" w:rsidRDefault="0044060A" w:rsidP="00FB490F">
            <w:pPr>
              <w:pStyle w:val="ac"/>
              <w:spacing w:line="240" w:lineRule="atLeast"/>
              <w:jc w:val="center"/>
              <w:rPr>
                <w:b/>
                <w:color w:val="FF0000"/>
                <w:szCs w:val="22"/>
              </w:rPr>
            </w:pPr>
          </w:p>
          <w:p w14:paraId="514BEFE2" w14:textId="77777777" w:rsidR="0044060A" w:rsidRPr="0044060A" w:rsidRDefault="0044060A" w:rsidP="00FB490F">
            <w:pPr>
              <w:pStyle w:val="ac"/>
              <w:spacing w:line="240" w:lineRule="atLeast"/>
              <w:rPr>
                <w:b/>
                <w:bCs/>
                <w:szCs w:val="22"/>
              </w:rPr>
            </w:pPr>
          </w:p>
          <w:p w14:paraId="693E85D8" w14:textId="77777777" w:rsidR="0044060A" w:rsidRPr="0044060A" w:rsidRDefault="0044060A" w:rsidP="00FB490F">
            <w:pPr>
              <w:pStyle w:val="ac"/>
              <w:spacing w:line="240" w:lineRule="atLeast"/>
              <w:rPr>
                <w:b/>
                <w:bCs/>
                <w:szCs w:val="22"/>
              </w:rPr>
            </w:pPr>
          </w:p>
          <w:p w14:paraId="1EA19A05" w14:textId="77777777" w:rsidR="0044060A" w:rsidRPr="0044060A" w:rsidRDefault="0044060A" w:rsidP="00FB490F">
            <w:pPr>
              <w:pStyle w:val="ac"/>
              <w:spacing w:line="240" w:lineRule="atLeast"/>
              <w:rPr>
                <w:b/>
                <w:bCs/>
                <w:szCs w:val="22"/>
              </w:rPr>
            </w:pPr>
          </w:p>
          <w:p w14:paraId="389E7088" w14:textId="77777777" w:rsidR="0044060A" w:rsidRPr="0044060A" w:rsidRDefault="0044060A" w:rsidP="00FB490F">
            <w:pPr>
              <w:pStyle w:val="ac"/>
              <w:spacing w:line="240" w:lineRule="atLeast"/>
              <w:rPr>
                <w:b/>
                <w:bCs/>
                <w:szCs w:val="22"/>
              </w:rPr>
            </w:pPr>
          </w:p>
          <w:p w14:paraId="314FEC85" w14:textId="77777777" w:rsidR="0044060A" w:rsidRPr="0044060A" w:rsidRDefault="0044060A" w:rsidP="00FB490F">
            <w:pPr>
              <w:pStyle w:val="ac"/>
              <w:spacing w:line="240" w:lineRule="atLeast"/>
              <w:rPr>
                <w:b/>
                <w:bCs/>
                <w:szCs w:val="22"/>
              </w:rPr>
            </w:pPr>
          </w:p>
          <w:p w14:paraId="4D845F47" w14:textId="77777777" w:rsidR="0044060A" w:rsidRPr="0044060A" w:rsidRDefault="0044060A" w:rsidP="00761B1E">
            <w:pPr>
              <w:pStyle w:val="ac"/>
              <w:spacing w:line="240" w:lineRule="atLeast"/>
              <w:rPr>
                <w:szCs w:val="22"/>
                <w:lang w:val="uk-UA"/>
              </w:rPr>
            </w:pPr>
          </w:p>
        </w:tc>
      </w:tr>
    </w:tbl>
    <w:p w14:paraId="2CC46452" w14:textId="77777777" w:rsidR="00974B28" w:rsidRPr="00974B28" w:rsidRDefault="00974B28" w:rsidP="00974B28">
      <w:pPr>
        <w:spacing w:after="0"/>
        <w:rPr>
          <w:rFonts w:ascii="Times New Roman" w:hAnsi="Times New Roman"/>
          <w:sz w:val="24"/>
          <w:szCs w:val="24"/>
          <w:lang w:val="uk-UA" w:eastAsia="uk-UA"/>
        </w:rPr>
      </w:pPr>
    </w:p>
    <w:p w14:paraId="0549625A" w14:textId="77777777" w:rsidR="00974B28" w:rsidRPr="00974B28" w:rsidRDefault="00974B28" w:rsidP="00974B28">
      <w:pPr>
        <w:tabs>
          <w:tab w:val="left" w:pos="4820"/>
          <w:tab w:val="left" w:pos="9000"/>
        </w:tabs>
        <w:spacing w:after="0"/>
        <w:jc w:val="right"/>
        <w:rPr>
          <w:rFonts w:ascii="Times New Roman" w:eastAsia="Arial" w:hAnsi="Times New Roman"/>
          <w:sz w:val="24"/>
          <w:szCs w:val="24"/>
          <w:lang w:val="uk-UA" w:eastAsia="uk-UA"/>
        </w:rPr>
      </w:pPr>
    </w:p>
    <w:p w14:paraId="6DA62757" w14:textId="77777777" w:rsidR="001E1455" w:rsidRDefault="001E1455">
      <w:pPr>
        <w:spacing w:after="0" w:line="240" w:lineRule="auto"/>
        <w:rPr>
          <w:rFonts w:ascii="Times New Roman" w:eastAsia="Arial" w:hAnsi="Times New Roman"/>
          <w:sz w:val="24"/>
          <w:szCs w:val="24"/>
          <w:lang w:eastAsia="uk-UA"/>
        </w:rPr>
      </w:pPr>
      <w:r>
        <w:rPr>
          <w:rFonts w:ascii="Times New Roman" w:eastAsia="Arial" w:hAnsi="Times New Roman"/>
          <w:sz w:val="24"/>
          <w:szCs w:val="24"/>
          <w:lang w:eastAsia="uk-UA"/>
        </w:rPr>
        <w:br w:type="page"/>
      </w:r>
    </w:p>
    <w:p w14:paraId="6B4ED1E3" w14:textId="199E6C1C" w:rsidR="00974B28" w:rsidRPr="00974B28" w:rsidRDefault="00974B28" w:rsidP="00974B28">
      <w:pPr>
        <w:tabs>
          <w:tab w:val="left" w:pos="4820"/>
          <w:tab w:val="left" w:pos="9000"/>
        </w:tabs>
        <w:spacing w:after="0"/>
        <w:jc w:val="right"/>
        <w:rPr>
          <w:rFonts w:ascii="Times New Roman" w:eastAsia="Arial" w:hAnsi="Times New Roman"/>
          <w:sz w:val="24"/>
          <w:szCs w:val="24"/>
          <w:lang w:val="uk-UA" w:eastAsia="uk-UA"/>
        </w:rPr>
      </w:pPr>
      <w:proofErr w:type="spellStart"/>
      <w:r w:rsidRPr="00974B28">
        <w:rPr>
          <w:rFonts w:ascii="Times New Roman" w:eastAsia="Arial" w:hAnsi="Times New Roman"/>
          <w:sz w:val="24"/>
          <w:szCs w:val="24"/>
          <w:lang w:eastAsia="uk-UA"/>
        </w:rPr>
        <w:lastRenderedPageBreak/>
        <w:t>Додаток</w:t>
      </w:r>
      <w:proofErr w:type="spellEnd"/>
      <w:r w:rsidRPr="00974B28">
        <w:rPr>
          <w:rFonts w:ascii="Times New Roman" w:eastAsia="Arial" w:hAnsi="Times New Roman"/>
          <w:sz w:val="24"/>
          <w:szCs w:val="24"/>
          <w:lang w:eastAsia="uk-UA"/>
        </w:rPr>
        <w:t xml:space="preserve"> 1</w:t>
      </w:r>
    </w:p>
    <w:p w14:paraId="49D6DE56" w14:textId="77777777" w:rsidR="00974B28" w:rsidRPr="00974B28" w:rsidRDefault="00974B28" w:rsidP="00974B28">
      <w:pPr>
        <w:tabs>
          <w:tab w:val="left" w:pos="4820"/>
          <w:tab w:val="left" w:pos="9000"/>
        </w:tabs>
        <w:spacing w:after="0"/>
        <w:jc w:val="right"/>
        <w:rPr>
          <w:rFonts w:ascii="Times New Roman" w:eastAsia="Arial" w:hAnsi="Times New Roman"/>
          <w:sz w:val="24"/>
          <w:szCs w:val="24"/>
          <w:lang w:val="uk-UA" w:eastAsia="uk-UA"/>
        </w:rPr>
      </w:pPr>
    </w:p>
    <w:p w14:paraId="531C603C" w14:textId="77777777" w:rsidR="00974B28" w:rsidRPr="00974B28" w:rsidRDefault="00974B28" w:rsidP="00974B28">
      <w:pPr>
        <w:spacing w:after="0"/>
        <w:jc w:val="right"/>
        <w:rPr>
          <w:rFonts w:ascii="Times New Roman" w:hAnsi="Times New Roman"/>
          <w:sz w:val="24"/>
          <w:szCs w:val="24"/>
          <w:lang w:val="uk-UA" w:eastAsia="uk-UA"/>
        </w:rPr>
      </w:pPr>
      <w:r w:rsidRPr="00974B28">
        <w:rPr>
          <w:rFonts w:ascii="Times New Roman" w:hAnsi="Times New Roman"/>
          <w:sz w:val="24"/>
          <w:szCs w:val="24"/>
          <w:lang w:val="uk-UA" w:eastAsia="uk-UA"/>
        </w:rPr>
        <w:t xml:space="preserve">                                                                                                         до Договору  № ___________</w:t>
      </w:r>
    </w:p>
    <w:p w14:paraId="02A4B338" w14:textId="77777777" w:rsidR="00974B28" w:rsidRPr="00974B28" w:rsidRDefault="00974B28" w:rsidP="00974B28">
      <w:pPr>
        <w:spacing w:after="0"/>
        <w:jc w:val="right"/>
        <w:rPr>
          <w:rFonts w:ascii="Times New Roman" w:hAnsi="Times New Roman"/>
          <w:sz w:val="24"/>
          <w:szCs w:val="24"/>
          <w:lang w:val="uk-UA" w:eastAsia="uk-UA"/>
        </w:rPr>
      </w:pPr>
      <w:r w:rsidRPr="00974B28">
        <w:rPr>
          <w:rFonts w:ascii="Times New Roman" w:hAnsi="Times New Roman"/>
          <w:sz w:val="24"/>
          <w:szCs w:val="24"/>
          <w:lang w:val="uk-UA" w:eastAsia="uk-UA"/>
        </w:rPr>
        <w:t xml:space="preserve">   від «___» ____________ 20</w:t>
      </w:r>
      <w:r w:rsidRPr="00974B28">
        <w:rPr>
          <w:rFonts w:ascii="Times New Roman" w:hAnsi="Times New Roman"/>
          <w:sz w:val="24"/>
          <w:szCs w:val="24"/>
          <w:lang w:eastAsia="uk-UA"/>
        </w:rPr>
        <w:t>2</w:t>
      </w:r>
      <w:r w:rsidRPr="00974B28">
        <w:rPr>
          <w:rFonts w:ascii="Times New Roman" w:hAnsi="Times New Roman"/>
          <w:sz w:val="24"/>
          <w:szCs w:val="24"/>
          <w:lang w:val="uk-UA" w:eastAsia="uk-UA"/>
        </w:rPr>
        <w:t xml:space="preserve">3 р. </w:t>
      </w:r>
    </w:p>
    <w:p w14:paraId="037C2185" w14:textId="77777777" w:rsidR="00974B28" w:rsidRPr="00974B28" w:rsidRDefault="00974B28" w:rsidP="00974B28">
      <w:pPr>
        <w:tabs>
          <w:tab w:val="left" w:pos="4820"/>
          <w:tab w:val="left" w:pos="9000"/>
        </w:tabs>
        <w:spacing w:after="0"/>
        <w:jc w:val="right"/>
        <w:rPr>
          <w:rFonts w:ascii="Times New Roman" w:eastAsia="Arial" w:hAnsi="Times New Roman"/>
          <w:sz w:val="24"/>
          <w:szCs w:val="24"/>
          <w:lang w:val="uk-UA" w:eastAsia="uk-UA"/>
        </w:rPr>
      </w:pPr>
    </w:p>
    <w:p w14:paraId="4C1EAB4F" w14:textId="77777777" w:rsidR="00974B28" w:rsidRPr="00974B28" w:rsidRDefault="00974B28" w:rsidP="00974B28">
      <w:pPr>
        <w:tabs>
          <w:tab w:val="left" w:pos="4820"/>
          <w:tab w:val="left" w:pos="9000"/>
        </w:tabs>
        <w:spacing w:after="0"/>
        <w:jc w:val="right"/>
        <w:rPr>
          <w:rFonts w:ascii="Times New Roman" w:eastAsia="Arial" w:hAnsi="Times New Roman"/>
          <w:sz w:val="24"/>
          <w:szCs w:val="24"/>
          <w:lang w:eastAsia="uk-UA"/>
        </w:rPr>
      </w:pPr>
    </w:p>
    <w:p w14:paraId="4F9EC4D0" w14:textId="77777777" w:rsidR="00974B28" w:rsidRPr="00974B28" w:rsidRDefault="00974B28" w:rsidP="00974B28">
      <w:pPr>
        <w:tabs>
          <w:tab w:val="left" w:pos="4820"/>
          <w:tab w:val="left" w:pos="9000"/>
        </w:tabs>
        <w:spacing w:after="0"/>
        <w:jc w:val="center"/>
        <w:rPr>
          <w:rFonts w:ascii="Times New Roman" w:eastAsia="Arial" w:hAnsi="Times New Roman"/>
          <w:b/>
          <w:sz w:val="24"/>
          <w:szCs w:val="24"/>
          <w:lang w:val="uk-UA" w:eastAsia="uk-UA"/>
        </w:rPr>
      </w:pPr>
      <w:proofErr w:type="spellStart"/>
      <w:r w:rsidRPr="00974B28">
        <w:rPr>
          <w:rFonts w:ascii="Times New Roman" w:eastAsia="Arial" w:hAnsi="Times New Roman"/>
          <w:b/>
          <w:sz w:val="24"/>
          <w:szCs w:val="24"/>
          <w:lang w:eastAsia="uk-UA"/>
        </w:rPr>
        <w:t>Специфікація</w:t>
      </w:r>
      <w:proofErr w:type="spellEnd"/>
      <w:r w:rsidRPr="00974B28">
        <w:rPr>
          <w:rFonts w:ascii="Times New Roman" w:eastAsia="Arial" w:hAnsi="Times New Roman"/>
          <w:b/>
          <w:sz w:val="24"/>
          <w:szCs w:val="24"/>
          <w:lang w:eastAsia="uk-UA"/>
        </w:rPr>
        <w:t xml:space="preserve"> </w:t>
      </w:r>
    </w:p>
    <w:p w14:paraId="18F1494A" w14:textId="77777777" w:rsidR="00974B28" w:rsidRPr="00974B28" w:rsidRDefault="00974B28" w:rsidP="00974B28">
      <w:pPr>
        <w:tabs>
          <w:tab w:val="left" w:pos="4820"/>
          <w:tab w:val="left" w:pos="9000"/>
        </w:tabs>
        <w:spacing w:after="0"/>
        <w:jc w:val="center"/>
        <w:rPr>
          <w:rFonts w:ascii="Times New Roman" w:eastAsia="Arial" w:hAnsi="Times New Roman"/>
          <w:b/>
          <w:sz w:val="24"/>
          <w:szCs w:val="24"/>
          <w:lang w:val="uk-UA" w:eastAsia="uk-UA"/>
        </w:rPr>
      </w:pPr>
    </w:p>
    <w:tbl>
      <w:tblPr>
        <w:tblW w:w="10065" w:type="dxa"/>
        <w:tblInd w:w="5" w:type="dxa"/>
        <w:tblLayout w:type="fixed"/>
        <w:tblCellMar>
          <w:left w:w="0" w:type="dxa"/>
          <w:right w:w="0" w:type="dxa"/>
        </w:tblCellMar>
        <w:tblLook w:val="0000" w:firstRow="0" w:lastRow="0" w:firstColumn="0" w:lastColumn="0" w:noHBand="0" w:noVBand="0"/>
      </w:tblPr>
      <w:tblGrid>
        <w:gridCol w:w="993"/>
        <w:gridCol w:w="1842"/>
        <w:gridCol w:w="1843"/>
        <w:gridCol w:w="1134"/>
        <w:gridCol w:w="992"/>
        <w:gridCol w:w="1560"/>
        <w:gridCol w:w="1701"/>
      </w:tblGrid>
      <w:tr w:rsidR="00974B28" w:rsidRPr="00974B28" w14:paraId="64C7E17F" w14:textId="77777777" w:rsidTr="00180ED8">
        <w:trPr>
          <w:trHeight w:val="70"/>
        </w:trPr>
        <w:tc>
          <w:tcPr>
            <w:tcW w:w="993" w:type="dxa"/>
            <w:tcBorders>
              <w:top w:val="single" w:sz="4" w:space="0" w:color="auto"/>
              <w:left w:val="single" w:sz="4" w:space="0" w:color="auto"/>
              <w:bottom w:val="nil"/>
              <w:right w:val="nil"/>
            </w:tcBorders>
            <w:shd w:val="clear" w:color="auto" w:fill="FFFFFF"/>
            <w:vAlign w:val="center"/>
          </w:tcPr>
          <w:p w14:paraId="7B955AAB" w14:textId="77777777" w:rsidR="00974B28" w:rsidRPr="00974B28" w:rsidRDefault="00974B28" w:rsidP="00974B28">
            <w:pPr>
              <w:spacing w:after="0"/>
              <w:jc w:val="center"/>
              <w:rPr>
                <w:rFonts w:ascii="Times New Roman" w:eastAsia="Times New Roman" w:hAnsi="Times New Roman"/>
                <w:b/>
                <w:bCs/>
                <w:color w:val="000000"/>
                <w:sz w:val="24"/>
                <w:szCs w:val="24"/>
                <w:lang w:eastAsia="uk-UA"/>
              </w:rPr>
            </w:pPr>
            <w:r w:rsidRPr="00974B28">
              <w:rPr>
                <w:rFonts w:ascii="Times New Roman" w:hAnsi="Times New Roman"/>
                <w:b/>
                <w:sz w:val="24"/>
                <w:szCs w:val="24"/>
              </w:rPr>
              <w:t>№</w:t>
            </w:r>
            <w:r w:rsidRPr="00974B28">
              <w:rPr>
                <w:rFonts w:ascii="Times New Roman" w:hAnsi="Times New Roman"/>
                <w:b/>
                <w:sz w:val="24"/>
                <w:szCs w:val="24"/>
                <w:lang w:val="en-US"/>
              </w:rPr>
              <w:t xml:space="preserve"> </w:t>
            </w:r>
            <w:proofErr w:type="gramStart"/>
            <w:r w:rsidRPr="00974B28">
              <w:rPr>
                <w:rFonts w:ascii="Times New Roman" w:hAnsi="Times New Roman"/>
                <w:b/>
                <w:sz w:val="24"/>
                <w:szCs w:val="24"/>
              </w:rPr>
              <w:t>п</w:t>
            </w:r>
            <w:proofErr w:type="gramEnd"/>
            <w:r w:rsidRPr="00974B28">
              <w:rPr>
                <w:rFonts w:ascii="Times New Roman" w:hAnsi="Times New Roman"/>
                <w:b/>
                <w:sz w:val="24"/>
                <w:szCs w:val="24"/>
              </w:rPr>
              <w:t>/п</w:t>
            </w:r>
          </w:p>
        </w:tc>
        <w:tc>
          <w:tcPr>
            <w:tcW w:w="1842" w:type="dxa"/>
            <w:tcBorders>
              <w:top w:val="single" w:sz="4" w:space="0" w:color="auto"/>
              <w:left w:val="single" w:sz="4" w:space="0" w:color="auto"/>
              <w:bottom w:val="nil"/>
              <w:right w:val="nil"/>
            </w:tcBorders>
            <w:shd w:val="clear" w:color="auto" w:fill="FFFFFF"/>
            <w:vAlign w:val="center"/>
          </w:tcPr>
          <w:p w14:paraId="2BC45A91"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Найменування товару</w:t>
            </w:r>
          </w:p>
        </w:tc>
        <w:tc>
          <w:tcPr>
            <w:tcW w:w="1843" w:type="dxa"/>
            <w:tcBorders>
              <w:top w:val="single" w:sz="4" w:space="0" w:color="auto"/>
              <w:left w:val="single" w:sz="4" w:space="0" w:color="auto"/>
              <w:bottom w:val="nil"/>
              <w:right w:val="nil"/>
            </w:tcBorders>
            <w:shd w:val="clear" w:color="auto" w:fill="FFFFFF"/>
            <w:vAlign w:val="center"/>
          </w:tcPr>
          <w:p w14:paraId="26D33DAD" w14:textId="77777777" w:rsidR="00974B28" w:rsidRPr="00974B28" w:rsidRDefault="00974B28" w:rsidP="00974B28">
            <w:pPr>
              <w:spacing w:after="0"/>
              <w:jc w:val="center"/>
              <w:rPr>
                <w:rFonts w:ascii="Times New Roman" w:eastAsia="Times New Roman" w:hAnsi="Times New Roman"/>
                <w:b/>
                <w:color w:val="000000"/>
                <w:sz w:val="24"/>
                <w:szCs w:val="24"/>
                <w:lang w:val="uk-UA" w:eastAsia="uk-UA"/>
              </w:rPr>
            </w:pPr>
            <w:proofErr w:type="spellStart"/>
            <w:proofErr w:type="gramStart"/>
            <w:r w:rsidRPr="00974B28">
              <w:rPr>
                <w:rFonts w:ascii="Times New Roman" w:eastAsia="Times New Roman" w:hAnsi="Times New Roman"/>
                <w:b/>
                <w:color w:val="000000"/>
                <w:sz w:val="24"/>
                <w:szCs w:val="24"/>
                <w:lang w:eastAsia="uk-UA"/>
              </w:rPr>
              <w:t>Техн</w:t>
            </w:r>
            <w:proofErr w:type="gramEnd"/>
            <w:r w:rsidRPr="00974B28">
              <w:rPr>
                <w:rFonts w:ascii="Times New Roman" w:eastAsia="Times New Roman" w:hAnsi="Times New Roman"/>
                <w:b/>
                <w:color w:val="000000"/>
                <w:sz w:val="24"/>
                <w:szCs w:val="24"/>
                <w:lang w:val="uk-UA" w:eastAsia="uk-UA"/>
              </w:rPr>
              <w:t>ічні</w:t>
            </w:r>
            <w:proofErr w:type="spellEnd"/>
            <w:r w:rsidRPr="00974B28">
              <w:rPr>
                <w:rFonts w:ascii="Times New Roman" w:eastAsia="Times New Roman" w:hAnsi="Times New Roman"/>
                <w:b/>
                <w:color w:val="000000"/>
                <w:sz w:val="24"/>
                <w:szCs w:val="24"/>
                <w:lang w:val="uk-UA" w:eastAsia="uk-UA"/>
              </w:rPr>
              <w:t xml:space="preserve"> та якісні характеристики товару</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10F1D6E3"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Одиниця</w:t>
            </w:r>
          </w:p>
          <w:p w14:paraId="28CD8F6B"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виміру</w:t>
            </w:r>
          </w:p>
        </w:tc>
        <w:tc>
          <w:tcPr>
            <w:tcW w:w="992" w:type="dxa"/>
            <w:tcBorders>
              <w:top w:val="single" w:sz="4" w:space="0" w:color="auto"/>
              <w:left w:val="single" w:sz="4" w:space="0" w:color="auto"/>
              <w:bottom w:val="nil"/>
              <w:right w:val="nil"/>
            </w:tcBorders>
            <w:shd w:val="clear" w:color="auto" w:fill="FFFFFF"/>
            <w:vAlign w:val="center"/>
          </w:tcPr>
          <w:p w14:paraId="7103C440"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Кіль</w:t>
            </w:r>
            <w:r w:rsidRPr="00974B28">
              <w:rPr>
                <w:rFonts w:ascii="Times New Roman" w:eastAsia="Times New Roman" w:hAnsi="Times New Roman"/>
                <w:b/>
                <w:bCs/>
                <w:color w:val="000000"/>
                <w:sz w:val="24"/>
                <w:szCs w:val="24"/>
                <w:lang w:val="uk-UA" w:eastAsia="uk-UA"/>
              </w:rPr>
              <w:softHyphen/>
              <w:t>кість</w:t>
            </w:r>
          </w:p>
        </w:tc>
        <w:tc>
          <w:tcPr>
            <w:tcW w:w="1560" w:type="dxa"/>
            <w:tcBorders>
              <w:top w:val="single" w:sz="4" w:space="0" w:color="auto"/>
              <w:left w:val="single" w:sz="4" w:space="0" w:color="auto"/>
              <w:bottom w:val="nil"/>
              <w:right w:val="nil"/>
            </w:tcBorders>
            <w:shd w:val="clear" w:color="auto" w:fill="FFFFFF"/>
            <w:vAlign w:val="center"/>
          </w:tcPr>
          <w:p w14:paraId="388CB6EC"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Ціна за</w:t>
            </w:r>
          </w:p>
          <w:p w14:paraId="09525654"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одиницю, грн., з/без ПДВ</w:t>
            </w:r>
          </w:p>
        </w:tc>
        <w:tc>
          <w:tcPr>
            <w:tcW w:w="1701" w:type="dxa"/>
            <w:tcBorders>
              <w:top w:val="single" w:sz="4" w:space="0" w:color="auto"/>
              <w:left w:val="single" w:sz="4" w:space="0" w:color="auto"/>
              <w:bottom w:val="nil"/>
              <w:right w:val="single" w:sz="4" w:space="0" w:color="auto"/>
            </w:tcBorders>
            <w:shd w:val="clear" w:color="auto" w:fill="FFFFFF"/>
            <w:vAlign w:val="center"/>
          </w:tcPr>
          <w:p w14:paraId="36C678C8"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Загальна вартість, грн.,</w:t>
            </w:r>
          </w:p>
          <w:p w14:paraId="77146732"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r w:rsidRPr="00974B28">
              <w:rPr>
                <w:rFonts w:ascii="Times New Roman" w:eastAsia="Times New Roman" w:hAnsi="Times New Roman"/>
                <w:b/>
                <w:bCs/>
                <w:color w:val="000000"/>
                <w:sz w:val="24"/>
                <w:szCs w:val="24"/>
                <w:lang w:val="uk-UA" w:eastAsia="uk-UA"/>
              </w:rPr>
              <w:t>з/без ПДВ</w:t>
            </w:r>
          </w:p>
        </w:tc>
      </w:tr>
      <w:tr w:rsidR="00974B28" w:rsidRPr="00974B28" w14:paraId="185EF19E" w14:textId="77777777" w:rsidTr="00180ED8">
        <w:trPr>
          <w:trHeight w:val="70"/>
        </w:trPr>
        <w:tc>
          <w:tcPr>
            <w:tcW w:w="993" w:type="dxa"/>
            <w:tcBorders>
              <w:top w:val="single" w:sz="4" w:space="0" w:color="auto"/>
              <w:left w:val="single" w:sz="4" w:space="0" w:color="auto"/>
              <w:bottom w:val="nil"/>
              <w:right w:val="nil"/>
            </w:tcBorders>
            <w:shd w:val="clear" w:color="auto" w:fill="FFFFFF"/>
            <w:vAlign w:val="center"/>
          </w:tcPr>
          <w:p w14:paraId="6322BA8C" w14:textId="77777777" w:rsidR="00974B28" w:rsidRPr="00974B28" w:rsidRDefault="00974B28" w:rsidP="00974B28">
            <w:pPr>
              <w:spacing w:after="0"/>
              <w:jc w:val="center"/>
              <w:rPr>
                <w:rFonts w:ascii="Times New Roman" w:eastAsia="Times New Roman" w:hAnsi="Times New Roman"/>
                <w:b/>
                <w:color w:val="000000"/>
                <w:sz w:val="24"/>
                <w:szCs w:val="24"/>
                <w:lang w:val="uk-UA" w:eastAsia="uk-UA"/>
              </w:rPr>
            </w:pPr>
            <w:r w:rsidRPr="00974B28">
              <w:rPr>
                <w:rFonts w:ascii="Times New Roman" w:eastAsia="Times New Roman" w:hAnsi="Times New Roman"/>
                <w:b/>
                <w:color w:val="000000"/>
                <w:sz w:val="24"/>
                <w:szCs w:val="24"/>
                <w:lang w:val="uk-UA" w:eastAsia="uk-UA"/>
              </w:rPr>
              <w:t>1.</w:t>
            </w:r>
          </w:p>
        </w:tc>
        <w:tc>
          <w:tcPr>
            <w:tcW w:w="1842" w:type="dxa"/>
            <w:tcBorders>
              <w:top w:val="single" w:sz="4" w:space="0" w:color="auto"/>
              <w:left w:val="single" w:sz="4" w:space="0" w:color="auto"/>
              <w:bottom w:val="nil"/>
              <w:right w:val="nil"/>
            </w:tcBorders>
            <w:shd w:val="clear" w:color="auto" w:fill="FFFFFF"/>
          </w:tcPr>
          <w:p w14:paraId="465B7EE6" w14:textId="722EA0AE" w:rsidR="00974B28" w:rsidRPr="00974B28" w:rsidRDefault="00974B28" w:rsidP="00974B28">
            <w:pPr>
              <w:spacing w:after="0"/>
              <w:contextualSpacing/>
              <w:rPr>
                <w:rFonts w:ascii="Times New Roman" w:hAnsi="Times New Roman"/>
                <w:color w:val="000000"/>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tcPr>
          <w:p w14:paraId="3F2028ED" w14:textId="77777777" w:rsidR="00974B28" w:rsidRPr="00974B28" w:rsidRDefault="00974B28" w:rsidP="00974B28">
            <w:pPr>
              <w:spacing w:after="0"/>
              <w:contextualSpacing/>
              <w:jc w:val="center"/>
              <w:rPr>
                <w:rFonts w:ascii="Times New Roman" w:hAnsi="Times New Roman"/>
                <w:bCs/>
                <w:color w:val="000000"/>
                <w:sz w:val="24"/>
                <w:szCs w:val="24"/>
              </w:rPr>
            </w:pPr>
          </w:p>
        </w:tc>
        <w:tc>
          <w:tcPr>
            <w:tcW w:w="1134" w:type="dxa"/>
            <w:tcBorders>
              <w:top w:val="single" w:sz="4" w:space="0" w:color="auto"/>
              <w:left w:val="single" w:sz="4" w:space="0" w:color="auto"/>
              <w:bottom w:val="nil"/>
              <w:right w:val="single" w:sz="4" w:space="0" w:color="auto"/>
            </w:tcBorders>
            <w:shd w:val="clear" w:color="auto" w:fill="FFFFFF"/>
            <w:vAlign w:val="center"/>
          </w:tcPr>
          <w:p w14:paraId="4FCEF11A" w14:textId="01D721E2" w:rsidR="00974B28" w:rsidRPr="00974B28" w:rsidRDefault="00974B28" w:rsidP="00974B28">
            <w:pPr>
              <w:spacing w:after="0"/>
              <w:contextualSpacing/>
              <w:jc w:val="center"/>
              <w:rPr>
                <w:rFonts w:ascii="Times New Roman" w:hAnsi="Times New Roman"/>
                <w:bCs/>
                <w:color w:val="000000"/>
                <w:sz w:val="24"/>
                <w:szCs w:val="24"/>
              </w:rPr>
            </w:pPr>
          </w:p>
        </w:tc>
        <w:tc>
          <w:tcPr>
            <w:tcW w:w="992" w:type="dxa"/>
            <w:tcBorders>
              <w:top w:val="single" w:sz="4" w:space="0" w:color="auto"/>
              <w:left w:val="single" w:sz="4" w:space="0" w:color="auto"/>
              <w:bottom w:val="nil"/>
              <w:right w:val="nil"/>
            </w:tcBorders>
            <w:shd w:val="clear" w:color="auto" w:fill="FFFFFF"/>
            <w:vAlign w:val="center"/>
          </w:tcPr>
          <w:p w14:paraId="51044697" w14:textId="353B9985" w:rsidR="00974B28" w:rsidRPr="00974B28" w:rsidRDefault="00974B28" w:rsidP="00974B28">
            <w:pPr>
              <w:spacing w:after="0"/>
              <w:contextualSpacing/>
              <w:jc w:val="center"/>
              <w:rPr>
                <w:rFonts w:ascii="Times New Roman" w:hAnsi="Times New Roman"/>
                <w:color w:val="000000"/>
                <w:sz w:val="24"/>
                <w:szCs w:val="24"/>
              </w:rPr>
            </w:pPr>
          </w:p>
        </w:tc>
        <w:tc>
          <w:tcPr>
            <w:tcW w:w="1560" w:type="dxa"/>
            <w:tcBorders>
              <w:top w:val="single" w:sz="4" w:space="0" w:color="auto"/>
              <w:left w:val="single" w:sz="4" w:space="0" w:color="auto"/>
              <w:bottom w:val="nil"/>
              <w:right w:val="nil"/>
            </w:tcBorders>
            <w:shd w:val="clear" w:color="auto" w:fill="FFFFFF"/>
            <w:vAlign w:val="center"/>
          </w:tcPr>
          <w:p w14:paraId="2C14E806"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p>
        </w:tc>
        <w:tc>
          <w:tcPr>
            <w:tcW w:w="1701" w:type="dxa"/>
            <w:tcBorders>
              <w:top w:val="single" w:sz="4" w:space="0" w:color="auto"/>
              <w:left w:val="single" w:sz="4" w:space="0" w:color="auto"/>
              <w:bottom w:val="nil"/>
              <w:right w:val="single" w:sz="4" w:space="0" w:color="auto"/>
            </w:tcBorders>
            <w:shd w:val="clear" w:color="auto" w:fill="FFFFFF"/>
            <w:vAlign w:val="center"/>
          </w:tcPr>
          <w:p w14:paraId="3915E780" w14:textId="77777777" w:rsidR="00974B28" w:rsidRPr="00974B28" w:rsidRDefault="00974B28" w:rsidP="00974B28">
            <w:pPr>
              <w:spacing w:after="0"/>
              <w:jc w:val="center"/>
              <w:rPr>
                <w:rFonts w:ascii="Times New Roman" w:eastAsia="Times New Roman" w:hAnsi="Times New Roman"/>
                <w:color w:val="000000"/>
                <w:sz w:val="24"/>
                <w:szCs w:val="24"/>
                <w:lang w:val="uk-UA" w:eastAsia="uk-UA"/>
              </w:rPr>
            </w:pPr>
          </w:p>
        </w:tc>
      </w:tr>
      <w:tr w:rsidR="00974B28" w:rsidRPr="00974B28" w14:paraId="56FDBFA2" w14:textId="77777777" w:rsidTr="00180ED8">
        <w:trPr>
          <w:trHeight w:val="70"/>
        </w:trPr>
        <w:tc>
          <w:tcPr>
            <w:tcW w:w="8364" w:type="dxa"/>
            <w:gridSpan w:val="6"/>
            <w:tcBorders>
              <w:top w:val="single" w:sz="4" w:space="0" w:color="auto"/>
              <w:left w:val="single" w:sz="4" w:space="0" w:color="auto"/>
              <w:bottom w:val="single" w:sz="4" w:space="0" w:color="auto"/>
              <w:right w:val="single" w:sz="4" w:space="0" w:color="auto"/>
            </w:tcBorders>
            <w:shd w:val="clear" w:color="auto" w:fill="FFFFFF"/>
          </w:tcPr>
          <w:p w14:paraId="0D680541" w14:textId="77777777" w:rsidR="00974B28" w:rsidRPr="00974B28" w:rsidRDefault="00974B28" w:rsidP="00974B28">
            <w:pPr>
              <w:spacing w:after="0"/>
              <w:jc w:val="right"/>
              <w:rPr>
                <w:rFonts w:ascii="Times New Roman" w:eastAsia="Times New Roman" w:hAnsi="Times New Roman"/>
                <w:b/>
                <w:bCs/>
                <w:color w:val="000000"/>
                <w:sz w:val="24"/>
                <w:szCs w:val="24"/>
                <w:lang w:val="uk-UA" w:eastAsia="uk-UA"/>
              </w:rPr>
            </w:pPr>
            <w:r w:rsidRPr="00974B28">
              <w:rPr>
                <w:rFonts w:ascii="Times New Roman" w:eastAsia="Times New Roman" w:hAnsi="Times New Roman"/>
                <w:b/>
                <w:bCs/>
                <w:color w:val="000000"/>
                <w:sz w:val="24"/>
                <w:szCs w:val="24"/>
                <w:lang w:val="uk-UA" w:eastAsia="uk-UA"/>
              </w:rPr>
              <w:t>Разом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9E53B2" w14:textId="77777777" w:rsidR="00974B28" w:rsidRPr="00974B28" w:rsidRDefault="00974B28" w:rsidP="00974B28">
            <w:pPr>
              <w:spacing w:after="0"/>
              <w:jc w:val="center"/>
              <w:rPr>
                <w:rFonts w:ascii="Times New Roman" w:eastAsia="Times New Roman" w:hAnsi="Times New Roman"/>
                <w:b/>
                <w:bCs/>
                <w:color w:val="000000"/>
                <w:sz w:val="24"/>
                <w:szCs w:val="24"/>
                <w:lang w:val="uk-UA" w:eastAsia="uk-UA"/>
              </w:rPr>
            </w:pPr>
          </w:p>
        </w:tc>
      </w:tr>
      <w:tr w:rsidR="00974B28" w:rsidRPr="00974B28" w14:paraId="64253830" w14:textId="77777777" w:rsidTr="00180ED8">
        <w:trPr>
          <w:trHeight w:val="70"/>
        </w:trPr>
        <w:tc>
          <w:tcPr>
            <w:tcW w:w="8364" w:type="dxa"/>
            <w:gridSpan w:val="6"/>
            <w:tcBorders>
              <w:top w:val="single" w:sz="4" w:space="0" w:color="auto"/>
              <w:left w:val="single" w:sz="4" w:space="0" w:color="auto"/>
              <w:bottom w:val="single" w:sz="4" w:space="0" w:color="auto"/>
              <w:right w:val="single" w:sz="4" w:space="0" w:color="auto"/>
            </w:tcBorders>
            <w:shd w:val="clear" w:color="auto" w:fill="FFFFFF"/>
          </w:tcPr>
          <w:p w14:paraId="5FADA03D" w14:textId="77777777" w:rsidR="00974B28" w:rsidRPr="00974B28" w:rsidRDefault="00974B28" w:rsidP="00974B28">
            <w:pPr>
              <w:spacing w:after="0"/>
              <w:jc w:val="right"/>
              <w:rPr>
                <w:rFonts w:ascii="Times New Roman" w:eastAsia="Times New Roman" w:hAnsi="Times New Roman"/>
                <w:b/>
                <w:bCs/>
                <w:color w:val="000000"/>
                <w:sz w:val="24"/>
                <w:szCs w:val="24"/>
                <w:lang w:val="uk-UA" w:eastAsia="uk-UA"/>
              </w:rPr>
            </w:pPr>
            <w:r w:rsidRPr="00974B28">
              <w:rPr>
                <w:rFonts w:ascii="Times New Roman" w:eastAsia="Times New Roman" w:hAnsi="Times New Roman"/>
                <w:b/>
                <w:bCs/>
                <w:color w:val="000000"/>
                <w:sz w:val="24"/>
                <w:szCs w:val="24"/>
                <w:lang w:val="uk-UA" w:eastAsia="uk-UA"/>
              </w:rPr>
              <w:t>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E91DB4" w14:textId="77777777" w:rsidR="00974B28" w:rsidRPr="00974B28" w:rsidRDefault="00974B28" w:rsidP="00974B28">
            <w:pPr>
              <w:spacing w:after="0"/>
              <w:jc w:val="center"/>
              <w:rPr>
                <w:rFonts w:ascii="Times New Roman" w:eastAsia="Times New Roman" w:hAnsi="Times New Roman"/>
                <w:b/>
                <w:bCs/>
                <w:color w:val="000000"/>
                <w:sz w:val="24"/>
                <w:szCs w:val="24"/>
                <w:lang w:val="uk-UA" w:eastAsia="uk-UA"/>
              </w:rPr>
            </w:pPr>
          </w:p>
        </w:tc>
      </w:tr>
      <w:tr w:rsidR="00974B28" w:rsidRPr="00974B28" w14:paraId="11346F3A" w14:textId="77777777" w:rsidTr="00180ED8">
        <w:trPr>
          <w:trHeight w:val="70"/>
        </w:trPr>
        <w:tc>
          <w:tcPr>
            <w:tcW w:w="8364" w:type="dxa"/>
            <w:gridSpan w:val="6"/>
            <w:tcBorders>
              <w:top w:val="single" w:sz="4" w:space="0" w:color="auto"/>
              <w:left w:val="single" w:sz="4" w:space="0" w:color="auto"/>
              <w:bottom w:val="single" w:sz="4" w:space="0" w:color="auto"/>
              <w:right w:val="single" w:sz="4" w:space="0" w:color="auto"/>
            </w:tcBorders>
            <w:shd w:val="clear" w:color="auto" w:fill="FFFFFF"/>
          </w:tcPr>
          <w:p w14:paraId="02E97351" w14:textId="77777777" w:rsidR="00974B28" w:rsidRPr="00974B28" w:rsidRDefault="00974B28" w:rsidP="00974B28">
            <w:pPr>
              <w:spacing w:after="0"/>
              <w:jc w:val="right"/>
              <w:rPr>
                <w:rFonts w:ascii="Times New Roman" w:eastAsia="Times New Roman" w:hAnsi="Times New Roman"/>
                <w:b/>
                <w:bCs/>
                <w:color w:val="000000"/>
                <w:sz w:val="24"/>
                <w:szCs w:val="24"/>
                <w:lang w:val="uk-UA" w:eastAsia="uk-UA"/>
              </w:rPr>
            </w:pPr>
            <w:r w:rsidRPr="00974B28">
              <w:rPr>
                <w:rFonts w:ascii="Times New Roman" w:eastAsia="Times New Roman" w:hAnsi="Times New Roman"/>
                <w:b/>
                <w:bCs/>
                <w:color w:val="000000"/>
                <w:sz w:val="24"/>
                <w:szCs w:val="24"/>
                <w:lang w:val="uk-UA" w:eastAsia="uk-UA"/>
              </w:rPr>
              <w:t>Всього 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F990CA" w14:textId="77777777" w:rsidR="00974B28" w:rsidRPr="00974B28" w:rsidRDefault="00974B28" w:rsidP="00974B28">
            <w:pPr>
              <w:spacing w:after="0"/>
              <w:jc w:val="center"/>
              <w:rPr>
                <w:rFonts w:ascii="Times New Roman" w:eastAsia="Times New Roman" w:hAnsi="Times New Roman"/>
                <w:b/>
                <w:bCs/>
                <w:color w:val="000000"/>
                <w:sz w:val="24"/>
                <w:szCs w:val="24"/>
                <w:lang w:val="uk-UA" w:eastAsia="uk-UA"/>
              </w:rPr>
            </w:pPr>
          </w:p>
        </w:tc>
      </w:tr>
    </w:tbl>
    <w:p w14:paraId="239BC662" w14:textId="77777777" w:rsidR="00974B28" w:rsidRPr="00974B28" w:rsidRDefault="00974B28" w:rsidP="00974B28">
      <w:pPr>
        <w:spacing w:after="0"/>
        <w:jc w:val="right"/>
        <w:rPr>
          <w:rFonts w:ascii="Times New Roman" w:hAnsi="Times New Roman"/>
          <w:b/>
          <w:color w:val="FF0000"/>
          <w:sz w:val="24"/>
          <w:szCs w:val="24"/>
          <w:lang w:val="uk-UA"/>
        </w:rPr>
      </w:pPr>
    </w:p>
    <w:p w14:paraId="2A166DED" w14:textId="77777777" w:rsidR="00974B28" w:rsidRPr="00974B28" w:rsidRDefault="00974B28" w:rsidP="00974B28">
      <w:pPr>
        <w:spacing w:after="0"/>
        <w:jc w:val="right"/>
        <w:rPr>
          <w:rFonts w:ascii="Times New Roman" w:hAnsi="Times New Roman"/>
          <w:b/>
          <w:color w:val="FF0000"/>
          <w:sz w:val="24"/>
          <w:szCs w:val="24"/>
          <w:lang w:val="uk-UA"/>
        </w:rPr>
      </w:pPr>
    </w:p>
    <w:p w14:paraId="3983EC26" w14:textId="77777777" w:rsidR="00974B28" w:rsidRPr="00974B28" w:rsidRDefault="00974B28" w:rsidP="00974B28">
      <w:pPr>
        <w:spacing w:after="0"/>
        <w:jc w:val="right"/>
        <w:rPr>
          <w:rFonts w:ascii="Times New Roman" w:hAnsi="Times New Roman"/>
          <w:b/>
          <w:color w:val="FF0000"/>
          <w:sz w:val="24"/>
          <w:szCs w:val="24"/>
          <w:lang w:val="uk-UA"/>
        </w:rPr>
      </w:pPr>
    </w:p>
    <w:tbl>
      <w:tblPr>
        <w:tblW w:w="10132" w:type="dxa"/>
        <w:tblInd w:w="108" w:type="dxa"/>
        <w:tblLook w:val="0000" w:firstRow="0" w:lastRow="0" w:firstColumn="0" w:lastColumn="0" w:noHBand="0" w:noVBand="0"/>
      </w:tblPr>
      <w:tblGrid>
        <w:gridCol w:w="5312"/>
        <w:gridCol w:w="4820"/>
      </w:tblGrid>
      <w:tr w:rsidR="00974B28" w:rsidRPr="0044060A" w14:paraId="515FEF50" w14:textId="77777777" w:rsidTr="00FB490F">
        <w:tc>
          <w:tcPr>
            <w:tcW w:w="5312" w:type="dxa"/>
            <w:tcBorders>
              <w:top w:val="single" w:sz="1" w:space="0" w:color="000000"/>
              <w:left w:val="single" w:sz="1" w:space="0" w:color="000000"/>
              <w:bottom w:val="single" w:sz="1" w:space="0" w:color="000000"/>
            </w:tcBorders>
            <w:shd w:val="clear" w:color="auto" w:fill="FFFFFF"/>
          </w:tcPr>
          <w:p w14:paraId="1507397C" w14:textId="77777777" w:rsidR="00974B28" w:rsidRPr="0044060A" w:rsidRDefault="00974B28" w:rsidP="00974B28">
            <w:pPr>
              <w:spacing w:after="0" w:line="24" w:lineRule="atLeast"/>
              <w:jc w:val="center"/>
              <w:rPr>
                <w:rFonts w:ascii="Times New Roman" w:hAnsi="Times New Roman"/>
                <w:b/>
              </w:rPr>
            </w:pPr>
            <w:r w:rsidRPr="0044060A">
              <w:rPr>
                <w:rFonts w:ascii="Times New Roman" w:hAnsi="Times New Roman"/>
                <w:b/>
                <w:lang w:val="uk-UA"/>
              </w:rPr>
              <w:t>ПОКУПЕЦЬ</w:t>
            </w:r>
          </w:p>
          <w:p w14:paraId="15085914" w14:textId="5985EA71" w:rsidR="0097308F" w:rsidRPr="0044060A" w:rsidRDefault="0097308F" w:rsidP="0097308F">
            <w:pPr>
              <w:widowControl w:val="0"/>
              <w:tabs>
                <w:tab w:val="left" w:pos="0"/>
              </w:tabs>
              <w:spacing w:after="0"/>
              <w:jc w:val="center"/>
              <w:rPr>
                <w:rFonts w:ascii="Times New Roman" w:eastAsia="Times New Roman" w:hAnsi="Times New Roman"/>
                <w:b/>
                <w:lang w:val="uk-UA" w:eastAsia="ru-RU"/>
              </w:rPr>
            </w:pPr>
            <w:r w:rsidRPr="0044060A">
              <w:rPr>
                <w:rFonts w:ascii="Times New Roman" w:eastAsia="Times New Roman" w:hAnsi="Times New Roman"/>
                <w:b/>
                <w:lang w:val="uk-UA" w:eastAsia="ru-RU"/>
              </w:rPr>
              <w:t>Управління освіти</w:t>
            </w:r>
          </w:p>
          <w:p w14:paraId="7B8F7116" w14:textId="017FE39F" w:rsidR="00974B28" w:rsidRPr="0044060A" w:rsidRDefault="0097308F" w:rsidP="0097308F">
            <w:pPr>
              <w:widowControl w:val="0"/>
              <w:tabs>
                <w:tab w:val="left" w:pos="0"/>
              </w:tabs>
              <w:spacing w:after="0"/>
              <w:jc w:val="center"/>
              <w:rPr>
                <w:rFonts w:ascii="Times New Roman" w:eastAsia="Times New Roman" w:hAnsi="Times New Roman"/>
                <w:b/>
                <w:lang w:val="uk-UA" w:eastAsia="ru-RU"/>
              </w:rPr>
            </w:pPr>
            <w:r w:rsidRPr="0044060A">
              <w:rPr>
                <w:rFonts w:ascii="Times New Roman" w:eastAsia="Times New Roman" w:hAnsi="Times New Roman"/>
                <w:b/>
                <w:lang w:val="uk-UA" w:eastAsia="ru-RU"/>
              </w:rPr>
              <w:t>Чернівецької міської ради</w:t>
            </w:r>
          </w:p>
        </w:tc>
        <w:tc>
          <w:tcPr>
            <w:tcW w:w="4820" w:type="dxa"/>
            <w:tcBorders>
              <w:top w:val="single" w:sz="1" w:space="0" w:color="000000"/>
              <w:left w:val="single" w:sz="1" w:space="0" w:color="000000"/>
              <w:bottom w:val="single" w:sz="1" w:space="0" w:color="000000"/>
              <w:right w:val="single" w:sz="1" w:space="0" w:color="000000"/>
            </w:tcBorders>
            <w:shd w:val="clear" w:color="auto" w:fill="FFFFFF"/>
          </w:tcPr>
          <w:p w14:paraId="48F25380" w14:textId="77777777" w:rsidR="00974B28" w:rsidRPr="0044060A" w:rsidRDefault="00974B28" w:rsidP="00974B28">
            <w:pPr>
              <w:spacing w:after="0" w:line="100" w:lineRule="atLeast"/>
              <w:jc w:val="center"/>
              <w:rPr>
                <w:rFonts w:ascii="Times New Roman" w:hAnsi="Times New Roman"/>
                <w:b/>
              </w:rPr>
            </w:pPr>
            <w:r w:rsidRPr="0044060A">
              <w:rPr>
                <w:rFonts w:ascii="Times New Roman" w:hAnsi="Times New Roman"/>
                <w:b/>
              </w:rPr>
              <w:t>ПОСТАЧАЛЬНИК</w:t>
            </w:r>
          </w:p>
          <w:p w14:paraId="137A2EBE" w14:textId="77777777" w:rsidR="00974B28" w:rsidRPr="0044060A" w:rsidRDefault="00974B28" w:rsidP="00974B28">
            <w:pPr>
              <w:spacing w:after="0" w:line="100" w:lineRule="atLeast"/>
              <w:jc w:val="center"/>
              <w:rPr>
                <w:rFonts w:ascii="Times New Roman" w:hAnsi="Times New Roman"/>
                <w:lang w:val="uk-UA"/>
              </w:rPr>
            </w:pPr>
          </w:p>
        </w:tc>
      </w:tr>
      <w:tr w:rsidR="00974B28" w:rsidRPr="0044060A" w14:paraId="64EA9D8C" w14:textId="77777777" w:rsidTr="00FB490F">
        <w:tc>
          <w:tcPr>
            <w:tcW w:w="5312" w:type="dxa"/>
            <w:tcBorders>
              <w:top w:val="single" w:sz="1" w:space="0" w:color="000000"/>
              <w:left w:val="single" w:sz="1" w:space="0" w:color="000000"/>
              <w:bottom w:val="single" w:sz="1" w:space="0" w:color="000000"/>
            </w:tcBorders>
            <w:shd w:val="clear" w:color="auto" w:fill="FFFFFF"/>
          </w:tcPr>
          <w:p w14:paraId="6CC55681" w14:textId="2BAF52E9" w:rsidR="00974B28" w:rsidRPr="0044060A" w:rsidRDefault="00974B28" w:rsidP="00974B28">
            <w:pPr>
              <w:spacing w:after="0" w:line="100" w:lineRule="atLeast"/>
              <w:jc w:val="center"/>
              <w:rPr>
                <w:rFonts w:ascii="Times New Roman" w:hAnsi="Times New Roman"/>
              </w:rPr>
            </w:pPr>
          </w:p>
          <w:p w14:paraId="61C6619D" w14:textId="77777777" w:rsidR="0097308F" w:rsidRPr="0044060A" w:rsidRDefault="0097308F" w:rsidP="0097308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58029 м. Чернівці, вул. Героїв Майдану, 176</w:t>
            </w:r>
          </w:p>
          <w:p w14:paraId="129B9C74" w14:textId="77777777" w:rsidR="0097308F" w:rsidRPr="0044060A" w:rsidRDefault="0097308F" w:rsidP="0097308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Код ЄДРПОУ: 02147345</w:t>
            </w:r>
          </w:p>
          <w:p w14:paraId="76CDCE80" w14:textId="6B7F700C" w:rsidR="0097308F" w:rsidRPr="0044060A" w:rsidRDefault="0097308F" w:rsidP="0097308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Р/</w:t>
            </w:r>
            <w:proofErr w:type="spellStart"/>
            <w:r w:rsidRPr="0044060A">
              <w:rPr>
                <w:rFonts w:ascii="Times New Roman" w:eastAsia="Times New Roman" w:hAnsi="Times New Roman"/>
                <w:lang w:val="uk-UA" w:eastAsia="ru-RU"/>
              </w:rPr>
              <w:t>р</w:t>
            </w:r>
            <w:proofErr w:type="spellEnd"/>
            <w:r w:rsidRPr="0044060A">
              <w:rPr>
                <w:rFonts w:ascii="Times New Roman" w:eastAsia="Times New Roman" w:hAnsi="Times New Roman"/>
                <w:lang w:val="uk-UA" w:eastAsia="ru-RU"/>
              </w:rPr>
              <w:t xml:space="preserve"> UA</w:t>
            </w:r>
            <w:r w:rsidR="0044060A" w:rsidRPr="0044060A">
              <w:rPr>
                <w:rFonts w:ascii="Times New Roman" w:eastAsia="Times New Roman" w:hAnsi="Times New Roman"/>
                <w:lang w:val="uk-UA" w:eastAsia="ru-RU"/>
              </w:rPr>
              <w:t>______________________________</w:t>
            </w:r>
          </w:p>
          <w:p w14:paraId="12FA6988" w14:textId="000C7995" w:rsidR="0044060A" w:rsidRPr="0044060A" w:rsidRDefault="0044060A" w:rsidP="0097308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____________________________________</w:t>
            </w:r>
          </w:p>
          <w:p w14:paraId="507805D3" w14:textId="77777777" w:rsidR="0097308F" w:rsidRPr="0044060A" w:rsidRDefault="0097308F" w:rsidP="0097308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в ДКСУ м. Київ, МФО 820172</w:t>
            </w:r>
          </w:p>
          <w:p w14:paraId="27845D46" w14:textId="77777777" w:rsidR="0097308F" w:rsidRPr="0044060A" w:rsidRDefault="00037CC9" w:rsidP="0097308F">
            <w:pPr>
              <w:widowControl w:val="0"/>
              <w:tabs>
                <w:tab w:val="left" w:pos="0"/>
              </w:tabs>
              <w:spacing w:after="0"/>
              <w:rPr>
                <w:rFonts w:ascii="Times New Roman" w:eastAsia="Times New Roman" w:hAnsi="Times New Roman"/>
                <w:lang w:val="uk-UA" w:eastAsia="ru-RU"/>
              </w:rPr>
            </w:pPr>
            <w:hyperlink r:id="rId10" w:history="1">
              <w:r w:rsidR="0097308F" w:rsidRPr="0044060A">
                <w:rPr>
                  <w:rStyle w:val="a3"/>
                  <w:rFonts w:ascii="Times New Roman" w:eastAsia="Times New Roman" w:hAnsi="Times New Roman"/>
                  <w:lang w:val="uk-UA" w:eastAsia="ru-RU"/>
                </w:rPr>
                <w:t>osvitacv@gmail.com</w:t>
              </w:r>
            </w:hyperlink>
            <w:r w:rsidR="0097308F" w:rsidRPr="0044060A">
              <w:rPr>
                <w:rFonts w:ascii="Times New Roman" w:eastAsia="Times New Roman" w:hAnsi="Times New Roman"/>
                <w:lang w:val="uk-UA" w:eastAsia="ru-RU"/>
              </w:rPr>
              <w:t xml:space="preserve"> </w:t>
            </w:r>
          </w:p>
          <w:p w14:paraId="224BF3D3" w14:textId="5E79C077" w:rsidR="0097308F" w:rsidRPr="0044060A" w:rsidRDefault="0097308F" w:rsidP="0097308F">
            <w:pPr>
              <w:widowControl w:val="0"/>
              <w:tabs>
                <w:tab w:val="left" w:pos="0"/>
              </w:tabs>
              <w:spacing w:after="0"/>
              <w:rPr>
                <w:rFonts w:ascii="Times New Roman" w:eastAsia="Times New Roman" w:hAnsi="Times New Roman"/>
                <w:lang w:val="uk-UA" w:eastAsia="ru-RU"/>
              </w:rPr>
            </w:pPr>
            <w:r w:rsidRPr="0044060A">
              <w:rPr>
                <w:rFonts w:ascii="Times New Roman" w:eastAsia="Times New Roman" w:hAnsi="Times New Roman"/>
                <w:lang w:val="uk-UA" w:eastAsia="ru-RU"/>
              </w:rPr>
              <w:t>+380372-53-30-87</w:t>
            </w:r>
          </w:p>
          <w:p w14:paraId="1BFB164E" w14:textId="77777777" w:rsidR="0097308F" w:rsidRPr="0044060A" w:rsidRDefault="0097308F" w:rsidP="0097308F">
            <w:pPr>
              <w:widowControl w:val="0"/>
              <w:tabs>
                <w:tab w:val="left" w:pos="0"/>
              </w:tabs>
              <w:spacing w:after="0" w:line="240" w:lineRule="auto"/>
              <w:rPr>
                <w:rFonts w:ascii="Times New Roman" w:eastAsia="Times New Roman" w:hAnsi="Times New Roman"/>
                <w:lang w:val="uk-UA" w:eastAsia="ru-RU"/>
              </w:rPr>
            </w:pPr>
          </w:p>
          <w:p w14:paraId="0A9379F1" w14:textId="77777777" w:rsidR="0097308F" w:rsidRPr="0044060A" w:rsidRDefault="0097308F" w:rsidP="0097308F">
            <w:pPr>
              <w:widowControl w:val="0"/>
              <w:tabs>
                <w:tab w:val="left" w:pos="0"/>
              </w:tabs>
              <w:spacing w:after="0" w:line="240" w:lineRule="auto"/>
              <w:rPr>
                <w:rFonts w:ascii="Times New Roman" w:eastAsia="Times New Roman" w:hAnsi="Times New Roman"/>
                <w:lang w:val="uk-UA" w:eastAsia="ru-RU"/>
              </w:rPr>
            </w:pPr>
          </w:p>
          <w:p w14:paraId="56B9D097" w14:textId="77777777" w:rsidR="0097308F" w:rsidRPr="0044060A" w:rsidRDefault="0097308F" w:rsidP="0097308F">
            <w:pPr>
              <w:widowControl w:val="0"/>
              <w:tabs>
                <w:tab w:val="left" w:pos="0"/>
              </w:tabs>
              <w:spacing w:after="0" w:line="240" w:lineRule="auto"/>
              <w:rPr>
                <w:rFonts w:ascii="Times New Roman" w:eastAsia="Times New Roman" w:hAnsi="Times New Roman"/>
                <w:lang w:val="uk-UA" w:eastAsia="ru-RU"/>
              </w:rPr>
            </w:pPr>
          </w:p>
          <w:p w14:paraId="318419FB" w14:textId="77777777" w:rsidR="0097308F" w:rsidRPr="0044060A" w:rsidRDefault="0097308F" w:rsidP="0097308F">
            <w:pPr>
              <w:widowControl w:val="0"/>
              <w:tabs>
                <w:tab w:val="left" w:pos="0"/>
              </w:tabs>
              <w:spacing w:after="0" w:line="240" w:lineRule="auto"/>
              <w:rPr>
                <w:rFonts w:ascii="Times New Roman" w:eastAsia="Times New Roman" w:hAnsi="Times New Roman"/>
                <w:lang w:val="uk-UA" w:eastAsia="ru-RU"/>
              </w:rPr>
            </w:pPr>
          </w:p>
          <w:p w14:paraId="57AB877D" w14:textId="77777777" w:rsidR="00974B28" w:rsidRPr="0044060A" w:rsidRDefault="0097308F" w:rsidP="0097308F">
            <w:pPr>
              <w:widowControl w:val="0"/>
              <w:tabs>
                <w:tab w:val="left" w:pos="0"/>
              </w:tabs>
              <w:spacing w:after="0" w:line="240" w:lineRule="auto"/>
              <w:rPr>
                <w:rFonts w:ascii="Times New Roman" w:eastAsia="Times New Roman" w:hAnsi="Times New Roman"/>
                <w:lang w:val="uk-UA" w:eastAsia="ru-RU"/>
              </w:rPr>
            </w:pPr>
            <w:r w:rsidRPr="0044060A">
              <w:rPr>
                <w:rFonts w:ascii="Times New Roman" w:eastAsia="Times New Roman" w:hAnsi="Times New Roman"/>
                <w:lang w:val="uk-UA" w:eastAsia="ru-RU"/>
              </w:rPr>
              <w:t>_________________/____________________/</w:t>
            </w:r>
          </w:p>
          <w:p w14:paraId="5D7FDE6C" w14:textId="7FD98AB7" w:rsidR="0097308F" w:rsidRPr="0044060A" w:rsidRDefault="0097308F" w:rsidP="0097308F">
            <w:pPr>
              <w:widowControl w:val="0"/>
              <w:tabs>
                <w:tab w:val="left" w:pos="0"/>
              </w:tabs>
              <w:spacing w:after="0" w:line="240" w:lineRule="auto"/>
              <w:rPr>
                <w:rFonts w:ascii="Times New Roman" w:eastAsia="Times New Roman" w:hAnsi="Times New Roman"/>
                <w:lang w:val="uk-UA" w:eastAsia="ru-RU"/>
              </w:rPr>
            </w:pPr>
          </w:p>
        </w:tc>
        <w:tc>
          <w:tcPr>
            <w:tcW w:w="4820" w:type="dxa"/>
            <w:tcBorders>
              <w:top w:val="single" w:sz="1" w:space="0" w:color="000000"/>
              <w:left w:val="single" w:sz="1" w:space="0" w:color="000000"/>
              <w:bottom w:val="single" w:sz="1" w:space="0" w:color="000000"/>
              <w:right w:val="single" w:sz="1" w:space="0" w:color="000000"/>
            </w:tcBorders>
            <w:shd w:val="clear" w:color="auto" w:fill="FFFFFF"/>
          </w:tcPr>
          <w:p w14:paraId="0D84AE1A" w14:textId="77777777" w:rsidR="00974B28" w:rsidRPr="0044060A" w:rsidRDefault="00974B28" w:rsidP="00974B28">
            <w:pPr>
              <w:pStyle w:val="ac"/>
              <w:spacing w:line="240" w:lineRule="atLeast"/>
              <w:jc w:val="center"/>
              <w:rPr>
                <w:b/>
                <w:color w:val="FF0000"/>
                <w:szCs w:val="22"/>
              </w:rPr>
            </w:pPr>
          </w:p>
          <w:p w14:paraId="3617DF42" w14:textId="77777777" w:rsidR="00974B28" w:rsidRPr="0044060A" w:rsidRDefault="00974B28" w:rsidP="00974B28">
            <w:pPr>
              <w:pStyle w:val="ac"/>
              <w:spacing w:line="240" w:lineRule="atLeast"/>
              <w:rPr>
                <w:b/>
                <w:bCs/>
                <w:szCs w:val="22"/>
              </w:rPr>
            </w:pPr>
          </w:p>
          <w:p w14:paraId="4CDCA936" w14:textId="77777777" w:rsidR="00974B28" w:rsidRPr="0044060A" w:rsidRDefault="00974B28" w:rsidP="00974B28">
            <w:pPr>
              <w:pStyle w:val="ac"/>
              <w:spacing w:line="240" w:lineRule="atLeast"/>
              <w:rPr>
                <w:b/>
                <w:bCs/>
                <w:szCs w:val="22"/>
              </w:rPr>
            </w:pPr>
          </w:p>
          <w:p w14:paraId="48546C56" w14:textId="77777777" w:rsidR="00974B28" w:rsidRPr="0044060A" w:rsidRDefault="00974B28" w:rsidP="00974B28">
            <w:pPr>
              <w:pStyle w:val="ac"/>
              <w:spacing w:line="240" w:lineRule="atLeast"/>
              <w:rPr>
                <w:b/>
                <w:bCs/>
                <w:szCs w:val="22"/>
              </w:rPr>
            </w:pPr>
          </w:p>
          <w:p w14:paraId="69CCF269" w14:textId="77777777" w:rsidR="00974B28" w:rsidRPr="0044060A" w:rsidRDefault="00974B28" w:rsidP="00974B28">
            <w:pPr>
              <w:pStyle w:val="ac"/>
              <w:spacing w:line="240" w:lineRule="atLeast"/>
              <w:rPr>
                <w:b/>
                <w:bCs/>
                <w:szCs w:val="22"/>
              </w:rPr>
            </w:pPr>
          </w:p>
          <w:p w14:paraId="767C97CF" w14:textId="77777777" w:rsidR="00974B28" w:rsidRPr="0044060A" w:rsidRDefault="00974B28" w:rsidP="00974B28">
            <w:pPr>
              <w:pStyle w:val="ac"/>
              <w:spacing w:line="240" w:lineRule="atLeast"/>
              <w:rPr>
                <w:b/>
                <w:bCs/>
                <w:szCs w:val="22"/>
              </w:rPr>
            </w:pPr>
          </w:p>
          <w:p w14:paraId="24D8CF18" w14:textId="77777777" w:rsidR="00974B28" w:rsidRPr="0044060A" w:rsidRDefault="00974B28" w:rsidP="00974B28">
            <w:pPr>
              <w:pStyle w:val="ac"/>
              <w:spacing w:line="240" w:lineRule="atLeast"/>
              <w:rPr>
                <w:b/>
                <w:bCs/>
                <w:szCs w:val="22"/>
              </w:rPr>
            </w:pPr>
          </w:p>
          <w:p w14:paraId="4CC2B6C6" w14:textId="77777777" w:rsidR="00974B28" w:rsidRPr="0044060A" w:rsidRDefault="00974B28" w:rsidP="00180ED8">
            <w:pPr>
              <w:pStyle w:val="ac"/>
              <w:spacing w:line="240" w:lineRule="atLeast"/>
              <w:rPr>
                <w:szCs w:val="22"/>
                <w:lang w:val="uk-UA"/>
              </w:rPr>
            </w:pPr>
          </w:p>
        </w:tc>
      </w:tr>
    </w:tbl>
    <w:p w14:paraId="17AAF8FA" w14:textId="77777777" w:rsidR="00974B28" w:rsidRPr="00974B28" w:rsidRDefault="00974B28" w:rsidP="00974B28">
      <w:pPr>
        <w:pStyle w:val="2"/>
        <w:spacing w:before="0"/>
        <w:jc w:val="center"/>
        <w:rPr>
          <w:rFonts w:ascii="Times New Roman" w:hAnsi="Times New Roman" w:cs="Times New Roman"/>
          <w:color w:val="000000"/>
          <w:sz w:val="24"/>
          <w:szCs w:val="24"/>
        </w:rPr>
      </w:pPr>
    </w:p>
    <w:p w14:paraId="151E3EA1" w14:textId="77777777" w:rsidR="00974B28" w:rsidRPr="00974B28" w:rsidRDefault="00974B28" w:rsidP="00974B28">
      <w:pPr>
        <w:pStyle w:val="2"/>
        <w:spacing w:before="0"/>
        <w:jc w:val="center"/>
        <w:rPr>
          <w:rFonts w:ascii="Times New Roman" w:hAnsi="Times New Roman" w:cs="Times New Roman"/>
          <w:color w:val="000000"/>
          <w:sz w:val="24"/>
          <w:szCs w:val="24"/>
        </w:rPr>
      </w:pPr>
    </w:p>
    <w:p w14:paraId="4455559E" w14:textId="77777777" w:rsidR="00974B28" w:rsidRPr="00974B28" w:rsidRDefault="00974B28" w:rsidP="00974B28">
      <w:pPr>
        <w:pStyle w:val="2"/>
        <w:spacing w:before="0"/>
        <w:jc w:val="center"/>
        <w:rPr>
          <w:rFonts w:ascii="Times New Roman" w:hAnsi="Times New Roman" w:cs="Times New Roman"/>
          <w:color w:val="000000"/>
          <w:sz w:val="24"/>
          <w:szCs w:val="24"/>
        </w:rPr>
      </w:pPr>
    </w:p>
    <w:p w14:paraId="4AF78568" w14:textId="77777777" w:rsidR="0071446A" w:rsidRPr="00974B28" w:rsidRDefault="0071446A" w:rsidP="00974B28">
      <w:pPr>
        <w:shd w:val="clear" w:color="auto" w:fill="FFFFFF"/>
        <w:tabs>
          <w:tab w:val="left" w:pos="0"/>
          <w:tab w:val="left" w:pos="9000"/>
        </w:tabs>
        <w:spacing w:after="0" w:line="240" w:lineRule="auto"/>
        <w:mirrorIndents/>
        <w:jc w:val="both"/>
        <w:rPr>
          <w:rFonts w:ascii="Times New Roman" w:eastAsia="Times New Roman" w:hAnsi="Times New Roman"/>
          <w:color w:val="000000"/>
          <w:sz w:val="24"/>
          <w:szCs w:val="24"/>
          <w:lang w:val="uk-UA" w:eastAsia="ru-RU"/>
        </w:rPr>
      </w:pPr>
    </w:p>
    <w:sectPr w:rsidR="0071446A" w:rsidRPr="00974B28" w:rsidSect="0018639D">
      <w:footerReference w:type="default" r:id="rId11"/>
      <w:pgSz w:w="11906" w:h="16838"/>
      <w:pgMar w:top="794" w:right="851" w:bottom="964" w:left="147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41562" w14:textId="77777777" w:rsidR="00037CC9" w:rsidRDefault="00037CC9" w:rsidP="00487367">
      <w:pPr>
        <w:spacing w:after="0" w:line="240" w:lineRule="auto"/>
      </w:pPr>
      <w:r>
        <w:separator/>
      </w:r>
    </w:p>
  </w:endnote>
  <w:endnote w:type="continuationSeparator" w:id="0">
    <w:p w14:paraId="24621B8E" w14:textId="77777777" w:rsidR="00037CC9" w:rsidRDefault="00037CC9" w:rsidP="0048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5476"/>
      <w:docPartObj>
        <w:docPartGallery w:val="Page Numbers (Bottom of Page)"/>
        <w:docPartUnique/>
      </w:docPartObj>
    </w:sdtPr>
    <w:sdtEndPr/>
    <w:sdtContent>
      <w:p w14:paraId="31813006" w14:textId="4FC29F38" w:rsidR="00487367" w:rsidRDefault="00487367">
        <w:pPr>
          <w:pStyle w:val="af0"/>
          <w:jc w:val="center"/>
        </w:pPr>
        <w:r>
          <w:fldChar w:fldCharType="begin"/>
        </w:r>
        <w:r>
          <w:instrText>PAGE   \* MERGEFORMAT</w:instrText>
        </w:r>
        <w:r>
          <w:fldChar w:fldCharType="separate"/>
        </w:r>
        <w:r w:rsidR="00CE4012">
          <w:rPr>
            <w:noProof/>
          </w:rPr>
          <w:t>1</w:t>
        </w:r>
        <w:r>
          <w:fldChar w:fldCharType="end"/>
        </w:r>
      </w:p>
    </w:sdtContent>
  </w:sdt>
  <w:p w14:paraId="22BE3A1A" w14:textId="77777777" w:rsidR="00487367" w:rsidRDefault="0048736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BDAE4" w14:textId="77777777" w:rsidR="00037CC9" w:rsidRDefault="00037CC9" w:rsidP="00487367">
      <w:pPr>
        <w:spacing w:after="0" w:line="240" w:lineRule="auto"/>
      </w:pPr>
      <w:r>
        <w:separator/>
      </w:r>
    </w:p>
  </w:footnote>
  <w:footnote w:type="continuationSeparator" w:id="0">
    <w:p w14:paraId="637FEB5B" w14:textId="77777777" w:rsidR="00037CC9" w:rsidRDefault="00037CC9" w:rsidP="00487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889B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5C7C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25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6803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BA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CB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FA07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4054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369C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72649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cs="Times New Roman" w:hint="default"/>
        <w:color w:val="000000"/>
        <w:sz w:val="24"/>
        <w:szCs w:val="24"/>
        <w:lang w:eastAsia="ru-RU"/>
      </w:rPr>
    </w:lvl>
  </w:abstractNum>
  <w:abstractNum w:abstractNumId="11">
    <w:nsid w:val="0000000B"/>
    <w:multiLevelType w:val="singleLevel"/>
    <w:tmpl w:val="0000000B"/>
    <w:lvl w:ilvl="0">
      <w:start w:val="1"/>
      <w:numFmt w:val="decimal"/>
      <w:lvlText w:val="%1)"/>
      <w:lvlJc w:val="left"/>
      <w:pPr>
        <w:tabs>
          <w:tab w:val="num" w:pos="0"/>
        </w:tabs>
        <w:ind w:left="1069" w:hanging="360"/>
      </w:pPr>
      <w:rPr>
        <w:rFonts w:cs="Times New Roman"/>
      </w:rPr>
    </w:lvl>
  </w:abstractNum>
  <w:abstractNum w:abstractNumId="12">
    <w:nsid w:val="00E50A2F"/>
    <w:multiLevelType w:val="multilevel"/>
    <w:tmpl w:val="B2A02136"/>
    <w:lvl w:ilvl="0">
      <w:start w:val="1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FE6049D"/>
    <w:multiLevelType w:val="hybridMultilevel"/>
    <w:tmpl w:val="3E4449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E1704"/>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21DBA"/>
    <w:multiLevelType w:val="multilevel"/>
    <w:tmpl w:val="3ECC613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256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44A11458"/>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906407D"/>
    <w:multiLevelType w:val="hybridMultilevel"/>
    <w:tmpl w:val="31C8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347398"/>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22"/>
  </w:num>
  <w:num w:numId="21">
    <w:abstractNumId w:val="12"/>
  </w:num>
  <w:num w:numId="22">
    <w:abstractNumId w:val="16"/>
  </w:num>
  <w:num w:numId="23">
    <w:abstractNumId w:val="17"/>
  </w:num>
  <w:num w:numId="24">
    <w:abstractNumId w:val="15"/>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F7"/>
    <w:rsid w:val="000038D4"/>
    <w:rsid w:val="000064C4"/>
    <w:rsid w:val="00031550"/>
    <w:rsid w:val="00037CC9"/>
    <w:rsid w:val="000414F6"/>
    <w:rsid w:val="00052602"/>
    <w:rsid w:val="0006440C"/>
    <w:rsid w:val="00071E33"/>
    <w:rsid w:val="00071FA1"/>
    <w:rsid w:val="00081FF7"/>
    <w:rsid w:val="00087E04"/>
    <w:rsid w:val="00094E5A"/>
    <w:rsid w:val="000B1E75"/>
    <w:rsid w:val="000B4DD1"/>
    <w:rsid w:val="000D31E9"/>
    <w:rsid w:val="000E1735"/>
    <w:rsid w:val="000E52E5"/>
    <w:rsid w:val="000E7BB8"/>
    <w:rsid w:val="000F31D4"/>
    <w:rsid w:val="00112070"/>
    <w:rsid w:val="0011402C"/>
    <w:rsid w:val="001156F1"/>
    <w:rsid w:val="001350E2"/>
    <w:rsid w:val="001506CF"/>
    <w:rsid w:val="001616C4"/>
    <w:rsid w:val="00161E42"/>
    <w:rsid w:val="00162A72"/>
    <w:rsid w:val="00180ED8"/>
    <w:rsid w:val="0018639D"/>
    <w:rsid w:val="001957D2"/>
    <w:rsid w:val="001B1759"/>
    <w:rsid w:val="001C1A14"/>
    <w:rsid w:val="001D22A8"/>
    <w:rsid w:val="001E1455"/>
    <w:rsid w:val="0021081A"/>
    <w:rsid w:val="00211829"/>
    <w:rsid w:val="00222C58"/>
    <w:rsid w:val="0022433A"/>
    <w:rsid w:val="00241D32"/>
    <w:rsid w:val="002432F3"/>
    <w:rsid w:val="00256403"/>
    <w:rsid w:val="0026425D"/>
    <w:rsid w:val="00297105"/>
    <w:rsid w:val="002B55B2"/>
    <w:rsid w:val="002D61B0"/>
    <w:rsid w:val="002D74F8"/>
    <w:rsid w:val="002F0625"/>
    <w:rsid w:val="002F3248"/>
    <w:rsid w:val="002F526B"/>
    <w:rsid w:val="0030123A"/>
    <w:rsid w:val="003017AE"/>
    <w:rsid w:val="003051A4"/>
    <w:rsid w:val="003113C5"/>
    <w:rsid w:val="003209A3"/>
    <w:rsid w:val="003647E1"/>
    <w:rsid w:val="00384638"/>
    <w:rsid w:val="00384AC0"/>
    <w:rsid w:val="00387158"/>
    <w:rsid w:val="003A5277"/>
    <w:rsid w:val="003A7067"/>
    <w:rsid w:val="003B21CC"/>
    <w:rsid w:val="003C27D4"/>
    <w:rsid w:val="003D0344"/>
    <w:rsid w:val="003D0C30"/>
    <w:rsid w:val="004032D7"/>
    <w:rsid w:val="00405153"/>
    <w:rsid w:val="004107A2"/>
    <w:rsid w:val="00421F36"/>
    <w:rsid w:val="0043131F"/>
    <w:rsid w:val="00432C0C"/>
    <w:rsid w:val="0044060A"/>
    <w:rsid w:val="004423AC"/>
    <w:rsid w:val="00446ACF"/>
    <w:rsid w:val="004612AB"/>
    <w:rsid w:val="004674C4"/>
    <w:rsid w:val="004713E5"/>
    <w:rsid w:val="0048558B"/>
    <w:rsid w:val="00487367"/>
    <w:rsid w:val="00487A87"/>
    <w:rsid w:val="00493769"/>
    <w:rsid w:val="004D7E1B"/>
    <w:rsid w:val="004E20F0"/>
    <w:rsid w:val="005035AF"/>
    <w:rsid w:val="005105F1"/>
    <w:rsid w:val="0052778C"/>
    <w:rsid w:val="00545B2B"/>
    <w:rsid w:val="005505CF"/>
    <w:rsid w:val="005603D8"/>
    <w:rsid w:val="005871CA"/>
    <w:rsid w:val="005B5813"/>
    <w:rsid w:val="005C1880"/>
    <w:rsid w:val="005E1D81"/>
    <w:rsid w:val="005F3D79"/>
    <w:rsid w:val="005F4D08"/>
    <w:rsid w:val="005F558E"/>
    <w:rsid w:val="006017E0"/>
    <w:rsid w:val="0060202D"/>
    <w:rsid w:val="00613E1C"/>
    <w:rsid w:val="006435B0"/>
    <w:rsid w:val="006506DF"/>
    <w:rsid w:val="006649CA"/>
    <w:rsid w:val="00665677"/>
    <w:rsid w:val="0067486B"/>
    <w:rsid w:val="0067597B"/>
    <w:rsid w:val="00681F5C"/>
    <w:rsid w:val="00695572"/>
    <w:rsid w:val="006A38F0"/>
    <w:rsid w:val="006A4BA6"/>
    <w:rsid w:val="006A7BF1"/>
    <w:rsid w:val="006B0AB4"/>
    <w:rsid w:val="006C1821"/>
    <w:rsid w:val="006C34A9"/>
    <w:rsid w:val="006D0470"/>
    <w:rsid w:val="006D54F7"/>
    <w:rsid w:val="006F0034"/>
    <w:rsid w:val="006F14CB"/>
    <w:rsid w:val="006F20B7"/>
    <w:rsid w:val="006F3C45"/>
    <w:rsid w:val="007139C1"/>
    <w:rsid w:val="0071446A"/>
    <w:rsid w:val="00716863"/>
    <w:rsid w:val="00736B66"/>
    <w:rsid w:val="00742DF1"/>
    <w:rsid w:val="00757CE3"/>
    <w:rsid w:val="00761B1E"/>
    <w:rsid w:val="0076582B"/>
    <w:rsid w:val="00773C0B"/>
    <w:rsid w:val="00775FDB"/>
    <w:rsid w:val="007A54D8"/>
    <w:rsid w:val="007B3976"/>
    <w:rsid w:val="007E17D1"/>
    <w:rsid w:val="007E19A4"/>
    <w:rsid w:val="007E2561"/>
    <w:rsid w:val="007E7E71"/>
    <w:rsid w:val="00800D15"/>
    <w:rsid w:val="00803255"/>
    <w:rsid w:val="008210DE"/>
    <w:rsid w:val="00832F26"/>
    <w:rsid w:val="00852462"/>
    <w:rsid w:val="0085295E"/>
    <w:rsid w:val="00853187"/>
    <w:rsid w:val="008579F7"/>
    <w:rsid w:val="00857E37"/>
    <w:rsid w:val="008A4104"/>
    <w:rsid w:val="008A5A14"/>
    <w:rsid w:val="008A7110"/>
    <w:rsid w:val="008C13E8"/>
    <w:rsid w:val="008C43BE"/>
    <w:rsid w:val="008D1D27"/>
    <w:rsid w:val="008E0D98"/>
    <w:rsid w:val="008F2EBC"/>
    <w:rsid w:val="008F47F3"/>
    <w:rsid w:val="008F740E"/>
    <w:rsid w:val="0092018D"/>
    <w:rsid w:val="00932C5D"/>
    <w:rsid w:val="009349E2"/>
    <w:rsid w:val="00937CA7"/>
    <w:rsid w:val="00941C4F"/>
    <w:rsid w:val="009436EB"/>
    <w:rsid w:val="00945EE4"/>
    <w:rsid w:val="00964C2F"/>
    <w:rsid w:val="0097308F"/>
    <w:rsid w:val="00974B28"/>
    <w:rsid w:val="0098502C"/>
    <w:rsid w:val="00991662"/>
    <w:rsid w:val="009A25A3"/>
    <w:rsid w:val="009B0D62"/>
    <w:rsid w:val="009B11FF"/>
    <w:rsid w:val="009C05A5"/>
    <w:rsid w:val="009C14CD"/>
    <w:rsid w:val="009C7677"/>
    <w:rsid w:val="009E1443"/>
    <w:rsid w:val="009E4F1E"/>
    <w:rsid w:val="009F0E2A"/>
    <w:rsid w:val="00A073E3"/>
    <w:rsid w:val="00A327E0"/>
    <w:rsid w:val="00A45BA3"/>
    <w:rsid w:val="00A65568"/>
    <w:rsid w:val="00A679A5"/>
    <w:rsid w:val="00A77B8E"/>
    <w:rsid w:val="00A83EAD"/>
    <w:rsid w:val="00A91291"/>
    <w:rsid w:val="00AA0A91"/>
    <w:rsid w:val="00AC1192"/>
    <w:rsid w:val="00AD0A9E"/>
    <w:rsid w:val="00AD7EFF"/>
    <w:rsid w:val="00AE3FB7"/>
    <w:rsid w:val="00AE51D0"/>
    <w:rsid w:val="00AF1496"/>
    <w:rsid w:val="00B147F8"/>
    <w:rsid w:val="00B14AAE"/>
    <w:rsid w:val="00B21DE4"/>
    <w:rsid w:val="00B223A0"/>
    <w:rsid w:val="00B3755C"/>
    <w:rsid w:val="00BA5732"/>
    <w:rsid w:val="00BD46C5"/>
    <w:rsid w:val="00BE2945"/>
    <w:rsid w:val="00BE73A2"/>
    <w:rsid w:val="00C14A2E"/>
    <w:rsid w:val="00C21D4D"/>
    <w:rsid w:val="00C338A0"/>
    <w:rsid w:val="00C42705"/>
    <w:rsid w:val="00C46B4F"/>
    <w:rsid w:val="00C61DDA"/>
    <w:rsid w:val="00C62283"/>
    <w:rsid w:val="00C71230"/>
    <w:rsid w:val="00C878C0"/>
    <w:rsid w:val="00C94AE9"/>
    <w:rsid w:val="00CC441C"/>
    <w:rsid w:val="00CD540C"/>
    <w:rsid w:val="00CE4012"/>
    <w:rsid w:val="00D06D7A"/>
    <w:rsid w:val="00D12162"/>
    <w:rsid w:val="00D2015A"/>
    <w:rsid w:val="00D32B10"/>
    <w:rsid w:val="00D32F99"/>
    <w:rsid w:val="00D35B7B"/>
    <w:rsid w:val="00D37F78"/>
    <w:rsid w:val="00D61741"/>
    <w:rsid w:val="00D677B9"/>
    <w:rsid w:val="00DB12B1"/>
    <w:rsid w:val="00DC6CF3"/>
    <w:rsid w:val="00E07A26"/>
    <w:rsid w:val="00E13853"/>
    <w:rsid w:val="00E42C9C"/>
    <w:rsid w:val="00E451DC"/>
    <w:rsid w:val="00E5350D"/>
    <w:rsid w:val="00E638F6"/>
    <w:rsid w:val="00E671D4"/>
    <w:rsid w:val="00E67572"/>
    <w:rsid w:val="00E87158"/>
    <w:rsid w:val="00EB78B1"/>
    <w:rsid w:val="00EC549D"/>
    <w:rsid w:val="00ED5A86"/>
    <w:rsid w:val="00ED781F"/>
    <w:rsid w:val="00EE3F05"/>
    <w:rsid w:val="00EF618A"/>
    <w:rsid w:val="00EF6617"/>
    <w:rsid w:val="00EF66EE"/>
    <w:rsid w:val="00F01894"/>
    <w:rsid w:val="00F0443C"/>
    <w:rsid w:val="00F111D6"/>
    <w:rsid w:val="00F12729"/>
    <w:rsid w:val="00F22B58"/>
    <w:rsid w:val="00F30139"/>
    <w:rsid w:val="00F525CC"/>
    <w:rsid w:val="00F64239"/>
    <w:rsid w:val="00F83633"/>
    <w:rsid w:val="00F87D6C"/>
    <w:rsid w:val="00F91A32"/>
    <w:rsid w:val="00FC5EBA"/>
    <w:rsid w:val="00FF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2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F7"/>
    <w:pPr>
      <w:spacing w:after="200" w:line="276" w:lineRule="auto"/>
    </w:pPr>
    <w:rPr>
      <w:lang w:val="ru-RU"/>
    </w:rPr>
  </w:style>
  <w:style w:type="paragraph" w:styleId="2">
    <w:name w:val="heading 2"/>
    <w:basedOn w:val="a"/>
    <w:next w:val="a"/>
    <w:link w:val="20"/>
    <w:semiHidden/>
    <w:unhideWhenUsed/>
    <w:qFormat/>
    <w:locked/>
    <w:rsid w:val="00974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9C05A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081FF7"/>
    <w:rPr>
      <w:rFonts w:cs="Times New Roman"/>
    </w:rPr>
  </w:style>
  <w:style w:type="character" w:styleId="a3">
    <w:name w:val="Hyperlink"/>
    <w:basedOn w:val="a0"/>
    <w:uiPriority w:val="99"/>
    <w:rsid w:val="00081FF7"/>
    <w:rPr>
      <w:rFonts w:cs="Times New Roman"/>
      <w:color w:val="0000FF"/>
      <w:u w:val="single"/>
    </w:rPr>
  </w:style>
  <w:style w:type="paragraph" w:styleId="a4">
    <w:name w:val="No Spacing"/>
    <w:aliases w:val="nado12,Без интервала1"/>
    <w:link w:val="a5"/>
    <w:uiPriority w:val="99"/>
    <w:qFormat/>
    <w:rsid w:val="00081FF7"/>
    <w:rPr>
      <w:rFonts w:eastAsia="Times New Roman"/>
      <w:lang w:val="uk-UA" w:eastAsia="ru-RU"/>
    </w:rPr>
  </w:style>
  <w:style w:type="paragraph" w:customStyle="1" w:styleId="rvps2">
    <w:name w:val="rvps2"/>
    <w:basedOn w:val="a"/>
    <w:uiPriority w:val="99"/>
    <w:rsid w:val="00081FF7"/>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Elenco Normale,Список уровня 2,название табл/рис,Chapter10"/>
    <w:basedOn w:val="a"/>
    <w:link w:val="a7"/>
    <w:uiPriority w:val="34"/>
    <w:qFormat/>
    <w:rsid w:val="00081FF7"/>
    <w:pPr>
      <w:ind w:left="720"/>
      <w:contextualSpacing/>
    </w:pPr>
    <w:rPr>
      <w:sz w:val="20"/>
      <w:szCs w:val="20"/>
      <w:lang w:val="en-US" w:eastAsia="ru-RU"/>
    </w:rPr>
  </w:style>
  <w:style w:type="character" w:customStyle="1" w:styleId="a5">
    <w:name w:val="Без интервала Знак"/>
    <w:aliases w:val="nado12 Знак,Без интервала1 Знак"/>
    <w:link w:val="a4"/>
    <w:uiPriority w:val="99"/>
    <w:locked/>
    <w:rsid w:val="00081FF7"/>
    <w:rPr>
      <w:rFonts w:eastAsia="Times New Roman"/>
      <w:sz w:val="22"/>
      <w:lang w:val="uk-UA" w:eastAsia="ru-RU"/>
    </w:rPr>
  </w:style>
  <w:style w:type="paragraph" w:customStyle="1" w:styleId="a8">
    <w:name w:val="Обычный (веб) + Черный"/>
    <w:basedOn w:val="a"/>
    <w:uiPriority w:val="99"/>
    <w:rsid w:val="00081FF7"/>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7">
    <w:name w:val="Абзац списка Знак"/>
    <w:aliases w:val="Elenco Normale Знак,Список уровня 2 Знак,название табл/рис Знак,Chapter10 Знак"/>
    <w:link w:val="a6"/>
    <w:uiPriority w:val="99"/>
    <w:locked/>
    <w:rsid w:val="00081FF7"/>
    <w:rPr>
      <w:rFonts w:ascii="Calibri" w:hAnsi="Calibri"/>
    </w:rPr>
  </w:style>
  <w:style w:type="paragraph" w:customStyle="1" w:styleId="31">
    <w:name w:val="Ïîäçàã3"/>
    <w:basedOn w:val="a"/>
    <w:uiPriority w:val="99"/>
    <w:rsid w:val="00081FF7"/>
    <w:pPr>
      <w:widowControl w:val="0"/>
      <w:spacing w:before="113" w:after="57" w:line="210" w:lineRule="atLeast"/>
      <w:jc w:val="center"/>
    </w:pPr>
    <w:rPr>
      <w:rFonts w:ascii="Times New Roman" w:eastAsia="Times New Roman" w:hAnsi="Times New Roman"/>
      <w:b/>
      <w:sz w:val="20"/>
      <w:szCs w:val="20"/>
      <w:lang w:val="en-US" w:eastAsia="ru-RU"/>
    </w:rPr>
  </w:style>
  <w:style w:type="character" w:customStyle="1" w:styleId="rvts37">
    <w:name w:val="rvts37"/>
    <w:uiPriority w:val="99"/>
    <w:rsid w:val="00081FF7"/>
  </w:style>
  <w:style w:type="paragraph" w:customStyle="1" w:styleId="a9">
    <w:name w:val="Реквизиты"/>
    <w:basedOn w:val="a"/>
    <w:autoRedefine/>
    <w:uiPriority w:val="99"/>
    <w:rsid w:val="00081FF7"/>
    <w:pPr>
      <w:widowControl w:val="0"/>
      <w:tabs>
        <w:tab w:val="left" w:pos="-90"/>
      </w:tabs>
      <w:spacing w:after="0" w:line="80" w:lineRule="atLeast"/>
      <w:ind w:hanging="12"/>
    </w:pPr>
    <w:rPr>
      <w:rFonts w:ascii="Times New Roman" w:eastAsia="Times New Roman" w:hAnsi="Times New Roman"/>
      <w:bCs/>
      <w:sz w:val="24"/>
      <w:szCs w:val="24"/>
      <w:lang w:val="uk-UA"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a"/>
    <w:link w:val="ab"/>
    <w:uiPriority w:val="99"/>
    <w:qFormat/>
    <w:rsid w:val="00112070"/>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991662"/>
    <w:rPr>
      <w:rFonts w:ascii="Times New Roman" w:eastAsia="Times New Roman" w:hAnsi="Times New Roman"/>
      <w:sz w:val="24"/>
      <w:szCs w:val="24"/>
    </w:rPr>
  </w:style>
  <w:style w:type="paragraph" w:styleId="aa">
    <w:name w:val="Normal (Web)"/>
    <w:basedOn w:val="a"/>
    <w:unhideWhenUsed/>
    <w:qFormat/>
    <w:rsid w:val="00991662"/>
    <w:rPr>
      <w:rFonts w:ascii="Times New Roman" w:hAnsi="Times New Roman"/>
      <w:sz w:val="24"/>
      <w:szCs w:val="24"/>
    </w:rPr>
  </w:style>
  <w:style w:type="character" w:customStyle="1" w:styleId="30">
    <w:name w:val="Заголовок 3 Знак"/>
    <w:basedOn w:val="a0"/>
    <w:link w:val="3"/>
    <w:uiPriority w:val="9"/>
    <w:rsid w:val="009C05A5"/>
    <w:rPr>
      <w:rFonts w:ascii="Arial" w:eastAsia="Times New Roman" w:hAnsi="Arial" w:cs="Arial"/>
      <w:b/>
      <w:bCs/>
      <w:sz w:val="26"/>
      <w:szCs w:val="26"/>
      <w:lang w:val="ru-RU" w:eastAsia="ru-RU"/>
    </w:rPr>
  </w:style>
  <w:style w:type="character" w:customStyle="1" w:styleId="apple-tab-span">
    <w:name w:val="apple-tab-span"/>
    <w:basedOn w:val="a0"/>
    <w:rsid w:val="001C1A14"/>
  </w:style>
  <w:style w:type="paragraph" w:styleId="ac">
    <w:name w:val="Body Text"/>
    <w:basedOn w:val="a"/>
    <w:link w:val="ad"/>
    <w:rsid w:val="0071446A"/>
    <w:pPr>
      <w:suppressAutoHyphens/>
      <w:spacing w:after="0" w:line="240" w:lineRule="auto"/>
      <w:jc w:val="both"/>
    </w:pPr>
    <w:rPr>
      <w:rFonts w:ascii="Times New Roman" w:eastAsia="Times New Roman" w:hAnsi="Times New Roman"/>
      <w:szCs w:val="20"/>
      <w:lang w:eastAsia="zh-CN"/>
    </w:rPr>
  </w:style>
  <w:style w:type="character" w:customStyle="1" w:styleId="ad">
    <w:name w:val="Основной текст Знак"/>
    <w:basedOn w:val="a0"/>
    <w:link w:val="ac"/>
    <w:rsid w:val="0071446A"/>
    <w:rPr>
      <w:rFonts w:ascii="Times New Roman" w:eastAsia="Times New Roman" w:hAnsi="Times New Roman"/>
      <w:szCs w:val="20"/>
      <w:lang w:val="ru-RU" w:eastAsia="zh-CN"/>
    </w:rPr>
  </w:style>
  <w:style w:type="paragraph" w:styleId="21">
    <w:name w:val="Body Text 2"/>
    <w:basedOn w:val="a"/>
    <w:link w:val="22"/>
    <w:uiPriority w:val="99"/>
    <w:unhideWhenUsed/>
    <w:rsid w:val="0071446A"/>
    <w:pPr>
      <w:spacing w:after="120" w:line="480" w:lineRule="auto"/>
    </w:pPr>
    <w:rPr>
      <w:rFonts w:asciiTheme="minorHAnsi" w:eastAsiaTheme="minorHAnsi" w:hAnsiTheme="minorHAnsi" w:cstheme="minorBidi"/>
    </w:rPr>
  </w:style>
  <w:style w:type="character" w:customStyle="1" w:styleId="22">
    <w:name w:val="Основной текст 2 Знак"/>
    <w:basedOn w:val="a0"/>
    <w:link w:val="21"/>
    <w:uiPriority w:val="99"/>
    <w:rsid w:val="0071446A"/>
    <w:rPr>
      <w:rFonts w:asciiTheme="minorHAnsi" w:eastAsiaTheme="minorHAnsi" w:hAnsiTheme="minorHAnsi" w:cstheme="minorBidi"/>
      <w:lang w:val="ru-RU"/>
    </w:rPr>
  </w:style>
  <w:style w:type="paragraph" w:styleId="ae">
    <w:name w:val="header"/>
    <w:basedOn w:val="a"/>
    <w:link w:val="af"/>
    <w:uiPriority w:val="99"/>
    <w:unhideWhenUsed/>
    <w:rsid w:val="004873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87367"/>
    <w:rPr>
      <w:lang w:val="ru-RU"/>
    </w:rPr>
  </w:style>
  <w:style w:type="paragraph" w:styleId="af0">
    <w:name w:val="footer"/>
    <w:basedOn w:val="a"/>
    <w:link w:val="af1"/>
    <w:uiPriority w:val="99"/>
    <w:unhideWhenUsed/>
    <w:rsid w:val="004873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7367"/>
    <w:rPr>
      <w:lang w:val="ru-RU"/>
    </w:rPr>
  </w:style>
  <w:style w:type="character" w:customStyle="1" w:styleId="20">
    <w:name w:val="Заголовок 2 Знак"/>
    <w:basedOn w:val="a0"/>
    <w:link w:val="2"/>
    <w:semiHidden/>
    <w:rsid w:val="00974B28"/>
    <w:rPr>
      <w:rFonts w:asciiTheme="majorHAnsi" w:eastAsiaTheme="majorEastAsia" w:hAnsiTheme="majorHAnsi" w:cstheme="majorBidi"/>
      <w:b/>
      <w:bCs/>
      <w:color w:val="4F81BD" w:themeColor="accent1"/>
      <w:sz w:val="26"/>
      <w:szCs w:val="26"/>
      <w:lang w:val="ru-RU"/>
    </w:rPr>
  </w:style>
  <w:style w:type="paragraph" w:customStyle="1" w:styleId="af2">
    <w:name w:val="???????"/>
    <w:rsid w:val="00974B28"/>
    <w:pPr>
      <w:widowControl w:val="0"/>
      <w:autoSpaceDE w:val="0"/>
      <w:autoSpaceDN w:val="0"/>
      <w:adjustRightInd w:val="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F7"/>
    <w:pPr>
      <w:spacing w:after="200" w:line="276" w:lineRule="auto"/>
    </w:pPr>
    <w:rPr>
      <w:lang w:val="ru-RU"/>
    </w:rPr>
  </w:style>
  <w:style w:type="paragraph" w:styleId="2">
    <w:name w:val="heading 2"/>
    <w:basedOn w:val="a"/>
    <w:next w:val="a"/>
    <w:link w:val="20"/>
    <w:semiHidden/>
    <w:unhideWhenUsed/>
    <w:qFormat/>
    <w:locked/>
    <w:rsid w:val="00974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9C05A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081FF7"/>
    <w:rPr>
      <w:rFonts w:cs="Times New Roman"/>
    </w:rPr>
  </w:style>
  <w:style w:type="character" w:styleId="a3">
    <w:name w:val="Hyperlink"/>
    <w:basedOn w:val="a0"/>
    <w:uiPriority w:val="99"/>
    <w:rsid w:val="00081FF7"/>
    <w:rPr>
      <w:rFonts w:cs="Times New Roman"/>
      <w:color w:val="0000FF"/>
      <w:u w:val="single"/>
    </w:rPr>
  </w:style>
  <w:style w:type="paragraph" w:styleId="a4">
    <w:name w:val="No Spacing"/>
    <w:aliases w:val="nado12,Без интервала1"/>
    <w:link w:val="a5"/>
    <w:uiPriority w:val="99"/>
    <w:qFormat/>
    <w:rsid w:val="00081FF7"/>
    <w:rPr>
      <w:rFonts w:eastAsia="Times New Roman"/>
      <w:lang w:val="uk-UA" w:eastAsia="ru-RU"/>
    </w:rPr>
  </w:style>
  <w:style w:type="paragraph" w:customStyle="1" w:styleId="rvps2">
    <w:name w:val="rvps2"/>
    <w:basedOn w:val="a"/>
    <w:uiPriority w:val="99"/>
    <w:rsid w:val="00081FF7"/>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Elenco Normale,Список уровня 2,название табл/рис,Chapter10"/>
    <w:basedOn w:val="a"/>
    <w:link w:val="a7"/>
    <w:uiPriority w:val="34"/>
    <w:qFormat/>
    <w:rsid w:val="00081FF7"/>
    <w:pPr>
      <w:ind w:left="720"/>
      <w:contextualSpacing/>
    </w:pPr>
    <w:rPr>
      <w:sz w:val="20"/>
      <w:szCs w:val="20"/>
      <w:lang w:val="en-US" w:eastAsia="ru-RU"/>
    </w:rPr>
  </w:style>
  <w:style w:type="character" w:customStyle="1" w:styleId="a5">
    <w:name w:val="Без интервала Знак"/>
    <w:aliases w:val="nado12 Знак,Без интервала1 Знак"/>
    <w:link w:val="a4"/>
    <w:uiPriority w:val="99"/>
    <w:locked/>
    <w:rsid w:val="00081FF7"/>
    <w:rPr>
      <w:rFonts w:eastAsia="Times New Roman"/>
      <w:sz w:val="22"/>
      <w:lang w:val="uk-UA" w:eastAsia="ru-RU"/>
    </w:rPr>
  </w:style>
  <w:style w:type="paragraph" w:customStyle="1" w:styleId="a8">
    <w:name w:val="Обычный (веб) + Черный"/>
    <w:basedOn w:val="a"/>
    <w:uiPriority w:val="99"/>
    <w:rsid w:val="00081FF7"/>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7">
    <w:name w:val="Абзац списка Знак"/>
    <w:aliases w:val="Elenco Normale Знак,Список уровня 2 Знак,название табл/рис Знак,Chapter10 Знак"/>
    <w:link w:val="a6"/>
    <w:uiPriority w:val="99"/>
    <w:locked/>
    <w:rsid w:val="00081FF7"/>
    <w:rPr>
      <w:rFonts w:ascii="Calibri" w:hAnsi="Calibri"/>
    </w:rPr>
  </w:style>
  <w:style w:type="paragraph" w:customStyle="1" w:styleId="31">
    <w:name w:val="Ïîäçàã3"/>
    <w:basedOn w:val="a"/>
    <w:uiPriority w:val="99"/>
    <w:rsid w:val="00081FF7"/>
    <w:pPr>
      <w:widowControl w:val="0"/>
      <w:spacing w:before="113" w:after="57" w:line="210" w:lineRule="atLeast"/>
      <w:jc w:val="center"/>
    </w:pPr>
    <w:rPr>
      <w:rFonts w:ascii="Times New Roman" w:eastAsia="Times New Roman" w:hAnsi="Times New Roman"/>
      <w:b/>
      <w:sz w:val="20"/>
      <w:szCs w:val="20"/>
      <w:lang w:val="en-US" w:eastAsia="ru-RU"/>
    </w:rPr>
  </w:style>
  <w:style w:type="character" w:customStyle="1" w:styleId="rvts37">
    <w:name w:val="rvts37"/>
    <w:uiPriority w:val="99"/>
    <w:rsid w:val="00081FF7"/>
  </w:style>
  <w:style w:type="paragraph" w:customStyle="1" w:styleId="a9">
    <w:name w:val="Реквизиты"/>
    <w:basedOn w:val="a"/>
    <w:autoRedefine/>
    <w:uiPriority w:val="99"/>
    <w:rsid w:val="00081FF7"/>
    <w:pPr>
      <w:widowControl w:val="0"/>
      <w:tabs>
        <w:tab w:val="left" w:pos="-90"/>
      </w:tabs>
      <w:spacing w:after="0" w:line="80" w:lineRule="atLeast"/>
      <w:ind w:hanging="12"/>
    </w:pPr>
    <w:rPr>
      <w:rFonts w:ascii="Times New Roman" w:eastAsia="Times New Roman" w:hAnsi="Times New Roman"/>
      <w:bCs/>
      <w:sz w:val="24"/>
      <w:szCs w:val="24"/>
      <w:lang w:val="uk-UA"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a"/>
    <w:link w:val="ab"/>
    <w:uiPriority w:val="99"/>
    <w:qFormat/>
    <w:rsid w:val="00112070"/>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991662"/>
    <w:rPr>
      <w:rFonts w:ascii="Times New Roman" w:eastAsia="Times New Roman" w:hAnsi="Times New Roman"/>
      <w:sz w:val="24"/>
      <w:szCs w:val="24"/>
    </w:rPr>
  </w:style>
  <w:style w:type="paragraph" w:styleId="aa">
    <w:name w:val="Normal (Web)"/>
    <w:basedOn w:val="a"/>
    <w:unhideWhenUsed/>
    <w:qFormat/>
    <w:rsid w:val="00991662"/>
    <w:rPr>
      <w:rFonts w:ascii="Times New Roman" w:hAnsi="Times New Roman"/>
      <w:sz w:val="24"/>
      <w:szCs w:val="24"/>
    </w:rPr>
  </w:style>
  <w:style w:type="character" w:customStyle="1" w:styleId="30">
    <w:name w:val="Заголовок 3 Знак"/>
    <w:basedOn w:val="a0"/>
    <w:link w:val="3"/>
    <w:uiPriority w:val="9"/>
    <w:rsid w:val="009C05A5"/>
    <w:rPr>
      <w:rFonts w:ascii="Arial" w:eastAsia="Times New Roman" w:hAnsi="Arial" w:cs="Arial"/>
      <w:b/>
      <w:bCs/>
      <w:sz w:val="26"/>
      <w:szCs w:val="26"/>
      <w:lang w:val="ru-RU" w:eastAsia="ru-RU"/>
    </w:rPr>
  </w:style>
  <w:style w:type="character" w:customStyle="1" w:styleId="apple-tab-span">
    <w:name w:val="apple-tab-span"/>
    <w:basedOn w:val="a0"/>
    <w:rsid w:val="001C1A14"/>
  </w:style>
  <w:style w:type="paragraph" w:styleId="ac">
    <w:name w:val="Body Text"/>
    <w:basedOn w:val="a"/>
    <w:link w:val="ad"/>
    <w:rsid w:val="0071446A"/>
    <w:pPr>
      <w:suppressAutoHyphens/>
      <w:spacing w:after="0" w:line="240" w:lineRule="auto"/>
      <w:jc w:val="both"/>
    </w:pPr>
    <w:rPr>
      <w:rFonts w:ascii="Times New Roman" w:eastAsia="Times New Roman" w:hAnsi="Times New Roman"/>
      <w:szCs w:val="20"/>
      <w:lang w:eastAsia="zh-CN"/>
    </w:rPr>
  </w:style>
  <w:style w:type="character" w:customStyle="1" w:styleId="ad">
    <w:name w:val="Основной текст Знак"/>
    <w:basedOn w:val="a0"/>
    <w:link w:val="ac"/>
    <w:rsid w:val="0071446A"/>
    <w:rPr>
      <w:rFonts w:ascii="Times New Roman" w:eastAsia="Times New Roman" w:hAnsi="Times New Roman"/>
      <w:szCs w:val="20"/>
      <w:lang w:val="ru-RU" w:eastAsia="zh-CN"/>
    </w:rPr>
  </w:style>
  <w:style w:type="paragraph" w:styleId="21">
    <w:name w:val="Body Text 2"/>
    <w:basedOn w:val="a"/>
    <w:link w:val="22"/>
    <w:uiPriority w:val="99"/>
    <w:unhideWhenUsed/>
    <w:rsid w:val="0071446A"/>
    <w:pPr>
      <w:spacing w:after="120" w:line="480" w:lineRule="auto"/>
    </w:pPr>
    <w:rPr>
      <w:rFonts w:asciiTheme="minorHAnsi" w:eastAsiaTheme="minorHAnsi" w:hAnsiTheme="minorHAnsi" w:cstheme="minorBidi"/>
    </w:rPr>
  </w:style>
  <w:style w:type="character" w:customStyle="1" w:styleId="22">
    <w:name w:val="Основной текст 2 Знак"/>
    <w:basedOn w:val="a0"/>
    <w:link w:val="21"/>
    <w:uiPriority w:val="99"/>
    <w:rsid w:val="0071446A"/>
    <w:rPr>
      <w:rFonts w:asciiTheme="minorHAnsi" w:eastAsiaTheme="minorHAnsi" w:hAnsiTheme="minorHAnsi" w:cstheme="minorBidi"/>
      <w:lang w:val="ru-RU"/>
    </w:rPr>
  </w:style>
  <w:style w:type="paragraph" w:styleId="ae">
    <w:name w:val="header"/>
    <w:basedOn w:val="a"/>
    <w:link w:val="af"/>
    <w:uiPriority w:val="99"/>
    <w:unhideWhenUsed/>
    <w:rsid w:val="004873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87367"/>
    <w:rPr>
      <w:lang w:val="ru-RU"/>
    </w:rPr>
  </w:style>
  <w:style w:type="paragraph" w:styleId="af0">
    <w:name w:val="footer"/>
    <w:basedOn w:val="a"/>
    <w:link w:val="af1"/>
    <w:uiPriority w:val="99"/>
    <w:unhideWhenUsed/>
    <w:rsid w:val="004873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7367"/>
    <w:rPr>
      <w:lang w:val="ru-RU"/>
    </w:rPr>
  </w:style>
  <w:style w:type="character" w:customStyle="1" w:styleId="20">
    <w:name w:val="Заголовок 2 Знак"/>
    <w:basedOn w:val="a0"/>
    <w:link w:val="2"/>
    <w:semiHidden/>
    <w:rsid w:val="00974B28"/>
    <w:rPr>
      <w:rFonts w:asciiTheme="majorHAnsi" w:eastAsiaTheme="majorEastAsia" w:hAnsiTheme="majorHAnsi" w:cstheme="majorBidi"/>
      <w:b/>
      <w:bCs/>
      <w:color w:val="4F81BD" w:themeColor="accent1"/>
      <w:sz w:val="26"/>
      <w:szCs w:val="26"/>
      <w:lang w:val="ru-RU"/>
    </w:rPr>
  </w:style>
  <w:style w:type="paragraph" w:customStyle="1" w:styleId="af2">
    <w:name w:val="???????"/>
    <w:rsid w:val="00974B28"/>
    <w:pPr>
      <w:widowControl w:val="0"/>
      <w:autoSpaceDE w:val="0"/>
      <w:autoSpaceDN w:val="0"/>
      <w:adjustRightInd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759">
      <w:bodyDiv w:val="1"/>
      <w:marLeft w:val="0"/>
      <w:marRight w:val="0"/>
      <w:marTop w:val="0"/>
      <w:marBottom w:val="0"/>
      <w:divBdr>
        <w:top w:val="none" w:sz="0" w:space="0" w:color="auto"/>
        <w:left w:val="none" w:sz="0" w:space="0" w:color="auto"/>
        <w:bottom w:val="none" w:sz="0" w:space="0" w:color="auto"/>
        <w:right w:val="none" w:sz="0" w:space="0" w:color="auto"/>
      </w:divBdr>
    </w:div>
    <w:div w:id="186724371">
      <w:bodyDiv w:val="1"/>
      <w:marLeft w:val="0"/>
      <w:marRight w:val="0"/>
      <w:marTop w:val="0"/>
      <w:marBottom w:val="0"/>
      <w:divBdr>
        <w:top w:val="none" w:sz="0" w:space="0" w:color="auto"/>
        <w:left w:val="none" w:sz="0" w:space="0" w:color="auto"/>
        <w:bottom w:val="none" w:sz="0" w:space="0" w:color="auto"/>
        <w:right w:val="none" w:sz="0" w:space="0" w:color="auto"/>
      </w:divBdr>
    </w:div>
    <w:div w:id="1021321393">
      <w:bodyDiv w:val="1"/>
      <w:marLeft w:val="0"/>
      <w:marRight w:val="0"/>
      <w:marTop w:val="0"/>
      <w:marBottom w:val="0"/>
      <w:divBdr>
        <w:top w:val="none" w:sz="0" w:space="0" w:color="auto"/>
        <w:left w:val="none" w:sz="0" w:space="0" w:color="auto"/>
        <w:bottom w:val="none" w:sz="0" w:space="0" w:color="auto"/>
        <w:right w:val="none" w:sz="0" w:space="0" w:color="auto"/>
      </w:divBdr>
    </w:div>
    <w:div w:id="1413501304">
      <w:bodyDiv w:val="1"/>
      <w:marLeft w:val="0"/>
      <w:marRight w:val="0"/>
      <w:marTop w:val="0"/>
      <w:marBottom w:val="0"/>
      <w:divBdr>
        <w:top w:val="none" w:sz="0" w:space="0" w:color="auto"/>
        <w:left w:val="none" w:sz="0" w:space="0" w:color="auto"/>
        <w:bottom w:val="none" w:sz="0" w:space="0" w:color="auto"/>
        <w:right w:val="none" w:sz="0" w:space="0" w:color="auto"/>
      </w:divBdr>
    </w:div>
    <w:div w:id="1658340999">
      <w:bodyDiv w:val="1"/>
      <w:marLeft w:val="0"/>
      <w:marRight w:val="0"/>
      <w:marTop w:val="0"/>
      <w:marBottom w:val="0"/>
      <w:divBdr>
        <w:top w:val="none" w:sz="0" w:space="0" w:color="auto"/>
        <w:left w:val="none" w:sz="0" w:space="0" w:color="auto"/>
        <w:bottom w:val="none" w:sz="0" w:space="0" w:color="auto"/>
        <w:right w:val="none" w:sz="0" w:space="0" w:color="auto"/>
      </w:divBdr>
    </w:div>
    <w:div w:id="1713185227">
      <w:bodyDiv w:val="1"/>
      <w:marLeft w:val="0"/>
      <w:marRight w:val="0"/>
      <w:marTop w:val="0"/>
      <w:marBottom w:val="0"/>
      <w:divBdr>
        <w:top w:val="none" w:sz="0" w:space="0" w:color="auto"/>
        <w:left w:val="none" w:sz="0" w:space="0" w:color="auto"/>
        <w:bottom w:val="none" w:sz="0" w:space="0" w:color="auto"/>
        <w:right w:val="none" w:sz="0" w:space="0" w:color="auto"/>
      </w:divBdr>
    </w:div>
    <w:div w:id="17487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vitacv@gmail.com" TargetMode="External"/><Relationship Id="rId4" Type="http://schemas.microsoft.com/office/2007/relationships/stylesWithEffects" Target="stylesWithEffects.xml"/><Relationship Id="rId9" Type="http://schemas.openxmlformats.org/officeDocument/2006/relationships/hyperlink" Target="mailto:osvitac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E658-A525-4201-9B0F-D49717D6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17</cp:revision>
  <dcterms:created xsi:type="dcterms:W3CDTF">2023-05-24T12:35:00Z</dcterms:created>
  <dcterms:modified xsi:type="dcterms:W3CDTF">2023-07-19T11:11:00Z</dcterms:modified>
</cp:coreProperties>
</file>