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97889049"/>
    <w:p w:rsidR="009A101C" w:rsidRDefault="009A101C" w:rsidP="009A101C">
      <w:pPr>
        <w:tabs>
          <w:tab w:val="left" w:pos="-142"/>
          <w:tab w:val="left" w:pos="567"/>
          <w:tab w:val="left" w:pos="3828"/>
          <w:tab w:val="left" w:pos="4111"/>
          <w:tab w:val="left" w:pos="4678"/>
          <w:tab w:val="left" w:pos="6080"/>
        </w:tabs>
        <w:spacing w:line="276" w:lineRule="auto"/>
        <w:ind w:right="-7"/>
        <w:jc w:val="center"/>
      </w:pPr>
      <w: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8.25pt;height:55.5pt" o:ole="" fillcolor="window">
            <v:imagedata r:id="rId6" o:title=""/>
          </v:shape>
          <o:OLEObject Type="Embed" ProgID="PBrush" ShapeID="_x0000_i1030" DrawAspect="Content" ObjectID="_1753247700" r:id="rId7">
            <o:FieldCodes>\s \* MERGEFORMAT</o:FieldCodes>
          </o:OLEObject>
        </w:object>
      </w:r>
    </w:p>
    <w:p w:rsidR="009A101C" w:rsidRPr="00021FFE" w:rsidRDefault="009A101C" w:rsidP="009A101C">
      <w:pPr>
        <w:tabs>
          <w:tab w:val="left" w:pos="-142"/>
          <w:tab w:val="left" w:pos="4536"/>
          <w:tab w:val="left" w:pos="5680"/>
          <w:tab w:val="left" w:pos="6080"/>
        </w:tabs>
        <w:spacing w:line="276" w:lineRule="auto"/>
        <w:ind w:left="-360" w:right="-7" w:firstLine="180"/>
        <w:jc w:val="center"/>
        <w:rPr>
          <w:b/>
          <w:bCs/>
          <w:lang w:val="ru-RU"/>
        </w:rPr>
      </w:pPr>
      <w:r>
        <w:rPr>
          <w:b/>
          <w:bCs/>
        </w:rPr>
        <w:t xml:space="preserve">    </w:t>
      </w:r>
      <w:r w:rsidRPr="00021FFE">
        <w:rPr>
          <w:b/>
          <w:bCs/>
        </w:rPr>
        <w:t>УКРАЇНА</w:t>
      </w:r>
    </w:p>
    <w:p w:rsidR="009A101C" w:rsidRPr="00021FFE" w:rsidRDefault="009A101C" w:rsidP="009A101C">
      <w:pPr>
        <w:spacing w:line="276" w:lineRule="auto"/>
        <w:jc w:val="center"/>
        <w:rPr>
          <w:bCs/>
        </w:rPr>
      </w:pPr>
      <w:r>
        <w:rPr>
          <w:bCs/>
        </w:rPr>
        <w:t xml:space="preserve"> ЧЕРНІВЕЦЬКА ОБЛАСНА ДЕРЖАВНА АДМІНІСТРАЦІЯ</w:t>
      </w:r>
    </w:p>
    <w:p w:rsidR="009A101C" w:rsidRDefault="009A101C" w:rsidP="009A101C">
      <w:pPr>
        <w:spacing w:line="276" w:lineRule="auto"/>
        <w:jc w:val="center"/>
        <w:rPr>
          <w:b/>
        </w:rPr>
      </w:pPr>
      <w:r>
        <w:rPr>
          <w:b/>
        </w:rPr>
        <w:t xml:space="preserve"> ЧЕРНІВЕЦЬКА ОБЛАСНА ВІЙСЬКОВА АДМІНІСТРАЦІЯ</w:t>
      </w:r>
    </w:p>
    <w:p w:rsidR="009A101C" w:rsidRDefault="009A101C" w:rsidP="009A101C">
      <w:pPr>
        <w:spacing w:line="276" w:lineRule="auto"/>
        <w:jc w:val="center"/>
        <w:rPr>
          <w:b/>
          <w:sz w:val="34"/>
          <w:szCs w:val="34"/>
          <w:lang w:val="ru-RU"/>
        </w:rPr>
      </w:pPr>
      <w:r>
        <w:rPr>
          <w:b/>
          <w:sz w:val="32"/>
          <w:szCs w:val="34"/>
        </w:rPr>
        <w:t>ДЕПАРТАМЕНТ ОСВІТИ І НАУКИ</w:t>
      </w:r>
    </w:p>
    <w:p w:rsidR="009A101C" w:rsidRDefault="009A101C" w:rsidP="009A101C">
      <w:pPr>
        <w:spacing w:line="276" w:lineRule="auto"/>
        <w:jc w:val="center"/>
        <w:rPr>
          <w:sz w:val="22"/>
          <w:szCs w:val="22"/>
        </w:rPr>
      </w:pPr>
      <w:r>
        <w:rPr>
          <w:sz w:val="22"/>
          <w:szCs w:val="22"/>
          <w:lang w:val="ru-RU"/>
        </w:rPr>
        <w:t xml:space="preserve">вул. М. Грушевського, </w:t>
      </w:r>
      <w:r>
        <w:rPr>
          <w:sz w:val="22"/>
          <w:szCs w:val="22"/>
        </w:rPr>
        <w:t xml:space="preserve">1, </w:t>
      </w:r>
      <w:r>
        <w:rPr>
          <w:sz w:val="22"/>
          <w:szCs w:val="22"/>
          <w:lang w:val="ru-RU"/>
        </w:rPr>
        <w:t>м. Чернівці</w:t>
      </w:r>
      <w:r>
        <w:rPr>
          <w:sz w:val="22"/>
          <w:szCs w:val="22"/>
        </w:rPr>
        <w:t>,</w:t>
      </w:r>
      <w:r>
        <w:rPr>
          <w:sz w:val="22"/>
          <w:szCs w:val="22"/>
          <w:lang w:val="ru-RU"/>
        </w:rPr>
        <w:t xml:space="preserve"> 58002, тел. (0372) 55-</w:t>
      </w:r>
      <w:r>
        <w:rPr>
          <w:sz w:val="22"/>
          <w:szCs w:val="22"/>
        </w:rPr>
        <w:t>29</w:t>
      </w:r>
      <w:r>
        <w:rPr>
          <w:sz w:val="22"/>
          <w:szCs w:val="22"/>
          <w:lang w:val="ru-RU"/>
        </w:rPr>
        <w:t>-</w:t>
      </w:r>
      <w:r>
        <w:rPr>
          <w:sz w:val="22"/>
          <w:szCs w:val="22"/>
        </w:rPr>
        <w:t>6</w:t>
      </w:r>
      <w:r>
        <w:rPr>
          <w:sz w:val="22"/>
          <w:szCs w:val="22"/>
          <w:lang w:val="ru-RU"/>
        </w:rPr>
        <w:t>6</w:t>
      </w:r>
      <w:r>
        <w:rPr>
          <w:sz w:val="22"/>
          <w:szCs w:val="22"/>
        </w:rPr>
        <w:t>, факс</w:t>
      </w:r>
      <w:r>
        <w:rPr>
          <w:sz w:val="22"/>
          <w:szCs w:val="22"/>
          <w:lang w:val="ru-RU"/>
        </w:rPr>
        <w:t xml:space="preserve"> 5</w:t>
      </w:r>
      <w:r>
        <w:rPr>
          <w:sz w:val="22"/>
          <w:szCs w:val="22"/>
        </w:rPr>
        <w:t>7-32</w:t>
      </w:r>
      <w:r>
        <w:rPr>
          <w:sz w:val="22"/>
          <w:szCs w:val="22"/>
          <w:lang w:val="ru-RU"/>
        </w:rPr>
        <w:t>-8</w:t>
      </w:r>
      <w:r>
        <w:rPr>
          <w:sz w:val="22"/>
          <w:szCs w:val="22"/>
        </w:rPr>
        <w:t>4</w:t>
      </w:r>
      <w:r>
        <w:rPr>
          <w:sz w:val="22"/>
          <w:szCs w:val="22"/>
          <w:lang w:val="ru-RU"/>
        </w:rPr>
        <w:t>,</w:t>
      </w:r>
    </w:p>
    <w:p w:rsidR="009A101C" w:rsidRDefault="009A101C" w:rsidP="009A101C">
      <w:pPr>
        <w:jc w:val="center"/>
        <w:rPr>
          <w:sz w:val="22"/>
          <w:szCs w:val="22"/>
        </w:rPr>
      </w:pPr>
      <w:r>
        <w:rPr>
          <w:sz w:val="22"/>
          <w:szCs w:val="22"/>
        </w:rPr>
        <w:t>Е-</w:t>
      </w:r>
      <w:r>
        <w:rPr>
          <w:sz w:val="22"/>
          <w:szCs w:val="22"/>
          <w:lang w:val="fr-FR"/>
        </w:rPr>
        <w:t>mail</w:t>
      </w:r>
      <w:r>
        <w:rPr>
          <w:sz w:val="22"/>
          <w:szCs w:val="22"/>
        </w:rPr>
        <w:t xml:space="preserve">: </w:t>
      </w:r>
      <w:hyperlink r:id="rId8" w:history="1">
        <w:r>
          <w:rPr>
            <w:rStyle w:val="a7"/>
            <w:sz w:val="22"/>
            <w:szCs w:val="22"/>
            <w:lang w:val="fr-FR"/>
          </w:rPr>
          <w:t>doncv</w:t>
        </w:r>
        <w:r>
          <w:rPr>
            <w:rStyle w:val="a7"/>
            <w:sz w:val="22"/>
            <w:szCs w:val="22"/>
          </w:rPr>
          <w:t>@</w:t>
        </w:r>
        <w:r>
          <w:rPr>
            <w:rStyle w:val="a7"/>
            <w:sz w:val="22"/>
            <w:szCs w:val="22"/>
            <w:lang w:val="fr-FR"/>
          </w:rPr>
          <w:t>ukr.net</w:t>
        </w:r>
      </w:hyperlink>
      <w:r>
        <w:rPr>
          <w:sz w:val="22"/>
          <w:szCs w:val="22"/>
          <w:lang w:val="fr-FR"/>
        </w:rPr>
        <w:t xml:space="preserve">   </w:t>
      </w:r>
      <w:r>
        <w:rPr>
          <w:spacing w:val="-10"/>
          <w:sz w:val="22"/>
          <w:szCs w:val="22"/>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322"/>
      </w:tblGrid>
      <w:tr w:rsidR="009A101C" w:rsidRPr="009F0C44" w:rsidTr="00D10D85">
        <w:trPr>
          <w:trHeight w:val="157"/>
        </w:trPr>
        <w:tc>
          <w:tcPr>
            <w:tcW w:w="9322" w:type="dxa"/>
          </w:tcPr>
          <w:p w:rsidR="009A101C" w:rsidRDefault="009A101C" w:rsidP="00D10D85">
            <w:pPr>
              <w:jc w:val="center"/>
              <w:rPr>
                <w:b/>
                <w:sz w:val="2"/>
              </w:rPr>
            </w:pPr>
          </w:p>
          <w:p w:rsidR="009A101C" w:rsidRPr="006B724C" w:rsidRDefault="009A101C" w:rsidP="00D10D85">
            <w:pPr>
              <w:jc w:val="center"/>
              <w:rPr>
                <w:b/>
                <w:sz w:val="2"/>
              </w:rPr>
            </w:pPr>
          </w:p>
          <w:p w:rsidR="009A101C" w:rsidRPr="009F0C44" w:rsidRDefault="009A101C" w:rsidP="00D10D85">
            <w:pPr>
              <w:jc w:val="center"/>
              <w:rPr>
                <w:b/>
                <w:sz w:val="2"/>
              </w:rPr>
            </w:pPr>
          </w:p>
        </w:tc>
      </w:tr>
    </w:tbl>
    <w:p w:rsidR="009A101C" w:rsidRPr="00AF2671" w:rsidRDefault="009A101C" w:rsidP="009A101C">
      <w:pPr>
        <w:tabs>
          <w:tab w:val="left" w:pos="8180"/>
          <w:tab w:val="left" w:pos="9356"/>
        </w:tabs>
        <w:ind w:left="-134"/>
      </w:pPr>
      <w:r>
        <w:t xml:space="preserve">  </w:t>
      </w:r>
      <w:r w:rsidR="00AF795E">
        <w:t xml:space="preserve"> 07.08.2023</w:t>
      </w:r>
      <w:r>
        <w:t xml:space="preserve"> </w:t>
      </w:r>
      <w:r w:rsidRPr="00580A12">
        <w:t xml:space="preserve">№ </w:t>
      </w:r>
      <w:r w:rsidR="00AF795E">
        <w:t>01-34/1693</w:t>
      </w:r>
      <w:r>
        <w:t xml:space="preserve">                На № _______</w:t>
      </w:r>
      <w:r w:rsidRPr="00580A12">
        <w:t>___</w:t>
      </w:r>
      <w:r>
        <w:t>__</w:t>
      </w:r>
      <w:r w:rsidRPr="00580A12">
        <w:t>від ____</w:t>
      </w:r>
      <w:r>
        <w:t>_</w:t>
      </w:r>
      <w:r w:rsidRPr="00580A12">
        <w:t>_____</w:t>
      </w:r>
      <w:r>
        <w:t>_</w:t>
      </w:r>
    </w:p>
    <w:bookmarkEnd w:id="0"/>
    <w:p w:rsidR="007831B5" w:rsidRDefault="007831B5" w:rsidP="007831B5">
      <w:pPr>
        <w:tabs>
          <w:tab w:val="left" w:pos="9639"/>
        </w:tabs>
        <w:ind w:right="140"/>
      </w:pPr>
    </w:p>
    <w:p w:rsidR="009A101C" w:rsidRDefault="009A101C" w:rsidP="009A101C">
      <w:pPr>
        <w:tabs>
          <w:tab w:val="left" w:pos="9639"/>
        </w:tabs>
        <w:ind w:left="3828" w:right="140"/>
        <w:jc w:val="both"/>
        <w:rPr>
          <w:b/>
        </w:rPr>
      </w:pPr>
      <w:r>
        <w:rPr>
          <w:b/>
        </w:rPr>
        <w:t xml:space="preserve">Керівникам місцевих органів управління   освітою територіальних громад </w:t>
      </w:r>
    </w:p>
    <w:p w:rsidR="009A101C" w:rsidRPr="00664F3D" w:rsidRDefault="009A101C" w:rsidP="009A101C">
      <w:pPr>
        <w:tabs>
          <w:tab w:val="left" w:pos="9356"/>
        </w:tabs>
        <w:ind w:left="3828"/>
        <w:jc w:val="both"/>
        <w:rPr>
          <w:b/>
          <w:sz w:val="16"/>
          <w:szCs w:val="16"/>
        </w:rPr>
      </w:pPr>
      <w:r>
        <w:rPr>
          <w:b/>
        </w:rPr>
        <w:t xml:space="preserve"> </w:t>
      </w:r>
    </w:p>
    <w:p w:rsidR="009A101C" w:rsidRDefault="009A101C" w:rsidP="009A101C">
      <w:pPr>
        <w:tabs>
          <w:tab w:val="left" w:pos="3828"/>
          <w:tab w:val="left" w:pos="9639"/>
        </w:tabs>
        <w:ind w:left="3828" w:right="140"/>
        <w:jc w:val="both"/>
        <w:rPr>
          <w:b/>
        </w:rPr>
      </w:pPr>
      <w:r>
        <w:rPr>
          <w:b/>
        </w:rPr>
        <w:t>Директорам закладів фахової передвищої, професійної (професійно-технічної)   освіти та закладів освіти  обласного підпорядкування</w:t>
      </w:r>
    </w:p>
    <w:p w:rsidR="007831B5" w:rsidRDefault="007831B5" w:rsidP="007831B5">
      <w:pPr>
        <w:tabs>
          <w:tab w:val="left" w:pos="9639"/>
        </w:tabs>
        <w:rPr>
          <w:b/>
        </w:rPr>
      </w:pPr>
      <w:r>
        <w:rPr>
          <w:b/>
        </w:rPr>
        <w:t>Щодо організації роботи з                                                                                охорони праці в закладі освіти</w:t>
      </w:r>
    </w:p>
    <w:p w:rsidR="007831B5" w:rsidRDefault="00B431D8" w:rsidP="007831B5">
      <w:pPr>
        <w:tabs>
          <w:tab w:val="left" w:pos="9639"/>
        </w:tabs>
        <w:rPr>
          <w:b/>
        </w:rPr>
      </w:pPr>
      <w:r>
        <w:rPr>
          <w:b/>
        </w:rPr>
        <w:t>(9 папок)</w:t>
      </w:r>
    </w:p>
    <w:p w:rsidR="007831B5" w:rsidRDefault="007831B5" w:rsidP="009A101C">
      <w:pPr>
        <w:shd w:val="clear" w:color="auto" w:fill="FFFFFF"/>
        <w:ind w:firstLine="567"/>
        <w:jc w:val="both"/>
        <w:textAlignment w:val="baseline"/>
        <w:rPr>
          <w:lang w:eastAsia="ru-RU"/>
        </w:rPr>
      </w:pPr>
      <w:r>
        <w:t>Єдину систему організації роботи з охорони праці та безпеки життєдіяльності учасників освітнього процесу (учнів, студентів, курсантів, слухачів, аспірантів та працівників закладів освіти), а також обов’язки керівників та посадових осіб щодо забезпечення безпечних та нешкідливих умов навчання, утримання і праці, запобігання травматизму, визначає «Положення про організацію роботи з охорони праці та безпеки життєдіяльності</w:t>
      </w:r>
      <w:r w:rsidR="002416FD">
        <w:t xml:space="preserve"> учасників освітнього процесу в установах і закладах освіти», затверджене наказом Міністерства освіти і науки України 26.12.2017 № 1669.</w:t>
      </w:r>
      <w:r>
        <w:tab/>
      </w:r>
      <w:r>
        <w:rPr>
          <w:lang w:eastAsia="ru-RU"/>
        </w:rPr>
        <w:t xml:space="preserve">З метою  підвищення ефективної роботи відповідальних за </w:t>
      </w:r>
      <w:r w:rsidR="002416FD">
        <w:rPr>
          <w:lang w:eastAsia="ru-RU"/>
        </w:rPr>
        <w:t>охорону праці та безпеку життєдіяльності</w:t>
      </w:r>
      <w:r>
        <w:rPr>
          <w:lang w:eastAsia="ru-RU"/>
        </w:rPr>
        <w:t xml:space="preserve">  у закладі освіти  щодо забезпечення безпечних умов праці і навчання для учасників освітнього процесу та запобігання</w:t>
      </w:r>
      <w:r w:rsidR="002416FD">
        <w:rPr>
          <w:lang w:eastAsia="ru-RU"/>
        </w:rPr>
        <w:t xml:space="preserve"> травматизму</w:t>
      </w:r>
      <w:r>
        <w:rPr>
          <w:lang w:eastAsia="ru-RU"/>
        </w:rPr>
        <w:t xml:space="preserve">, </w:t>
      </w:r>
      <w:r w:rsidR="002416FD">
        <w:rPr>
          <w:lang w:eastAsia="ru-RU"/>
        </w:rPr>
        <w:t xml:space="preserve">виникнення </w:t>
      </w:r>
      <w:r>
        <w:rPr>
          <w:lang w:eastAsia="ru-RU"/>
        </w:rPr>
        <w:t xml:space="preserve">надзвичайних ситуацій рекомендуємо  для використання в роботі Номенклатуру справ з </w:t>
      </w:r>
      <w:r w:rsidR="002416FD">
        <w:rPr>
          <w:lang w:eastAsia="ru-RU"/>
        </w:rPr>
        <w:t>охорони праці та безпеки життєдіяльності</w:t>
      </w:r>
      <w:r>
        <w:rPr>
          <w:lang w:eastAsia="ru-RU"/>
        </w:rPr>
        <w:t xml:space="preserve"> у закладі освіти, що додається. </w:t>
      </w:r>
      <w:r>
        <w:rPr>
          <w:lang w:eastAsia="ru-RU"/>
        </w:rPr>
        <w:tab/>
      </w:r>
      <w:r w:rsidR="002416FD">
        <w:rPr>
          <w:lang w:eastAsia="ru-RU"/>
        </w:rPr>
        <w:tab/>
      </w:r>
      <w:r w:rsidR="002416FD">
        <w:rPr>
          <w:lang w:eastAsia="ru-RU"/>
        </w:rPr>
        <w:tab/>
      </w:r>
      <w:r w:rsidR="002416FD">
        <w:rPr>
          <w:lang w:eastAsia="ru-RU"/>
        </w:rPr>
        <w:tab/>
      </w:r>
      <w:r>
        <w:rPr>
          <w:lang w:eastAsia="ru-RU"/>
        </w:rPr>
        <w:t>Номенклатура справ з охорони праці -  це систематизований Перелік основних документів з охорони праці та безпеки життєдіяльності у закладі освіти.</w:t>
      </w:r>
    </w:p>
    <w:p w:rsidR="007831B5" w:rsidRDefault="007831B5" w:rsidP="009A101C">
      <w:pPr>
        <w:shd w:val="clear" w:color="auto" w:fill="FFFFFF"/>
        <w:ind w:firstLine="567"/>
        <w:jc w:val="both"/>
      </w:pPr>
      <w:r>
        <w:t xml:space="preserve">Додаток: на </w:t>
      </w:r>
      <w:r w:rsidR="002416FD">
        <w:t>8</w:t>
      </w:r>
      <w:r>
        <w:t xml:space="preserve"> арк. </w:t>
      </w:r>
    </w:p>
    <w:p w:rsidR="007831B5" w:rsidRDefault="007831B5" w:rsidP="009A101C">
      <w:pPr>
        <w:tabs>
          <w:tab w:val="left" w:pos="0"/>
        </w:tabs>
        <w:ind w:firstLine="567"/>
        <w:jc w:val="both"/>
      </w:pPr>
    </w:p>
    <w:p w:rsidR="007831B5" w:rsidRDefault="007831B5" w:rsidP="009A101C">
      <w:pPr>
        <w:tabs>
          <w:tab w:val="left" w:pos="0"/>
        </w:tabs>
        <w:jc w:val="both"/>
        <w:rPr>
          <w:b/>
          <w:bCs/>
        </w:rPr>
      </w:pPr>
      <w:r w:rsidRPr="00D13F52">
        <w:rPr>
          <w:b/>
          <w:bCs/>
        </w:rPr>
        <w:t xml:space="preserve">Директор Департаменту </w:t>
      </w:r>
      <w:r>
        <w:rPr>
          <w:b/>
          <w:bCs/>
        </w:rPr>
        <w:tab/>
      </w:r>
      <w:r>
        <w:rPr>
          <w:b/>
          <w:bCs/>
        </w:rPr>
        <w:tab/>
      </w:r>
      <w:r>
        <w:rPr>
          <w:b/>
          <w:bCs/>
        </w:rPr>
        <w:tab/>
      </w:r>
      <w:r>
        <w:rPr>
          <w:b/>
          <w:bCs/>
        </w:rPr>
        <w:tab/>
        <w:t xml:space="preserve">          </w:t>
      </w:r>
      <w:r w:rsidR="009A101C">
        <w:rPr>
          <w:b/>
          <w:bCs/>
        </w:rPr>
        <w:t>Оксана САКРІЄР</w:t>
      </w:r>
      <w:r w:rsidRPr="00D13F52">
        <w:rPr>
          <w:b/>
          <w:bCs/>
        </w:rPr>
        <w:t xml:space="preserve"> </w:t>
      </w:r>
    </w:p>
    <w:p w:rsidR="007831B5" w:rsidRPr="00D13F52" w:rsidRDefault="007831B5" w:rsidP="009A101C">
      <w:pPr>
        <w:tabs>
          <w:tab w:val="left" w:pos="0"/>
        </w:tabs>
        <w:ind w:firstLine="567"/>
        <w:jc w:val="both"/>
        <w:rPr>
          <w:b/>
          <w:bCs/>
        </w:rPr>
      </w:pPr>
    </w:p>
    <w:p w:rsidR="007831B5" w:rsidRPr="000E0B93" w:rsidRDefault="007831B5" w:rsidP="009A101C">
      <w:pPr>
        <w:pStyle w:val="rvps2"/>
        <w:shd w:val="clear" w:color="auto" w:fill="FFFFFF"/>
        <w:spacing w:before="0" w:beforeAutospacing="0" w:after="0" w:afterAutospacing="0"/>
        <w:jc w:val="both"/>
        <w:rPr>
          <w:rStyle w:val="FontStyle25"/>
          <w:sz w:val="20"/>
          <w:szCs w:val="20"/>
        </w:rPr>
      </w:pPr>
      <w:r w:rsidRPr="000E0B93">
        <w:rPr>
          <w:rStyle w:val="FontStyle25"/>
          <w:sz w:val="20"/>
          <w:szCs w:val="20"/>
        </w:rPr>
        <w:t xml:space="preserve">Світлана ПРІНЬКО </w:t>
      </w:r>
    </w:p>
    <w:p w:rsidR="007831B5" w:rsidRPr="000E0B93" w:rsidRDefault="007831B5" w:rsidP="009A101C">
      <w:pPr>
        <w:pStyle w:val="rvps2"/>
        <w:shd w:val="clear" w:color="auto" w:fill="FFFFFF"/>
        <w:spacing w:before="0" w:beforeAutospacing="0" w:after="0" w:afterAutospacing="0"/>
        <w:jc w:val="both"/>
        <w:rPr>
          <w:rStyle w:val="FontStyle25"/>
          <w:sz w:val="20"/>
          <w:szCs w:val="20"/>
        </w:rPr>
      </w:pPr>
      <w:r w:rsidRPr="000E0B93">
        <w:rPr>
          <w:rStyle w:val="FontStyle25"/>
          <w:sz w:val="20"/>
          <w:szCs w:val="20"/>
        </w:rPr>
        <w:t>Степан ЩЕРБАНОВИЧ  5</w:t>
      </w:r>
      <w:r w:rsidR="009A101C">
        <w:rPr>
          <w:rStyle w:val="FontStyle25"/>
          <w:sz w:val="20"/>
          <w:szCs w:val="20"/>
        </w:rPr>
        <w:t>5-08-10</w:t>
      </w:r>
    </w:p>
    <w:p w:rsidR="009A101C" w:rsidRPr="00E6281C" w:rsidRDefault="009A101C" w:rsidP="009A101C">
      <w:pPr>
        <w:tabs>
          <w:tab w:val="left" w:pos="5103"/>
        </w:tabs>
        <w:ind w:left="5103"/>
        <w:rPr>
          <w:bCs/>
          <w:lang w:eastAsia="en-US"/>
        </w:rPr>
      </w:pPr>
      <w:r w:rsidRPr="00372E63">
        <w:rPr>
          <w:bCs/>
        </w:rPr>
        <w:lastRenderedPageBreak/>
        <w:t xml:space="preserve">Додаток </w:t>
      </w:r>
      <w:r>
        <w:rPr>
          <w:bCs/>
        </w:rPr>
        <w:t xml:space="preserve">  д</w:t>
      </w:r>
      <w:r w:rsidRPr="00372E63">
        <w:rPr>
          <w:bCs/>
        </w:rPr>
        <w:t xml:space="preserve">о листа </w:t>
      </w:r>
      <w:r>
        <w:rPr>
          <w:bCs/>
        </w:rPr>
        <w:t xml:space="preserve">Департаменту освіти  і науки  ОДА (ОВА)                    </w:t>
      </w:r>
      <w:r w:rsidR="00AF795E">
        <w:t xml:space="preserve">07.08.2023 </w:t>
      </w:r>
      <w:r w:rsidR="00AF795E" w:rsidRPr="00580A12">
        <w:t xml:space="preserve">№ </w:t>
      </w:r>
      <w:r w:rsidR="00AF795E">
        <w:t xml:space="preserve">01-34/1693                </w:t>
      </w:r>
    </w:p>
    <w:p w:rsidR="00285CC6" w:rsidRDefault="00285CC6" w:rsidP="009A101C">
      <w:pPr>
        <w:tabs>
          <w:tab w:val="left" w:pos="4253"/>
        </w:tabs>
        <w:ind w:left="4956" w:firstLine="567"/>
        <w:rPr>
          <w:bCs/>
        </w:rPr>
      </w:pPr>
    </w:p>
    <w:p w:rsidR="006E778F" w:rsidRDefault="006E778F" w:rsidP="009A101C">
      <w:pPr>
        <w:ind w:firstLine="567"/>
        <w:rPr>
          <w:b/>
          <w:bCs/>
        </w:rPr>
      </w:pPr>
    </w:p>
    <w:p w:rsidR="009A101C" w:rsidRDefault="006E778F" w:rsidP="009A101C">
      <w:pPr>
        <w:ind w:firstLine="567"/>
        <w:jc w:val="center"/>
        <w:rPr>
          <w:b/>
          <w:bCs/>
        </w:rPr>
      </w:pPr>
      <w:r>
        <w:rPr>
          <w:b/>
          <w:bCs/>
        </w:rPr>
        <w:t>Номенклатура спра</w:t>
      </w:r>
      <w:r w:rsidR="009A101C">
        <w:rPr>
          <w:b/>
          <w:bCs/>
        </w:rPr>
        <w:t>в</w:t>
      </w:r>
    </w:p>
    <w:p w:rsidR="009A101C" w:rsidRDefault="006E778F" w:rsidP="009A101C">
      <w:pPr>
        <w:ind w:firstLine="567"/>
        <w:jc w:val="center"/>
        <w:rPr>
          <w:b/>
          <w:bCs/>
        </w:rPr>
      </w:pPr>
      <w:r>
        <w:rPr>
          <w:b/>
          <w:bCs/>
        </w:rPr>
        <w:t xml:space="preserve"> з охорони праці та безпеки життєдіяльності в закладі освіти</w:t>
      </w:r>
      <w:r w:rsidR="002416FD">
        <w:rPr>
          <w:b/>
          <w:bCs/>
        </w:rPr>
        <w:t xml:space="preserve">. </w:t>
      </w:r>
    </w:p>
    <w:p w:rsidR="006E778F" w:rsidRDefault="002416FD" w:rsidP="009A101C">
      <w:pPr>
        <w:ind w:firstLine="567"/>
        <w:jc w:val="center"/>
        <w:rPr>
          <w:b/>
          <w:bCs/>
        </w:rPr>
      </w:pPr>
      <w:r>
        <w:rPr>
          <w:b/>
          <w:bCs/>
        </w:rPr>
        <w:t xml:space="preserve">9 папок.  </w:t>
      </w:r>
    </w:p>
    <w:p w:rsidR="006255E4" w:rsidRDefault="006255E4" w:rsidP="009A101C">
      <w:pPr>
        <w:ind w:firstLine="567"/>
        <w:jc w:val="center"/>
        <w:rPr>
          <w:b/>
          <w:bCs/>
        </w:rPr>
      </w:pPr>
    </w:p>
    <w:p w:rsidR="006E778F" w:rsidRDefault="006E778F" w:rsidP="009A101C">
      <w:pPr>
        <w:ind w:firstLine="567"/>
        <w:jc w:val="both"/>
      </w:pPr>
      <w:r>
        <w:t xml:space="preserve">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здоров'я і працездатності людини в процесі праці. Забезпечення здорових, безпечних умов освітнього  процесу, запобігання травматизму його учасників покладається на власника або уповноважений ним орган і буде успішним за умови змістовної, цілеспрямованої організації роботи з охорони праці та безпеки життєдіяльності. </w:t>
      </w:r>
    </w:p>
    <w:p w:rsidR="006E778F" w:rsidRDefault="006E778F" w:rsidP="009A101C">
      <w:pPr>
        <w:ind w:firstLine="567"/>
        <w:jc w:val="both"/>
      </w:pPr>
      <w:r>
        <w:t>Адміністрація у закладі загальної середньої освіти  створює таку систему управління охороною праці, коли кожен педагог прикладає максимум зусиль, аби насамперед через освіту впливати на умови збереження, зміцнення і відновлення здоров'я учня.</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t>Системний підхід адміністрації  закладу освіти  до управління охороною праці та створення безпечних умов життєдіяльності учасників освітнього  процесу — це добре продумана, творча, дієва і результативна робота, один із найважливіших аспектів управління.</w:t>
      </w:r>
    </w:p>
    <w:p w:rsidR="008D5314" w:rsidRDefault="008D5314" w:rsidP="009A101C">
      <w:pPr>
        <w:shd w:val="clear" w:color="auto" w:fill="FFFFFF"/>
        <w:ind w:firstLine="567"/>
        <w:jc w:val="both"/>
        <w:textAlignment w:val="baseline"/>
        <w:rPr>
          <w:lang w:eastAsia="ru-RU"/>
        </w:rPr>
      </w:pPr>
      <w:r>
        <w:rPr>
          <w:lang w:eastAsia="ru-RU"/>
        </w:rPr>
        <w:t>Номенклатура справ з охорони праці та безпеки життєдіяльності -  це систематизований Перелік основних документів з охорони праці та безпеки життєдіяльності у закладі освіти.</w:t>
      </w:r>
    </w:p>
    <w:p w:rsidR="006E778F" w:rsidRPr="009A101C" w:rsidRDefault="008D5314" w:rsidP="009A101C">
      <w:pPr>
        <w:shd w:val="clear" w:color="auto" w:fill="FFFFFF"/>
        <w:ind w:firstLine="567"/>
        <w:jc w:val="both"/>
        <w:textAlignment w:val="baseline"/>
        <w:rPr>
          <w:lang w:eastAsia="ru-RU"/>
        </w:rPr>
      </w:pPr>
      <w:r>
        <w:rPr>
          <w:lang w:eastAsia="ru-RU"/>
        </w:rPr>
        <w:t>Рекомендована до використання в роботі Номенклатура  з охорони праці та безпеки  життєдіяльності у закладі освіти складається з дев’яти</w:t>
      </w:r>
      <w:r w:rsidRPr="002337E1">
        <w:rPr>
          <w:color w:val="FF0000"/>
          <w:lang w:eastAsia="ru-RU"/>
        </w:rPr>
        <w:t xml:space="preserve"> </w:t>
      </w:r>
      <w:r>
        <w:rPr>
          <w:lang w:eastAsia="ru-RU"/>
        </w:rPr>
        <w:t>папок.</w:t>
      </w:r>
    </w:p>
    <w:p w:rsidR="006E778F" w:rsidRDefault="006E778F" w:rsidP="009A101C">
      <w:pPr>
        <w:shd w:val="clear" w:color="auto" w:fill="FFFFFF"/>
        <w:ind w:firstLine="567"/>
        <w:jc w:val="both"/>
        <w:textAlignment w:val="baseline"/>
        <w:rPr>
          <w:lang w:eastAsia="ru-RU"/>
        </w:rPr>
      </w:pPr>
      <w:r w:rsidRPr="00F03375">
        <w:rPr>
          <w:b/>
          <w:bCs/>
          <w:lang w:eastAsia="ru-RU"/>
        </w:rPr>
        <w:t>Папка № 1</w:t>
      </w:r>
      <w:r>
        <w:rPr>
          <w:lang w:eastAsia="ru-RU"/>
        </w:rPr>
        <w:t>. Законодавчі та нормативні акти з охорони праці та безпеки життєдіяльності.</w:t>
      </w:r>
    </w:p>
    <w:p w:rsidR="006E778F" w:rsidRDefault="006E778F" w:rsidP="009A101C">
      <w:pPr>
        <w:shd w:val="clear" w:color="auto" w:fill="FFFFFF"/>
        <w:ind w:firstLine="567"/>
        <w:jc w:val="both"/>
        <w:textAlignment w:val="baseline"/>
        <w:rPr>
          <w:lang w:eastAsia="ru-RU"/>
        </w:rPr>
      </w:pPr>
      <w:r w:rsidRPr="00F03375">
        <w:rPr>
          <w:b/>
          <w:bCs/>
          <w:lang w:eastAsia="ru-RU"/>
        </w:rPr>
        <w:t>Папка № 2</w:t>
      </w:r>
      <w:r>
        <w:rPr>
          <w:lang w:eastAsia="ru-RU"/>
        </w:rPr>
        <w:t>. Вступні інструктажі з охорони праці, безпеки життєдіяльності для працівників.</w:t>
      </w:r>
    </w:p>
    <w:p w:rsidR="006E778F" w:rsidRDefault="006E778F" w:rsidP="009A101C">
      <w:pPr>
        <w:shd w:val="clear" w:color="auto" w:fill="FFFFFF"/>
        <w:ind w:firstLine="567"/>
        <w:jc w:val="both"/>
        <w:textAlignment w:val="baseline"/>
        <w:rPr>
          <w:lang w:eastAsia="ru-RU"/>
        </w:rPr>
      </w:pPr>
      <w:r w:rsidRPr="00F03375">
        <w:rPr>
          <w:b/>
          <w:bCs/>
          <w:lang w:eastAsia="ru-RU"/>
        </w:rPr>
        <w:t>Папка № 3.</w:t>
      </w:r>
      <w:r>
        <w:rPr>
          <w:lang w:eastAsia="ru-RU"/>
        </w:rPr>
        <w:t xml:space="preserve"> Накази і положення з охорони праці.</w:t>
      </w:r>
    </w:p>
    <w:p w:rsidR="006E778F" w:rsidRDefault="006E778F" w:rsidP="009A101C">
      <w:pPr>
        <w:shd w:val="clear" w:color="auto" w:fill="FFFFFF"/>
        <w:ind w:firstLine="567"/>
        <w:jc w:val="both"/>
        <w:textAlignment w:val="baseline"/>
        <w:rPr>
          <w:lang w:eastAsia="ru-RU"/>
        </w:rPr>
      </w:pPr>
      <w:r w:rsidRPr="00F03375">
        <w:rPr>
          <w:b/>
          <w:bCs/>
          <w:lang w:eastAsia="ru-RU"/>
        </w:rPr>
        <w:t>Папка № 4.</w:t>
      </w:r>
      <w:r>
        <w:rPr>
          <w:lang w:eastAsia="ru-RU"/>
        </w:rPr>
        <w:t xml:space="preserve"> Інструкції з охорони праці.</w:t>
      </w:r>
    </w:p>
    <w:p w:rsidR="006E778F" w:rsidRDefault="006E778F" w:rsidP="009A101C">
      <w:pPr>
        <w:shd w:val="clear" w:color="auto" w:fill="FFFFFF"/>
        <w:ind w:firstLine="567"/>
        <w:jc w:val="both"/>
        <w:textAlignment w:val="baseline"/>
        <w:rPr>
          <w:lang w:eastAsia="ru-RU"/>
        </w:rPr>
      </w:pPr>
      <w:r w:rsidRPr="00F03375">
        <w:rPr>
          <w:b/>
          <w:bCs/>
          <w:lang w:eastAsia="ru-RU"/>
        </w:rPr>
        <w:t>Папка № 5</w:t>
      </w:r>
      <w:r>
        <w:rPr>
          <w:lang w:eastAsia="ru-RU"/>
        </w:rPr>
        <w:t>. Навчання і перевірка знань з охорони праці та безпеки життєдіяльності.</w:t>
      </w:r>
    </w:p>
    <w:p w:rsidR="006E778F" w:rsidRDefault="006E778F" w:rsidP="009A101C">
      <w:pPr>
        <w:shd w:val="clear" w:color="auto" w:fill="FFFFFF"/>
        <w:ind w:firstLine="567"/>
        <w:jc w:val="both"/>
        <w:textAlignment w:val="baseline"/>
        <w:rPr>
          <w:lang w:eastAsia="ru-RU"/>
        </w:rPr>
      </w:pPr>
      <w:r w:rsidRPr="00F03375">
        <w:rPr>
          <w:b/>
          <w:bCs/>
          <w:lang w:eastAsia="ru-RU"/>
        </w:rPr>
        <w:t>Папка № 6.</w:t>
      </w:r>
      <w:r>
        <w:rPr>
          <w:lang w:eastAsia="ru-RU"/>
        </w:rPr>
        <w:t xml:space="preserve"> Адміністративно-громадський контроль з охорони праці. План роботи з охорони праці.</w:t>
      </w:r>
    </w:p>
    <w:p w:rsidR="006E778F" w:rsidRDefault="006E778F" w:rsidP="009A101C">
      <w:pPr>
        <w:shd w:val="clear" w:color="auto" w:fill="FFFFFF"/>
        <w:ind w:firstLine="567"/>
        <w:jc w:val="both"/>
        <w:textAlignment w:val="baseline"/>
        <w:rPr>
          <w:lang w:eastAsia="ru-RU"/>
        </w:rPr>
      </w:pPr>
      <w:r w:rsidRPr="00F03375">
        <w:rPr>
          <w:b/>
          <w:bCs/>
          <w:lang w:eastAsia="ru-RU"/>
        </w:rPr>
        <w:t>Папка № 7.</w:t>
      </w:r>
      <w:r>
        <w:rPr>
          <w:lang w:eastAsia="ru-RU"/>
        </w:rPr>
        <w:t xml:space="preserve"> Порядок розслідування і обліку нещасних випадків.</w:t>
      </w:r>
    </w:p>
    <w:p w:rsidR="006E778F" w:rsidRDefault="006E778F" w:rsidP="009A101C">
      <w:pPr>
        <w:shd w:val="clear" w:color="auto" w:fill="FFFFFF"/>
        <w:ind w:firstLine="567"/>
        <w:jc w:val="both"/>
        <w:textAlignment w:val="baseline"/>
        <w:rPr>
          <w:lang w:eastAsia="ru-RU"/>
        </w:rPr>
      </w:pPr>
      <w:r w:rsidRPr="00F03375">
        <w:rPr>
          <w:b/>
          <w:bCs/>
          <w:lang w:eastAsia="ru-RU"/>
        </w:rPr>
        <w:t>Папка № 8</w:t>
      </w:r>
      <w:r>
        <w:rPr>
          <w:lang w:eastAsia="ru-RU"/>
        </w:rPr>
        <w:t>. Колективний договір. Атестація робочих місць. Медичні огляди. Забезпечення ЗІЗ.</w:t>
      </w:r>
    </w:p>
    <w:p w:rsidR="006E778F" w:rsidRDefault="006E778F" w:rsidP="009A101C">
      <w:pPr>
        <w:shd w:val="clear" w:color="auto" w:fill="FFFFFF"/>
        <w:ind w:firstLine="567"/>
        <w:jc w:val="both"/>
        <w:textAlignment w:val="baseline"/>
        <w:rPr>
          <w:lang w:eastAsia="ru-RU"/>
        </w:rPr>
      </w:pPr>
      <w:r w:rsidRPr="00F03375">
        <w:rPr>
          <w:b/>
          <w:bCs/>
          <w:lang w:eastAsia="ru-RU"/>
        </w:rPr>
        <w:t>Папка № 9</w:t>
      </w:r>
      <w:r>
        <w:rPr>
          <w:lang w:eastAsia="ru-RU"/>
        </w:rPr>
        <w:t>. Загальна папка.</w:t>
      </w:r>
    </w:p>
    <w:p w:rsidR="006E778F" w:rsidRDefault="006E778F" w:rsidP="009A101C">
      <w:pPr>
        <w:shd w:val="clear" w:color="auto" w:fill="FFFFFF"/>
        <w:ind w:firstLine="567"/>
        <w:jc w:val="both"/>
        <w:textAlignment w:val="baseline"/>
        <w:rPr>
          <w:lang w:eastAsia="ru-RU"/>
        </w:rPr>
      </w:pPr>
    </w:p>
    <w:p w:rsidR="006E778F" w:rsidRDefault="006E778F" w:rsidP="009A101C">
      <w:pPr>
        <w:shd w:val="clear" w:color="auto" w:fill="FFFFFF"/>
        <w:ind w:firstLine="567"/>
        <w:jc w:val="both"/>
        <w:textAlignment w:val="baseline"/>
        <w:rPr>
          <w:b/>
          <w:bCs/>
          <w:lang w:eastAsia="ru-RU"/>
        </w:rPr>
      </w:pPr>
      <w:r>
        <w:rPr>
          <w:b/>
          <w:bCs/>
          <w:lang w:eastAsia="ru-RU"/>
        </w:rPr>
        <w:t>Пап</w:t>
      </w:r>
      <w:r w:rsidR="008D5314">
        <w:rPr>
          <w:b/>
          <w:bCs/>
          <w:lang w:eastAsia="ru-RU"/>
        </w:rPr>
        <w:t>ка</w:t>
      </w:r>
      <w:r>
        <w:rPr>
          <w:b/>
          <w:bCs/>
          <w:lang w:eastAsia="ru-RU"/>
        </w:rPr>
        <w:t xml:space="preserve"> № 1 «Законодавчі та нормативні акти з охорони праці та безпеки життєдіяльності» рекомендується зберігати наступне:</w:t>
      </w:r>
    </w:p>
    <w:p w:rsidR="006E778F" w:rsidRPr="00B431D8" w:rsidRDefault="006E778F" w:rsidP="009A101C">
      <w:pPr>
        <w:shd w:val="clear" w:color="auto" w:fill="FFFFFF"/>
        <w:ind w:firstLine="567"/>
        <w:jc w:val="both"/>
        <w:textAlignment w:val="baseline"/>
        <w:rPr>
          <w:b/>
          <w:bCs/>
          <w:i/>
          <w:iCs/>
          <w:u w:val="single"/>
          <w:lang w:eastAsia="ru-RU"/>
        </w:rPr>
      </w:pPr>
      <w:r w:rsidRPr="00B431D8">
        <w:rPr>
          <w:b/>
          <w:bCs/>
          <w:i/>
          <w:iCs/>
          <w:u w:val="single"/>
          <w:lang w:eastAsia="ru-RU"/>
        </w:rPr>
        <w:t>- Кодекс законів про працю України;</w:t>
      </w:r>
    </w:p>
    <w:p w:rsidR="006E778F" w:rsidRPr="00B431D8" w:rsidRDefault="006E778F" w:rsidP="009A101C">
      <w:pPr>
        <w:shd w:val="clear" w:color="auto" w:fill="FFFFFF"/>
        <w:ind w:firstLine="567"/>
        <w:jc w:val="both"/>
        <w:textAlignment w:val="baseline"/>
        <w:rPr>
          <w:b/>
          <w:bCs/>
          <w:i/>
          <w:iCs/>
          <w:u w:val="single"/>
          <w:lang w:eastAsia="ru-RU"/>
        </w:rPr>
      </w:pPr>
      <w:r w:rsidRPr="00B431D8">
        <w:rPr>
          <w:b/>
          <w:bCs/>
          <w:i/>
          <w:iCs/>
          <w:u w:val="single"/>
          <w:lang w:eastAsia="ru-RU"/>
        </w:rPr>
        <w:t>- Кодекс цивільного захисту України;</w:t>
      </w:r>
    </w:p>
    <w:p w:rsidR="006E778F" w:rsidRPr="00B431D8" w:rsidRDefault="006E778F" w:rsidP="009A101C">
      <w:pPr>
        <w:shd w:val="clear" w:color="auto" w:fill="FFFFFF"/>
        <w:ind w:firstLine="567"/>
        <w:jc w:val="both"/>
        <w:textAlignment w:val="baseline"/>
        <w:rPr>
          <w:b/>
          <w:bCs/>
          <w:i/>
          <w:iCs/>
          <w:u w:val="single"/>
          <w:lang w:eastAsia="ru-RU"/>
        </w:rPr>
      </w:pPr>
      <w:r w:rsidRPr="00B431D8">
        <w:rPr>
          <w:b/>
          <w:bCs/>
          <w:i/>
          <w:iCs/>
          <w:u w:val="single"/>
          <w:lang w:eastAsia="ru-RU"/>
        </w:rPr>
        <w:t>- Закон України «Про освіту»;</w:t>
      </w:r>
    </w:p>
    <w:p w:rsidR="006E778F" w:rsidRPr="00B431D8" w:rsidRDefault="006E778F" w:rsidP="009A101C">
      <w:pPr>
        <w:shd w:val="clear" w:color="auto" w:fill="FFFFFF"/>
        <w:ind w:firstLine="567"/>
        <w:jc w:val="both"/>
        <w:textAlignment w:val="baseline"/>
        <w:rPr>
          <w:b/>
          <w:bCs/>
          <w:i/>
          <w:iCs/>
          <w:u w:val="single"/>
          <w:lang w:eastAsia="ru-RU"/>
        </w:rPr>
      </w:pPr>
      <w:r w:rsidRPr="00B431D8">
        <w:rPr>
          <w:b/>
          <w:bCs/>
          <w:i/>
          <w:iCs/>
          <w:u w:val="single"/>
          <w:lang w:eastAsia="ru-RU"/>
        </w:rPr>
        <w:t>- Закон України «Про охорону праці»;</w:t>
      </w:r>
    </w:p>
    <w:p w:rsidR="00550E1D" w:rsidRDefault="006E778F" w:rsidP="009A101C">
      <w:pPr>
        <w:shd w:val="clear" w:color="auto" w:fill="FFFFFF"/>
        <w:ind w:firstLine="567"/>
        <w:jc w:val="both"/>
        <w:textAlignment w:val="baseline"/>
        <w:rPr>
          <w:b/>
          <w:bCs/>
          <w:i/>
          <w:iCs/>
          <w:u w:val="single"/>
          <w:lang w:eastAsia="ru-RU"/>
        </w:rPr>
      </w:pPr>
      <w:r w:rsidRPr="00B431D8">
        <w:rPr>
          <w:b/>
          <w:bCs/>
          <w:i/>
          <w:iCs/>
          <w:u w:val="single"/>
          <w:lang w:eastAsia="ru-RU"/>
        </w:rPr>
        <w:t>- Положення про організацію роботи з охорони праці та безпеки життєдіяльності учасників освітнього процесу в установах і закладах освіти тощо.</w:t>
      </w:r>
    </w:p>
    <w:p w:rsidR="00B431D8" w:rsidRPr="00B431D8" w:rsidRDefault="00B431D8" w:rsidP="009A101C">
      <w:pPr>
        <w:shd w:val="clear" w:color="auto" w:fill="FFFFFF"/>
        <w:ind w:firstLine="567"/>
        <w:jc w:val="both"/>
        <w:textAlignment w:val="baseline"/>
        <w:rPr>
          <w:b/>
          <w:bCs/>
          <w:i/>
          <w:iCs/>
          <w:u w:val="single"/>
          <w:lang w:eastAsia="ru-RU"/>
        </w:rPr>
      </w:pPr>
    </w:p>
    <w:p w:rsidR="006E778F" w:rsidRDefault="006E778F" w:rsidP="009A101C">
      <w:pPr>
        <w:shd w:val="clear" w:color="auto" w:fill="FFFFFF"/>
        <w:ind w:firstLine="567"/>
        <w:jc w:val="both"/>
        <w:textAlignment w:val="baseline"/>
        <w:rPr>
          <w:lang w:eastAsia="ru-RU"/>
        </w:rPr>
      </w:pPr>
      <w:r>
        <w:rPr>
          <w:lang w:eastAsia="ru-RU"/>
        </w:rPr>
        <w:t>На основі державних нормативно-правових актів з охорони праці керівники закладів освіти розробляють та затверджують власні положення, інструкції або інші нормативні акти про охорону праці та безпеку життєдіяльності, що діють в межах закладу освіти.</w:t>
      </w:r>
    </w:p>
    <w:p w:rsidR="006E778F" w:rsidRDefault="006E778F" w:rsidP="009A101C">
      <w:pPr>
        <w:shd w:val="clear" w:color="auto" w:fill="FFFFFF"/>
        <w:ind w:firstLine="567"/>
        <w:jc w:val="both"/>
        <w:textAlignment w:val="baseline"/>
        <w:rPr>
          <w:lang w:eastAsia="ru-RU"/>
        </w:rPr>
      </w:pPr>
      <w:r>
        <w:rPr>
          <w:lang w:eastAsia="ru-RU"/>
        </w:rPr>
        <w:t>Нормативно-правові акти з охорони праці – це правила, норми, регламенти, положення, інструкції та інші документи, обов’язкові д</w:t>
      </w:r>
      <w:r w:rsidR="009A101C">
        <w:rPr>
          <w:lang w:eastAsia="ru-RU"/>
        </w:rPr>
        <w:t>ля виконання</w:t>
      </w:r>
      <w:r>
        <w:rPr>
          <w:lang w:eastAsia="ru-RU"/>
        </w:rPr>
        <w:t>.</w:t>
      </w:r>
    </w:p>
    <w:p w:rsidR="006E778F" w:rsidRDefault="006E778F" w:rsidP="009A101C">
      <w:pPr>
        <w:ind w:firstLine="567"/>
        <w:jc w:val="both"/>
        <w:rPr>
          <w:szCs w:val="24"/>
        </w:rPr>
      </w:pPr>
      <w:r>
        <w:rPr>
          <w:shd w:val="clear" w:color="auto" w:fill="FFFFFF"/>
        </w:rPr>
        <w:t xml:space="preserve">Реєстр нормативно-правових актів з охорони праці </w:t>
      </w:r>
      <w:r w:rsidR="009A101C">
        <w:rPr>
          <w:shd w:val="clear" w:color="auto" w:fill="FFFFFF"/>
        </w:rPr>
        <w:t>–</w:t>
      </w:r>
      <w:r>
        <w:rPr>
          <w:shd w:val="clear" w:color="auto" w:fill="FFFFFF"/>
        </w:rPr>
        <w:t xml:space="preserve"> це банк даних, який складається і ведеться з метою забезпечення єдиного обліку та формування відповідного інформаційного фонду цих актів. У Реєстрі документи згруповані за видами </w:t>
      </w:r>
      <w:r w:rsidR="0099546E">
        <w:rPr>
          <w:shd w:val="clear" w:color="auto" w:fill="FFFFFF"/>
        </w:rPr>
        <w:t>основної</w:t>
      </w:r>
      <w:r>
        <w:rPr>
          <w:shd w:val="clear" w:color="auto" w:fill="FFFFFF"/>
        </w:rPr>
        <w:t xml:space="preserve"> діяльності. Дані про затвердження та введення в дію нормативно-правових актів з охорони праці оформлюють Покажчиком.</w:t>
      </w:r>
    </w:p>
    <w:p w:rsidR="006E778F" w:rsidRDefault="006E778F" w:rsidP="009A101C">
      <w:pPr>
        <w:ind w:firstLine="567"/>
        <w:jc w:val="both"/>
        <w:rPr>
          <w:shd w:val="clear" w:color="auto" w:fill="FFFFFF"/>
        </w:rPr>
      </w:pPr>
      <w:r>
        <w:rPr>
          <w:shd w:val="clear" w:color="auto" w:fill="FFFFFF"/>
        </w:rPr>
        <w:t>Покажчик нормативно-правових актів з охорони праці — це незамінний інструмент у роботі будь-якого закладу освіти, адже саме ним мають користуватися відповідальні особи під час формування бази документів з охорони праці.</w:t>
      </w:r>
    </w:p>
    <w:p w:rsidR="006E778F" w:rsidRDefault="006E778F" w:rsidP="009A101C">
      <w:pPr>
        <w:ind w:firstLine="567"/>
        <w:jc w:val="both"/>
        <w:rPr>
          <w:shd w:val="clear" w:color="auto" w:fill="FFFFFF"/>
        </w:rPr>
      </w:pPr>
      <w:r>
        <w:rPr>
          <w:shd w:val="clear" w:color="auto" w:fill="FFFFFF"/>
        </w:rPr>
        <w:t>Зважаючи на вищезазначене, керівники закладів освіти самостійно формують  (укомплектовують) Папку  № 1 користуючись Покажчиком нормативно-правових актів з охорони праці.</w:t>
      </w:r>
    </w:p>
    <w:p w:rsidR="006E778F" w:rsidRDefault="006E778F" w:rsidP="009A101C">
      <w:pPr>
        <w:ind w:firstLine="567"/>
        <w:jc w:val="both"/>
      </w:pPr>
    </w:p>
    <w:p w:rsidR="006E778F" w:rsidRDefault="006E778F" w:rsidP="009A101C">
      <w:pPr>
        <w:shd w:val="clear" w:color="auto" w:fill="FFFFFF"/>
        <w:ind w:firstLine="567"/>
        <w:jc w:val="both"/>
        <w:textAlignment w:val="baseline"/>
        <w:rPr>
          <w:b/>
          <w:bCs/>
          <w:lang w:eastAsia="ru-RU"/>
        </w:rPr>
      </w:pPr>
      <w:r>
        <w:rPr>
          <w:b/>
          <w:bCs/>
          <w:lang w:eastAsia="ru-RU"/>
        </w:rPr>
        <w:t>Папка № 2. Вступні інструктажі з охорони праці, безпеки життєдіяльності для працівників:</w:t>
      </w:r>
    </w:p>
    <w:p w:rsidR="006E778F" w:rsidRPr="00B431D8" w:rsidRDefault="006E778F" w:rsidP="009A101C">
      <w:pPr>
        <w:shd w:val="clear" w:color="auto" w:fill="FFFFFF"/>
        <w:ind w:firstLine="567"/>
        <w:jc w:val="both"/>
        <w:textAlignment w:val="baseline"/>
        <w:rPr>
          <w:b/>
          <w:bCs/>
          <w:i/>
          <w:iCs/>
          <w:u w:val="single"/>
        </w:rPr>
      </w:pPr>
      <w:r w:rsidRPr="00B431D8">
        <w:rPr>
          <w:b/>
          <w:bCs/>
          <w:i/>
          <w:iCs/>
          <w:u w:val="single"/>
        </w:rPr>
        <w:t>- види, порядок проведення та реєстрації інструктажів з охорони праці, безпеки життєдіяльності, пожежної безпеки, електробезпеки;</w:t>
      </w:r>
    </w:p>
    <w:p w:rsidR="006E778F" w:rsidRPr="00B431D8" w:rsidRDefault="006E778F" w:rsidP="009A101C">
      <w:pPr>
        <w:shd w:val="clear" w:color="auto" w:fill="FFFFFF"/>
        <w:ind w:firstLine="567"/>
        <w:jc w:val="both"/>
        <w:textAlignment w:val="baseline"/>
        <w:rPr>
          <w:b/>
          <w:bCs/>
          <w:i/>
          <w:iCs/>
          <w:u w:val="single"/>
        </w:rPr>
      </w:pPr>
      <w:r w:rsidRPr="00B431D8">
        <w:rPr>
          <w:b/>
          <w:bCs/>
          <w:i/>
          <w:iCs/>
          <w:u w:val="single"/>
          <w:lang w:eastAsia="ru-RU"/>
        </w:rPr>
        <w:t xml:space="preserve"> </w:t>
      </w:r>
      <w:r w:rsidRPr="00B431D8">
        <w:rPr>
          <w:b/>
          <w:bCs/>
          <w:i/>
          <w:iCs/>
          <w:u w:val="single"/>
        </w:rPr>
        <w:t>- перелік питань вступного інструктажу з охорони праці;</w:t>
      </w:r>
    </w:p>
    <w:p w:rsidR="006E778F" w:rsidRPr="00B431D8" w:rsidRDefault="006E778F" w:rsidP="009A101C">
      <w:pPr>
        <w:shd w:val="clear" w:color="auto" w:fill="FFFFFF"/>
        <w:ind w:firstLine="567"/>
        <w:jc w:val="both"/>
        <w:textAlignment w:val="baseline"/>
        <w:rPr>
          <w:b/>
          <w:bCs/>
          <w:i/>
          <w:iCs/>
          <w:u w:val="single"/>
        </w:rPr>
      </w:pPr>
      <w:r w:rsidRPr="00B431D8">
        <w:rPr>
          <w:b/>
          <w:bCs/>
          <w:i/>
          <w:iCs/>
          <w:u w:val="single"/>
        </w:rPr>
        <w:t>- перелік питань вступного інструктажу з безпеки життєдіяльності;</w:t>
      </w:r>
    </w:p>
    <w:p w:rsidR="006E778F" w:rsidRPr="00B431D8" w:rsidRDefault="006E778F" w:rsidP="009A101C">
      <w:pPr>
        <w:shd w:val="clear" w:color="auto" w:fill="FFFFFF"/>
        <w:ind w:firstLine="567"/>
        <w:jc w:val="both"/>
        <w:textAlignment w:val="baseline"/>
        <w:rPr>
          <w:b/>
          <w:bCs/>
          <w:i/>
          <w:iCs/>
          <w:u w:val="single"/>
        </w:rPr>
      </w:pPr>
      <w:r w:rsidRPr="00B431D8">
        <w:rPr>
          <w:b/>
          <w:bCs/>
          <w:i/>
          <w:iCs/>
          <w:u w:val="single"/>
        </w:rPr>
        <w:t>- інструкція вступного інструктажу з охорони праці;</w:t>
      </w:r>
    </w:p>
    <w:p w:rsidR="006E778F" w:rsidRPr="00B431D8" w:rsidRDefault="006E778F" w:rsidP="009A101C">
      <w:pPr>
        <w:shd w:val="clear" w:color="auto" w:fill="FFFFFF"/>
        <w:ind w:firstLine="567"/>
        <w:jc w:val="both"/>
        <w:textAlignment w:val="baseline"/>
        <w:rPr>
          <w:b/>
          <w:bCs/>
          <w:i/>
          <w:iCs/>
          <w:u w:val="single"/>
        </w:rPr>
      </w:pPr>
      <w:r w:rsidRPr="00B431D8">
        <w:rPr>
          <w:b/>
          <w:bCs/>
          <w:i/>
          <w:iCs/>
          <w:u w:val="single"/>
        </w:rPr>
        <w:t>- інструкції вступного інструктажу з безпеки життєдіяльності;</w:t>
      </w:r>
    </w:p>
    <w:p w:rsidR="006E778F" w:rsidRPr="00B431D8" w:rsidRDefault="006E778F" w:rsidP="009A101C">
      <w:pPr>
        <w:shd w:val="clear" w:color="auto" w:fill="FFFFFF"/>
        <w:ind w:firstLine="567"/>
        <w:jc w:val="both"/>
        <w:textAlignment w:val="baseline"/>
        <w:rPr>
          <w:b/>
          <w:bCs/>
          <w:i/>
          <w:iCs/>
          <w:u w:val="single"/>
        </w:rPr>
      </w:pPr>
      <w:r w:rsidRPr="00B431D8">
        <w:rPr>
          <w:b/>
          <w:bCs/>
          <w:i/>
          <w:iCs/>
          <w:u w:val="single"/>
        </w:rPr>
        <w:t>- журнал реєстрації вступних інструктажів з охорони праці;</w:t>
      </w:r>
    </w:p>
    <w:p w:rsidR="006E778F" w:rsidRDefault="006E778F" w:rsidP="009A101C">
      <w:pPr>
        <w:shd w:val="clear" w:color="auto" w:fill="FFFFFF"/>
        <w:ind w:firstLine="567"/>
        <w:jc w:val="both"/>
        <w:textAlignment w:val="baseline"/>
        <w:rPr>
          <w:b/>
          <w:bCs/>
          <w:i/>
          <w:iCs/>
          <w:u w:val="single"/>
        </w:rPr>
      </w:pPr>
      <w:r w:rsidRPr="00B431D8">
        <w:rPr>
          <w:b/>
          <w:bCs/>
          <w:i/>
          <w:iCs/>
          <w:u w:val="single"/>
        </w:rPr>
        <w:t>- журнал реєстрації інструктажів з питань охорони праці на робочому місці (реєстрація проведення первинних, повторних, позапланових, цільових інструктажів для педагогічних працівників).</w:t>
      </w:r>
    </w:p>
    <w:p w:rsidR="00B431D8" w:rsidRPr="00B431D8" w:rsidRDefault="00B431D8" w:rsidP="009A101C">
      <w:pPr>
        <w:shd w:val="clear" w:color="auto" w:fill="FFFFFF"/>
        <w:ind w:firstLine="567"/>
        <w:jc w:val="both"/>
        <w:textAlignment w:val="baseline"/>
        <w:rPr>
          <w:b/>
          <w:bCs/>
          <w:i/>
          <w:iCs/>
          <w:u w:val="single"/>
        </w:rPr>
      </w:pPr>
    </w:p>
    <w:p w:rsidR="006E778F" w:rsidRDefault="006E778F" w:rsidP="009A101C">
      <w:pPr>
        <w:shd w:val="clear" w:color="auto" w:fill="FFFFFF"/>
        <w:ind w:firstLine="567"/>
        <w:jc w:val="both"/>
        <w:textAlignment w:val="baseline"/>
      </w:pPr>
      <w:r>
        <w:t>Керівник закладу освіти (відповідальний за охорону праці, інженер з охорони праці) забезпечує керівників підрозділів, класних керівників, викладачів кабінетів підвищеної небезпеки, майстрів виробничого навчання інструкціями, журналами реєстрації інструкцій та проводить навчання  стосовно видів, порядку проведення інструктажів.</w:t>
      </w:r>
    </w:p>
    <w:p w:rsidR="006E778F" w:rsidRDefault="006E778F" w:rsidP="009A101C">
      <w:pPr>
        <w:shd w:val="clear" w:color="auto" w:fill="FFFFFF"/>
        <w:ind w:firstLine="567"/>
        <w:jc w:val="both"/>
        <w:textAlignment w:val="baseline"/>
      </w:pPr>
      <w:r>
        <w:t xml:space="preserve"> Інструктажі у закладі освіти проводяться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затверджених наказом Міністерства освіти і науки України 18.04.2006 № 304 (у редакції наказу Міністерства освіти і науки України 22.11.2017 № 1514).</w:t>
      </w:r>
    </w:p>
    <w:p w:rsidR="006E778F" w:rsidRDefault="006E778F" w:rsidP="009A101C">
      <w:pPr>
        <w:shd w:val="clear" w:color="auto" w:fill="FFFFFF"/>
        <w:ind w:firstLine="567"/>
        <w:jc w:val="both"/>
        <w:textAlignment w:val="baseline"/>
      </w:pPr>
    </w:p>
    <w:p w:rsidR="006E778F" w:rsidRDefault="006E778F" w:rsidP="009A101C">
      <w:pPr>
        <w:shd w:val="clear" w:color="auto" w:fill="FFFFFF"/>
        <w:ind w:firstLine="567"/>
        <w:jc w:val="both"/>
        <w:textAlignment w:val="baseline"/>
        <w:rPr>
          <w:b/>
          <w:bCs/>
        </w:rPr>
      </w:pPr>
      <w:r>
        <w:rPr>
          <w:b/>
          <w:bCs/>
        </w:rPr>
        <w:t>Папка № 3. Накази і Положення з охорони праці.</w:t>
      </w:r>
    </w:p>
    <w:p w:rsidR="006E778F" w:rsidRDefault="006E778F" w:rsidP="009A101C">
      <w:pPr>
        <w:shd w:val="clear" w:color="auto" w:fill="FFFFFF"/>
        <w:ind w:firstLine="567"/>
        <w:jc w:val="both"/>
        <w:textAlignment w:val="baseline"/>
        <w:rPr>
          <w:b/>
          <w:bCs/>
        </w:rPr>
      </w:pPr>
      <w:r>
        <w:rPr>
          <w:b/>
          <w:bCs/>
        </w:rPr>
        <w:t>Накази:</w:t>
      </w:r>
    </w:p>
    <w:p w:rsidR="006E778F" w:rsidRPr="00B431D8" w:rsidRDefault="006E778F" w:rsidP="009A101C">
      <w:pPr>
        <w:shd w:val="clear" w:color="auto" w:fill="FFFFFF"/>
        <w:ind w:firstLine="567"/>
        <w:jc w:val="both"/>
        <w:textAlignment w:val="baseline"/>
        <w:rPr>
          <w:b/>
          <w:bCs/>
          <w:i/>
          <w:iCs/>
          <w:u w:val="single"/>
        </w:rPr>
      </w:pPr>
      <w:r w:rsidRPr="00B431D8">
        <w:rPr>
          <w:b/>
          <w:bCs/>
          <w:i/>
          <w:iCs/>
          <w:u w:val="single"/>
        </w:rPr>
        <w:t>- про службу з охорони праці;</w:t>
      </w:r>
    </w:p>
    <w:p w:rsidR="006E778F" w:rsidRPr="00B431D8" w:rsidRDefault="006E778F" w:rsidP="009A101C">
      <w:pPr>
        <w:shd w:val="clear" w:color="auto" w:fill="FFFFFF"/>
        <w:ind w:firstLine="567"/>
        <w:jc w:val="both"/>
        <w:textAlignment w:val="baseline"/>
        <w:rPr>
          <w:b/>
          <w:bCs/>
          <w:i/>
          <w:iCs/>
          <w:u w:val="single"/>
        </w:rPr>
      </w:pPr>
      <w:r w:rsidRPr="00B431D8">
        <w:rPr>
          <w:b/>
          <w:bCs/>
          <w:i/>
          <w:iCs/>
          <w:u w:val="single"/>
        </w:rPr>
        <w:t>- про призначення  відповідальних за організацію роботи з охорони праці, безпеки життєдіяльності в закладі освіти  та визначення їх функціональних обов’язків;</w:t>
      </w:r>
    </w:p>
    <w:p w:rsidR="006E778F" w:rsidRPr="00B431D8" w:rsidRDefault="006E778F" w:rsidP="009A101C">
      <w:pPr>
        <w:shd w:val="clear" w:color="auto" w:fill="FFFFFF"/>
        <w:ind w:firstLine="567"/>
        <w:jc w:val="both"/>
        <w:textAlignment w:val="baseline"/>
        <w:rPr>
          <w:b/>
          <w:bCs/>
          <w:i/>
          <w:iCs/>
          <w:u w:val="single"/>
        </w:rPr>
      </w:pPr>
      <w:r w:rsidRPr="00B431D8">
        <w:rPr>
          <w:b/>
          <w:bCs/>
          <w:i/>
          <w:iCs/>
          <w:u w:val="single"/>
        </w:rPr>
        <w:t>- про призначення осіб відповідальних за стан охорони праці в структурних підрозділах, навчальних кабінетах, лабораторіях, майстернях, спортзалах, тирах (стрільбищах) тощо;</w:t>
      </w:r>
    </w:p>
    <w:p w:rsidR="006E778F" w:rsidRPr="00B431D8" w:rsidRDefault="006E778F" w:rsidP="009A101C">
      <w:pPr>
        <w:shd w:val="clear" w:color="auto" w:fill="FFFFFF"/>
        <w:ind w:firstLine="567"/>
        <w:jc w:val="both"/>
        <w:textAlignment w:val="baseline"/>
        <w:rPr>
          <w:b/>
          <w:bCs/>
          <w:i/>
          <w:iCs/>
          <w:u w:val="single"/>
        </w:rPr>
      </w:pPr>
      <w:r w:rsidRPr="00B431D8">
        <w:rPr>
          <w:b/>
          <w:bCs/>
          <w:i/>
          <w:iCs/>
          <w:u w:val="single"/>
        </w:rPr>
        <w:t>-  про підсумки роботи з охорони праці та безпеки життєдіяльності у закладі освіти за календарний рік;</w:t>
      </w:r>
    </w:p>
    <w:p w:rsidR="006E778F" w:rsidRPr="00B431D8" w:rsidRDefault="006E778F" w:rsidP="009A101C">
      <w:pPr>
        <w:shd w:val="clear" w:color="auto" w:fill="FFFFFF"/>
        <w:ind w:firstLine="567"/>
        <w:jc w:val="both"/>
        <w:textAlignment w:val="baseline"/>
        <w:rPr>
          <w:b/>
          <w:bCs/>
          <w:i/>
          <w:iCs/>
          <w:u w:val="single"/>
        </w:rPr>
      </w:pPr>
      <w:r w:rsidRPr="00B431D8">
        <w:rPr>
          <w:b/>
          <w:bCs/>
          <w:i/>
          <w:iCs/>
          <w:u w:val="single"/>
        </w:rPr>
        <w:t>- про використання в освітньому процесі безпечних речовин та реактивів;</w:t>
      </w:r>
    </w:p>
    <w:p w:rsidR="006E778F" w:rsidRPr="00B431D8" w:rsidRDefault="006E778F" w:rsidP="009A101C">
      <w:pPr>
        <w:shd w:val="clear" w:color="auto" w:fill="FFFFFF"/>
        <w:ind w:firstLine="567"/>
        <w:jc w:val="both"/>
        <w:textAlignment w:val="baseline"/>
        <w:rPr>
          <w:b/>
          <w:bCs/>
          <w:i/>
          <w:iCs/>
          <w:u w:val="single"/>
        </w:rPr>
      </w:pPr>
      <w:r w:rsidRPr="00B431D8">
        <w:rPr>
          <w:b/>
          <w:bCs/>
          <w:i/>
          <w:iCs/>
          <w:u w:val="single"/>
        </w:rPr>
        <w:t>- про профілактику дитячого травматизму, збереження життя і здоров’я дітей, запобігання нещасним випадкам під час канікул;</w:t>
      </w:r>
    </w:p>
    <w:p w:rsidR="006E778F" w:rsidRDefault="006E778F" w:rsidP="009A101C">
      <w:pPr>
        <w:shd w:val="clear" w:color="auto" w:fill="FFFFFF"/>
        <w:ind w:firstLine="567"/>
        <w:jc w:val="both"/>
        <w:textAlignment w:val="baseline"/>
        <w:rPr>
          <w:b/>
          <w:bCs/>
          <w:i/>
          <w:iCs/>
          <w:u w:val="single"/>
        </w:rPr>
      </w:pPr>
      <w:r w:rsidRPr="00B431D8">
        <w:rPr>
          <w:b/>
          <w:bCs/>
          <w:i/>
          <w:iCs/>
          <w:u w:val="single"/>
        </w:rPr>
        <w:t>- про організацію роботи з безпеки дорожнього руху, місячників з безпеки дорожнього руху;</w:t>
      </w:r>
    </w:p>
    <w:p w:rsidR="00B431D8" w:rsidRPr="00B431D8" w:rsidRDefault="00B431D8" w:rsidP="009A101C">
      <w:pPr>
        <w:shd w:val="clear" w:color="auto" w:fill="FFFFFF"/>
        <w:ind w:firstLine="567"/>
        <w:jc w:val="both"/>
        <w:textAlignment w:val="baseline"/>
        <w:rPr>
          <w:b/>
          <w:bCs/>
          <w:i/>
          <w:iCs/>
          <w:u w:val="single"/>
          <w:lang w:eastAsia="ru-RU"/>
        </w:rPr>
      </w:pPr>
    </w:p>
    <w:p w:rsidR="006E778F" w:rsidRDefault="006E778F" w:rsidP="009A101C">
      <w:pPr>
        <w:shd w:val="clear" w:color="auto" w:fill="FFFFFF"/>
        <w:ind w:firstLine="567"/>
        <w:jc w:val="both"/>
        <w:textAlignment w:val="baseline"/>
      </w:pPr>
      <w:r>
        <w:t>Накази про створення служби з охорони праці; про призначення  відповідальних за організацію роботи з охорони праці, безпеки життєдіяльності в закладі освіти  та визначення їх функціональних обов’язків; про призначення осіб відповідальних за стан охорони праці в структурних підрозділах, навчальних кабінетах, лабораторіях, майстернях, спортзалах, тирах (стрільбищах); про використання в освітньому процесі безпечних речовин та реактивів; тощо видаються перед початком навчального року, а також можуть бути видані  протягом року, якщо змінюються відповідальні особи.</w:t>
      </w:r>
    </w:p>
    <w:p w:rsidR="006E778F" w:rsidRDefault="006E778F" w:rsidP="009A101C">
      <w:pPr>
        <w:ind w:firstLine="567"/>
        <w:jc w:val="both"/>
      </w:pPr>
      <w:r>
        <w:t>Накази про профілактику дитячого травматизму, збереження життя і здоров’я дітей, запобігання нещасним випадкам під час канікул видаються перед початком навчального року та перед початком канікул.</w:t>
      </w:r>
    </w:p>
    <w:p w:rsidR="00AF795E" w:rsidRDefault="00AF795E" w:rsidP="009A101C">
      <w:pPr>
        <w:ind w:firstLine="567"/>
        <w:jc w:val="both"/>
      </w:pPr>
      <w:bookmarkStart w:id="1" w:name="_GoBack"/>
      <w:bookmarkEnd w:id="1"/>
    </w:p>
    <w:p w:rsidR="006E778F" w:rsidRDefault="006E778F" w:rsidP="009A101C">
      <w:pPr>
        <w:ind w:firstLine="567"/>
        <w:jc w:val="both"/>
        <w:rPr>
          <w:b/>
          <w:bCs/>
        </w:rPr>
      </w:pPr>
      <w:r>
        <w:lastRenderedPageBreak/>
        <w:tab/>
      </w:r>
      <w:r>
        <w:rPr>
          <w:b/>
          <w:bCs/>
        </w:rPr>
        <w:t>Положення:</w:t>
      </w:r>
    </w:p>
    <w:p w:rsidR="006E778F" w:rsidRPr="00B431D8" w:rsidRDefault="006E778F" w:rsidP="009A101C">
      <w:pPr>
        <w:ind w:firstLine="567"/>
        <w:jc w:val="both"/>
        <w:rPr>
          <w:b/>
          <w:bCs/>
          <w:i/>
          <w:iCs/>
          <w:u w:val="single"/>
        </w:rPr>
      </w:pPr>
      <w:r>
        <w:tab/>
      </w:r>
      <w:r w:rsidRPr="00B431D8">
        <w:rPr>
          <w:b/>
          <w:bCs/>
          <w:i/>
          <w:iCs/>
          <w:u w:val="single"/>
        </w:rPr>
        <w:t>- про систему управління охороною праці;</w:t>
      </w:r>
    </w:p>
    <w:p w:rsidR="006E778F" w:rsidRPr="00B431D8" w:rsidRDefault="006E778F" w:rsidP="009A101C">
      <w:pPr>
        <w:ind w:firstLine="567"/>
        <w:jc w:val="both"/>
        <w:rPr>
          <w:b/>
          <w:bCs/>
          <w:i/>
          <w:iCs/>
          <w:u w:val="single"/>
        </w:rPr>
      </w:pPr>
      <w:r w:rsidRPr="00B431D8">
        <w:rPr>
          <w:b/>
          <w:bCs/>
          <w:i/>
          <w:iCs/>
          <w:u w:val="single"/>
        </w:rPr>
        <w:t>- про службу охорони праці у закладі освіти;</w:t>
      </w:r>
    </w:p>
    <w:p w:rsidR="006E778F" w:rsidRPr="00B431D8" w:rsidRDefault="006E778F" w:rsidP="009A101C">
      <w:pPr>
        <w:ind w:firstLine="567"/>
        <w:jc w:val="both"/>
        <w:rPr>
          <w:b/>
          <w:bCs/>
          <w:i/>
          <w:iCs/>
          <w:u w:val="single"/>
        </w:rPr>
      </w:pPr>
      <w:r w:rsidRPr="00B431D8">
        <w:rPr>
          <w:b/>
          <w:bCs/>
          <w:i/>
          <w:iCs/>
          <w:u w:val="single"/>
        </w:rPr>
        <w:t>- положення про роботу уповноважених трудового колективу з питань охорони праці;</w:t>
      </w:r>
    </w:p>
    <w:p w:rsidR="006E778F" w:rsidRPr="00B431D8" w:rsidRDefault="006E778F" w:rsidP="009A101C">
      <w:pPr>
        <w:ind w:firstLine="567"/>
        <w:jc w:val="both"/>
        <w:rPr>
          <w:b/>
          <w:bCs/>
          <w:i/>
          <w:iCs/>
          <w:u w:val="single"/>
        </w:rPr>
      </w:pPr>
      <w:r w:rsidRPr="00B431D8">
        <w:rPr>
          <w:b/>
          <w:bCs/>
          <w:i/>
          <w:iCs/>
          <w:u w:val="single"/>
        </w:rPr>
        <w:t>- про порядок виконання робіт з підвищеною небезпекою;</w:t>
      </w:r>
    </w:p>
    <w:p w:rsidR="006E778F" w:rsidRPr="00B431D8" w:rsidRDefault="006E778F" w:rsidP="009A101C">
      <w:pPr>
        <w:ind w:firstLine="567"/>
        <w:jc w:val="both"/>
        <w:rPr>
          <w:b/>
          <w:bCs/>
          <w:i/>
          <w:iCs/>
          <w:u w:val="single"/>
        </w:rPr>
      </w:pPr>
      <w:r w:rsidRPr="00B431D8">
        <w:rPr>
          <w:b/>
          <w:bCs/>
          <w:i/>
          <w:iCs/>
          <w:u w:val="single"/>
        </w:rPr>
        <w:t>- про громадського інспектора з охорони праці;</w:t>
      </w:r>
    </w:p>
    <w:p w:rsidR="006E778F" w:rsidRDefault="006E778F" w:rsidP="009A101C">
      <w:pPr>
        <w:ind w:firstLine="567"/>
        <w:jc w:val="both"/>
        <w:rPr>
          <w:b/>
          <w:bCs/>
          <w:i/>
          <w:iCs/>
          <w:u w:val="single"/>
        </w:rPr>
      </w:pPr>
      <w:r w:rsidRPr="00B431D8">
        <w:rPr>
          <w:b/>
          <w:bCs/>
          <w:i/>
          <w:iCs/>
          <w:u w:val="single"/>
        </w:rPr>
        <w:t>- про медичний огляд працівників.</w:t>
      </w:r>
    </w:p>
    <w:p w:rsidR="00B431D8" w:rsidRPr="00B431D8" w:rsidRDefault="00B431D8" w:rsidP="009A101C">
      <w:pPr>
        <w:ind w:firstLine="567"/>
        <w:jc w:val="both"/>
        <w:rPr>
          <w:b/>
          <w:bCs/>
          <w:i/>
          <w:iCs/>
          <w:u w:val="single"/>
        </w:rPr>
      </w:pPr>
    </w:p>
    <w:p w:rsidR="006E778F" w:rsidRDefault="006E778F" w:rsidP="009A101C">
      <w:pPr>
        <w:ind w:firstLine="567"/>
        <w:jc w:val="both"/>
      </w:pPr>
      <w:r>
        <w:tab/>
        <w:t xml:space="preserve">Положення, які розроблені у закладі освіти погоджуються з профспілковим комітетом та затверджуються керівником закладу. В цій папці зберігаються положення, які не зберігаються в інших папках передбачених  номенклатурі справ. </w:t>
      </w:r>
    </w:p>
    <w:p w:rsidR="006E778F" w:rsidRDefault="006E778F" w:rsidP="009A101C">
      <w:pPr>
        <w:ind w:firstLine="567"/>
        <w:jc w:val="both"/>
      </w:pPr>
    </w:p>
    <w:p w:rsidR="006E778F" w:rsidRDefault="006E778F" w:rsidP="009A101C">
      <w:pPr>
        <w:ind w:firstLine="567"/>
        <w:jc w:val="both"/>
        <w:rPr>
          <w:b/>
          <w:bCs/>
        </w:rPr>
      </w:pPr>
      <w:r>
        <w:tab/>
      </w:r>
      <w:r>
        <w:rPr>
          <w:b/>
          <w:bCs/>
        </w:rPr>
        <w:t>Папка № 4. Інструкції з охорони праці.</w:t>
      </w:r>
    </w:p>
    <w:p w:rsidR="006E778F" w:rsidRPr="00B431D8" w:rsidRDefault="006E778F" w:rsidP="009A101C">
      <w:pPr>
        <w:ind w:firstLine="567"/>
        <w:jc w:val="both"/>
        <w:rPr>
          <w:b/>
          <w:bCs/>
          <w:i/>
          <w:iCs/>
          <w:u w:val="single"/>
        </w:rPr>
      </w:pPr>
      <w:r w:rsidRPr="00B431D8">
        <w:rPr>
          <w:b/>
          <w:bCs/>
          <w:i/>
          <w:iCs/>
          <w:u w:val="single"/>
        </w:rPr>
        <w:t>- положення про розробку і затвердження інструкцій з охорони праці;</w:t>
      </w:r>
    </w:p>
    <w:p w:rsidR="006E778F" w:rsidRPr="00B431D8" w:rsidRDefault="006E778F" w:rsidP="009A101C">
      <w:pPr>
        <w:ind w:firstLine="567"/>
        <w:jc w:val="both"/>
        <w:rPr>
          <w:b/>
          <w:bCs/>
          <w:i/>
          <w:iCs/>
          <w:u w:val="single"/>
        </w:rPr>
      </w:pPr>
      <w:r w:rsidRPr="00B431D8">
        <w:rPr>
          <w:b/>
          <w:bCs/>
          <w:i/>
          <w:iCs/>
          <w:u w:val="single"/>
        </w:rPr>
        <w:t>- наказ про затвердження інструкцій з охорони праці;</w:t>
      </w:r>
    </w:p>
    <w:p w:rsidR="006E778F" w:rsidRPr="00B431D8" w:rsidRDefault="006E778F" w:rsidP="009A101C">
      <w:pPr>
        <w:ind w:firstLine="567"/>
        <w:jc w:val="both"/>
        <w:rPr>
          <w:b/>
          <w:bCs/>
          <w:i/>
          <w:iCs/>
          <w:u w:val="single"/>
        </w:rPr>
      </w:pPr>
      <w:r w:rsidRPr="00B431D8">
        <w:rPr>
          <w:b/>
          <w:bCs/>
          <w:i/>
          <w:iCs/>
          <w:u w:val="single"/>
        </w:rPr>
        <w:t>- інструкції з охорони праці та безпеки життєдіяльності;</w:t>
      </w:r>
    </w:p>
    <w:p w:rsidR="006E778F" w:rsidRPr="00B431D8" w:rsidRDefault="006E778F" w:rsidP="009A101C">
      <w:pPr>
        <w:ind w:firstLine="567"/>
        <w:jc w:val="both"/>
        <w:rPr>
          <w:b/>
          <w:bCs/>
          <w:i/>
          <w:iCs/>
          <w:u w:val="single"/>
        </w:rPr>
      </w:pPr>
      <w:r w:rsidRPr="00B431D8">
        <w:rPr>
          <w:b/>
          <w:bCs/>
          <w:i/>
          <w:iCs/>
          <w:u w:val="single"/>
        </w:rPr>
        <w:t>- журнал реєстрації інструкцій з охорони праці та безпеки життєдіяльності;</w:t>
      </w:r>
    </w:p>
    <w:p w:rsidR="00B431D8" w:rsidRDefault="006E778F" w:rsidP="009A101C">
      <w:pPr>
        <w:ind w:firstLine="567"/>
        <w:jc w:val="both"/>
      </w:pPr>
      <w:r w:rsidRPr="00B431D8">
        <w:rPr>
          <w:b/>
          <w:bCs/>
          <w:i/>
          <w:iCs/>
          <w:u w:val="single"/>
        </w:rPr>
        <w:t>- журнал видачі інструкцій з охорони праці та безпеки життєдіяльності.</w:t>
      </w:r>
      <w:r>
        <w:t xml:space="preserve"> </w:t>
      </w:r>
      <w:r>
        <w:tab/>
      </w:r>
    </w:p>
    <w:p w:rsidR="00B431D8" w:rsidRDefault="00B431D8" w:rsidP="009A101C">
      <w:pPr>
        <w:ind w:firstLine="567"/>
        <w:jc w:val="both"/>
      </w:pPr>
    </w:p>
    <w:p w:rsidR="006E778F" w:rsidRDefault="006E778F" w:rsidP="009A101C">
      <w:pPr>
        <w:ind w:firstLine="567"/>
        <w:jc w:val="both"/>
      </w:pPr>
      <w:r>
        <w:t>У цій папці зберігається повний комплект інструкцій у паперовому вигляді (інструкції погоджуються з професійними спілками та затверджуються   керівником закладу освіти), а також перелік цих інструкцій, затверджений керівником закладу освіти.</w:t>
      </w:r>
    </w:p>
    <w:p w:rsidR="006E778F" w:rsidRDefault="006E778F" w:rsidP="009A101C">
      <w:pPr>
        <w:ind w:firstLine="567"/>
        <w:jc w:val="both"/>
      </w:pPr>
      <w:r>
        <w:tab/>
        <w:t xml:space="preserve">Інструкції з охорони праці в закладі освіти розробляються відповідно до Положення про розробку інструкцій з охорони праці затвердженого наказом </w:t>
      </w:r>
      <w:proofErr w:type="spellStart"/>
      <w:r>
        <w:t>Держнаглядохорони</w:t>
      </w:r>
      <w:proofErr w:type="spellEnd"/>
      <w:r w:rsidR="009B3EED">
        <w:t xml:space="preserve"> </w:t>
      </w:r>
      <w:r>
        <w:t>праці 29.01.1998 № 9 (у редакції наказу Міністерства соціальної політики України 30.03.2017 № 526).</w:t>
      </w:r>
    </w:p>
    <w:p w:rsidR="006E778F" w:rsidRDefault="006E778F" w:rsidP="009A101C">
      <w:pPr>
        <w:ind w:firstLine="567"/>
        <w:jc w:val="both"/>
      </w:pPr>
      <w:r>
        <w:tab/>
      </w:r>
      <w:r>
        <w:rPr>
          <w:shd w:val="clear" w:color="auto" w:fill="FFFFFF"/>
        </w:rPr>
        <w:t>Перегляд інструкцій проводиться в строки, передбачені нормативно- правовими актами з охорони праці, на основі яких їх розроблено, але не рідше ніж один раз на 5 років, а для робіт з підвищеною небезпекою або там, де є потреба у професійному доборі - не рідше ніж один раз на 3 роки.</w:t>
      </w:r>
    </w:p>
    <w:p w:rsidR="006E778F" w:rsidRDefault="006E778F" w:rsidP="009A101C">
      <w:pPr>
        <w:ind w:firstLine="567"/>
        <w:jc w:val="both"/>
      </w:pPr>
      <w:r>
        <w:t>Наказ про  затвердження, перегляд інструкцій та  положень з охорони праці видаються до закінчення терміну їх дії.</w:t>
      </w:r>
    </w:p>
    <w:p w:rsidR="006E778F" w:rsidRDefault="006E778F" w:rsidP="009A101C">
      <w:pPr>
        <w:ind w:firstLine="567"/>
        <w:jc w:val="both"/>
      </w:pPr>
    </w:p>
    <w:p w:rsidR="006E778F" w:rsidRDefault="006E778F" w:rsidP="009A101C">
      <w:pPr>
        <w:ind w:firstLine="567"/>
        <w:jc w:val="both"/>
        <w:rPr>
          <w:b/>
          <w:bCs/>
        </w:rPr>
      </w:pPr>
      <w:r>
        <w:tab/>
      </w:r>
      <w:r>
        <w:rPr>
          <w:b/>
          <w:bCs/>
        </w:rPr>
        <w:t>Папка № 5. Навчання і перевірка знань з охорони праці та безпеки життєдіяльності.</w:t>
      </w:r>
    </w:p>
    <w:p w:rsidR="006E778F" w:rsidRPr="00B431D8" w:rsidRDefault="006E778F" w:rsidP="009A101C">
      <w:pPr>
        <w:ind w:firstLine="567"/>
        <w:jc w:val="both"/>
        <w:rPr>
          <w:b/>
          <w:bCs/>
          <w:i/>
          <w:iCs/>
          <w:u w:val="single"/>
        </w:rPr>
      </w:pPr>
      <w:r w:rsidRPr="00B431D8">
        <w:rPr>
          <w:b/>
          <w:bCs/>
          <w:i/>
          <w:iCs/>
          <w:u w:val="single"/>
        </w:rPr>
        <w:t>-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rsidR="006E778F" w:rsidRPr="00B431D8" w:rsidRDefault="006E778F" w:rsidP="009A101C">
      <w:pPr>
        <w:ind w:firstLine="567"/>
        <w:jc w:val="both"/>
        <w:rPr>
          <w:b/>
          <w:bCs/>
          <w:i/>
          <w:iCs/>
          <w:u w:val="single"/>
        </w:rPr>
      </w:pPr>
      <w:r w:rsidRPr="00B431D8">
        <w:rPr>
          <w:b/>
          <w:bCs/>
          <w:i/>
          <w:iCs/>
          <w:u w:val="single"/>
        </w:rPr>
        <w:lastRenderedPageBreak/>
        <w:t>- наказ про створення постійно діючої комісії з  перевірки знань з охорони праці (поновлюється на навчальний рік);</w:t>
      </w:r>
    </w:p>
    <w:p w:rsidR="006E778F" w:rsidRPr="00B431D8" w:rsidRDefault="006E778F" w:rsidP="00F42D73">
      <w:pPr>
        <w:tabs>
          <w:tab w:val="left" w:pos="567"/>
        </w:tabs>
        <w:ind w:firstLine="567"/>
        <w:jc w:val="both"/>
        <w:rPr>
          <w:b/>
          <w:bCs/>
          <w:i/>
          <w:iCs/>
          <w:u w:val="single"/>
        </w:rPr>
      </w:pPr>
      <w:r w:rsidRPr="00B431D8">
        <w:rPr>
          <w:b/>
          <w:bCs/>
          <w:i/>
          <w:iCs/>
          <w:u w:val="single"/>
        </w:rPr>
        <w:t>- копії посвідчень про проходження навчання відповідальними особами з охорони праці;</w:t>
      </w:r>
    </w:p>
    <w:p w:rsidR="006E778F" w:rsidRPr="00B431D8" w:rsidRDefault="006E778F" w:rsidP="009A101C">
      <w:pPr>
        <w:ind w:firstLine="567"/>
        <w:jc w:val="both"/>
        <w:rPr>
          <w:b/>
          <w:bCs/>
          <w:i/>
          <w:iCs/>
          <w:u w:val="single"/>
        </w:rPr>
      </w:pPr>
      <w:r w:rsidRPr="00B431D8">
        <w:rPr>
          <w:b/>
          <w:bCs/>
          <w:i/>
          <w:iCs/>
          <w:u w:val="single"/>
        </w:rPr>
        <w:t>- наказ про проведення навчання  та перевірки знань з питань охорони праці з працівниками закладу освіти (раз на 3 роки);</w:t>
      </w:r>
    </w:p>
    <w:p w:rsidR="006E778F" w:rsidRPr="00B431D8" w:rsidRDefault="006E778F" w:rsidP="009A101C">
      <w:pPr>
        <w:ind w:firstLine="567"/>
        <w:jc w:val="both"/>
        <w:rPr>
          <w:b/>
          <w:bCs/>
          <w:i/>
          <w:iCs/>
          <w:u w:val="single"/>
        </w:rPr>
      </w:pPr>
      <w:r w:rsidRPr="00B431D8">
        <w:rPr>
          <w:b/>
          <w:bCs/>
          <w:i/>
          <w:iCs/>
          <w:u w:val="single"/>
        </w:rPr>
        <w:t>- навчальний план проведення занять;</w:t>
      </w:r>
    </w:p>
    <w:p w:rsidR="006E778F" w:rsidRPr="00B431D8" w:rsidRDefault="006E778F" w:rsidP="009A101C">
      <w:pPr>
        <w:ind w:firstLine="567"/>
        <w:jc w:val="both"/>
        <w:rPr>
          <w:b/>
          <w:bCs/>
          <w:i/>
          <w:iCs/>
          <w:u w:val="single"/>
        </w:rPr>
      </w:pPr>
      <w:r w:rsidRPr="00B431D8">
        <w:rPr>
          <w:b/>
          <w:bCs/>
          <w:i/>
          <w:iCs/>
          <w:u w:val="single"/>
        </w:rPr>
        <w:t>- програма навчання;</w:t>
      </w:r>
    </w:p>
    <w:p w:rsidR="006E778F" w:rsidRPr="00B431D8" w:rsidRDefault="006E778F" w:rsidP="009A101C">
      <w:pPr>
        <w:ind w:firstLine="567"/>
        <w:jc w:val="both"/>
        <w:rPr>
          <w:b/>
          <w:bCs/>
          <w:i/>
          <w:iCs/>
          <w:u w:val="single"/>
        </w:rPr>
      </w:pPr>
      <w:r w:rsidRPr="00B431D8">
        <w:rPr>
          <w:b/>
          <w:bCs/>
          <w:i/>
          <w:iCs/>
          <w:u w:val="single"/>
        </w:rPr>
        <w:t>- журнал проведення навчань;</w:t>
      </w:r>
    </w:p>
    <w:p w:rsidR="006E778F" w:rsidRPr="00B431D8" w:rsidRDefault="006E778F" w:rsidP="009A101C">
      <w:pPr>
        <w:ind w:firstLine="567"/>
        <w:jc w:val="both"/>
        <w:rPr>
          <w:b/>
          <w:bCs/>
          <w:i/>
          <w:iCs/>
          <w:u w:val="single"/>
        </w:rPr>
      </w:pPr>
      <w:r w:rsidRPr="00B431D8">
        <w:rPr>
          <w:b/>
          <w:bCs/>
          <w:i/>
          <w:iCs/>
          <w:u w:val="single"/>
        </w:rPr>
        <w:t>- білети для перевірки знань;</w:t>
      </w:r>
    </w:p>
    <w:p w:rsidR="006E778F" w:rsidRPr="00B431D8" w:rsidRDefault="006E778F" w:rsidP="009A101C">
      <w:pPr>
        <w:ind w:firstLine="567"/>
        <w:jc w:val="both"/>
        <w:rPr>
          <w:b/>
          <w:bCs/>
          <w:i/>
          <w:iCs/>
          <w:u w:val="single"/>
        </w:rPr>
      </w:pPr>
      <w:r w:rsidRPr="00B431D8">
        <w:rPr>
          <w:b/>
          <w:bCs/>
          <w:i/>
          <w:iCs/>
          <w:u w:val="single"/>
        </w:rPr>
        <w:t>- протокол засідання комісії</w:t>
      </w:r>
    </w:p>
    <w:p w:rsidR="006E778F" w:rsidRDefault="006E778F" w:rsidP="009A101C">
      <w:pPr>
        <w:ind w:firstLine="567"/>
        <w:jc w:val="both"/>
        <w:rPr>
          <w:b/>
          <w:bCs/>
          <w:i/>
          <w:iCs/>
          <w:u w:val="single"/>
        </w:rPr>
      </w:pPr>
      <w:r w:rsidRPr="00B431D8">
        <w:rPr>
          <w:b/>
          <w:bCs/>
          <w:i/>
          <w:iCs/>
          <w:u w:val="single"/>
        </w:rPr>
        <w:t>- журнал протоколів засідання постійно діючої комісії з навчання і перевірки знань працівників з охорони праці.</w:t>
      </w:r>
    </w:p>
    <w:p w:rsidR="00B431D8" w:rsidRPr="00B431D8" w:rsidRDefault="00B431D8" w:rsidP="009A101C">
      <w:pPr>
        <w:ind w:firstLine="567"/>
        <w:jc w:val="both"/>
        <w:rPr>
          <w:b/>
          <w:bCs/>
          <w:i/>
          <w:iCs/>
          <w:u w:val="single"/>
        </w:rPr>
      </w:pPr>
    </w:p>
    <w:p w:rsidR="006E778F" w:rsidRDefault="006E778F" w:rsidP="009A101C">
      <w:pPr>
        <w:ind w:firstLine="567"/>
        <w:jc w:val="both"/>
        <w:rPr>
          <w:shd w:val="clear" w:color="auto" w:fill="FFFFFF"/>
        </w:rPr>
      </w:pPr>
      <w:r>
        <w:rPr>
          <w:shd w:val="clear" w:color="auto" w:fill="FFFFFF"/>
        </w:rPr>
        <w:t>Навчання та перевірка знань з питань охорони праці та безпеки життєдіяльності працівників закладів освіти, установ, організацій та підприємств, що належать до сфери управління Міністерства освіти і науки України, а також навчання з питань охорони праці, безпеки життєдіяльності (охорона здоров’я, пожежна, радіаційна безпека, безпека дорожнього руху, цивільний захист, попередження побутового травматизму тощо) учнів, студентів, курсантів, слухачів, аспірантів закладів освіти проводяться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18.04.2006 № 304 (у редакції наказу Міністерства освіти і науки України 22.11.2017 № 1514).</w:t>
      </w:r>
    </w:p>
    <w:p w:rsidR="006E778F" w:rsidRDefault="006E778F" w:rsidP="009A101C">
      <w:pPr>
        <w:ind w:firstLine="567"/>
        <w:jc w:val="both"/>
        <w:rPr>
          <w:shd w:val="clear" w:color="auto" w:fill="FFFFFF"/>
        </w:rPr>
      </w:pPr>
      <w:r>
        <w:rPr>
          <w:shd w:val="clear" w:color="auto" w:fill="FFFFFF"/>
        </w:rPr>
        <w:t>Навчання працівників з охорони праці та безпеки життєдіяльності в закладі освіти організовує відповідальна особа за охорону праці затверджена наказом керівника закладу освіти і яка пройшла навчання в навчальному центрі та отримала відповідне посвідчення. До проведення навчання  рекомендується залучати фахівців Управління Держпраці, ДСНС, Держпродспоживслужби,   медичних  працівників при  вивченні  відповідних тем тощо.</w:t>
      </w:r>
    </w:p>
    <w:p w:rsidR="006E778F" w:rsidRDefault="00A7225B" w:rsidP="009A101C">
      <w:pPr>
        <w:ind w:firstLine="567"/>
        <w:jc w:val="both"/>
        <w:rPr>
          <w:shd w:val="clear" w:color="auto" w:fill="FFFFFF"/>
        </w:rPr>
      </w:pPr>
      <w:r>
        <w:rPr>
          <w:shd w:val="clear" w:color="auto" w:fill="FFFFFF"/>
        </w:rPr>
        <w:t>К</w:t>
      </w:r>
      <w:r w:rsidR="006E778F">
        <w:rPr>
          <w:shd w:val="clear" w:color="auto" w:fill="FFFFFF"/>
        </w:rPr>
        <w:t xml:space="preserve">омісія </w:t>
      </w:r>
      <w:r>
        <w:rPr>
          <w:shd w:val="clear" w:color="auto" w:fill="FFFFFF"/>
        </w:rPr>
        <w:t xml:space="preserve">(постійно-діюча) </w:t>
      </w:r>
      <w:r w:rsidR="006E778F">
        <w:rPr>
          <w:shd w:val="clear" w:color="auto" w:fill="FFFFFF"/>
        </w:rPr>
        <w:t>з перевірки знань з охорони праці, безпеки життєдіяльності закладу освіти проводить перевірки знань працівників, які проходять навчання  безпосередньо в закладі освіти один раз на 3 роки, а також і усіх працівників, які пройшли навчання  під час прийняття на роботу.</w:t>
      </w:r>
    </w:p>
    <w:p w:rsidR="006E778F" w:rsidRDefault="006E778F" w:rsidP="009A101C">
      <w:pPr>
        <w:ind w:firstLine="567"/>
        <w:jc w:val="both"/>
        <w:rPr>
          <w:shd w:val="clear" w:color="auto" w:fill="FFFFFF"/>
        </w:rPr>
      </w:pPr>
      <w:r>
        <w:rPr>
          <w:shd w:val="clear" w:color="auto" w:fill="FFFFFF"/>
        </w:rPr>
        <w:t>Результати перевірки знань з питань охорони праці, безпеки життєдіяльності, як групових періодичних навчань, так і окремих  працівників, які проходять навчання під час прийняття на роботу,  заносяться до протоколів засідання комісії з перевірки знань працівників з питань охорони праці, безпеки життєдіяльності.</w:t>
      </w:r>
    </w:p>
    <w:p w:rsidR="006E778F" w:rsidRDefault="006E778F" w:rsidP="009A101C">
      <w:pPr>
        <w:ind w:firstLine="567"/>
        <w:jc w:val="both"/>
        <w:rPr>
          <w:shd w:val="clear" w:color="auto" w:fill="FFFFFF"/>
        </w:rPr>
      </w:pPr>
    </w:p>
    <w:p w:rsidR="006E778F" w:rsidRDefault="006E778F" w:rsidP="009A101C">
      <w:pPr>
        <w:ind w:firstLine="567"/>
        <w:jc w:val="both"/>
        <w:rPr>
          <w:b/>
          <w:bCs/>
        </w:rPr>
      </w:pPr>
      <w:r>
        <w:rPr>
          <w:b/>
          <w:bCs/>
        </w:rPr>
        <w:lastRenderedPageBreak/>
        <w:t>Папка № 6. Адміністративно-громадський контроль з охорони праці. План роботи з охорони праці.</w:t>
      </w:r>
    </w:p>
    <w:p w:rsidR="006E778F" w:rsidRPr="00B431D8" w:rsidRDefault="006E778F" w:rsidP="009A101C">
      <w:pPr>
        <w:ind w:firstLine="567"/>
        <w:jc w:val="both"/>
        <w:rPr>
          <w:b/>
          <w:bCs/>
          <w:i/>
          <w:iCs/>
          <w:u w:val="single"/>
        </w:rPr>
      </w:pPr>
      <w:r w:rsidRPr="00B431D8">
        <w:rPr>
          <w:b/>
          <w:bCs/>
          <w:i/>
          <w:iCs/>
          <w:u w:val="single"/>
        </w:rPr>
        <w:t>- положення про адміністративно-громадський контроль у закладі освіти;</w:t>
      </w:r>
    </w:p>
    <w:p w:rsidR="006E778F" w:rsidRPr="00B431D8" w:rsidRDefault="006E778F" w:rsidP="009A101C">
      <w:pPr>
        <w:ind w:firstLine="567"/>
        <w:jc w:val="both"/>
        <w:rPr>
          <w:b/>
          <w:bCs/>
          <w:i/>
          <w:iCs/>
          <w:u w:val="single"/>
        </w:rPr>
      </w:pPr>
      <w:r w:rsidRPr="00B431D8">
        <w:rPr>
          <w:b/>
          <w:bCs/>
          <w:i/>
          <w:iCs/>
          <w:u w:val="single"/>
        </w:rPr>
        <w:t>- наказ про створення комісії з адміністративно-громадського контролю;</w:t>
      </w:r>
    </w:p>
    <w:p w:rsidR="006E778F" w:rsidRDefault="006E778F" w:rsidP="009A101C">
      <w:pPr>
        <w:ind w:firstLine="567"/>
        <w:jc w:val="both"/>
        <w:rPr>
          <w:b/>
          <w:bCs/>
          <w:i/>
          <w:iCs/>
          <w:u w:val="single"/>
        </w:rPr>
      </w:pPr>
      <w:r w:rsidRPr="00B431D8">
        <w:rPr>
          <w:b/>
          <w:bCs/>
          <w:i/>
          <w:iCs/>
          <w:u w:val="single"/>
        </w:rPr>
        <w:t>- журнал оперативного (адміністративно-господарського) контролю за станом охорони праці.</w:t>
      </w:r>
    </w:p>
    <w:p w:rsidR="00B431D8" w:rsidRPr="00B431D8" w:rsidRDefault="00B431D8" w:rsidP="009A101C">
      <w:pPr>
        <w:ind w:firstLine="567"/>
        <w:jc w:val="both"/>
        <w:rPr>
          <w:b/>
          <w:bCs/>
          <w:i/>
          <w:iCs/>
          <w:u w:val="single"/>
        </w:rPr>
      </w:pPr>
    </w:p>
    <w:p w:rsidR="006E778F" w:rsidRDefault="006E778F" w:rsidP="009A101C">
      <w:pPr>
        <w:ind w:firstLine="567"/>
        <w:jc w:val="both"/>
      </w:pPr>
      <w:r>
        <w:t>За результатами проведення моніторингу організації проведення адміністративно-громадського контролю у закладах освіти області, Департамент освіти і науки обласної державної адміністрації рекомендував керівникам закладів освіти наступне:</w:t>
      </w:r>
    </w:p>
    <w:p w:rsidR="006E778F" w:rsidRDefault="006E778F" w:rsidP="009A101C">
      <w:pPr>
        <w:ind w:firstLine="567"/>
        <w:jc w:val="both"/>
      </w:pPr>
      <w:r>
        <w:t>- залучати до складу комісії з адміністративно-громадського контролю батьків та кращих учнів закладу;</w:t>
      </w:r>
    </w:p>
    <w:p w:rsidR="006E778F" w:rsidRDefault="006E778F" w:rsidP="009A101C">
      <w:pPr>
        <w:ind w:firstLine="567"/>
        <w:jc w:val="both"/>
      </w:pPr>
      <w:r>
        <w:t xml:space="preserve">- другий ступінь проводити щомісячно, а третій щоквартально і результати розглядати щоквартально на педагогічних радах, або на нарадах, які проводить керівник закладу освіти. </w:t>
      </w:r>
    </w:p>
    <w:p w:rsidR="006E778F" w:rsidRDefault="006E778F" w:rsidP="009A101C">
      <w:pPr>
        <w:ind w:firstLine="567"/>
        <w:jc w:val="both"/>
      </w:pPr>
    </w:p>
    <w:p w:rsidR="006E778F" w:rsidRDefault="006E778F" w:rsidP="009A101C">
      <w:pPr>
        <w:ind w:firstLine="567"/>
        <w:jc w:val="both"/>
        <w:rPr>
          <w:b/>
          <w:bCs/>
        </w:rPr>
      </w:pPr>
      <w:r>
        <w:rPr>
          <w:b/>
          <w:bCs/>
        </w:rPr>
        <w:t>Папка № 7. Порядок розслідування і обліку нещасних випадків.</w:t>
      </w:r>
    </w:p>
    <w:p w:rsidR="006E778F" w:rsidRPr="00B431D8" w:rsidRDefault="006E778F" w:rsidP="009A101C">
      <w:pPr>
        <w:ind w:firstLine="567"/>
        <w:jc w:val="both"/>
        <w:rPr>
          <w:b/>
          <w:bCs/>
          <w:i/>
          <w:iCs/>
          <w:u w:val="single"/>
        </w:rPr>
      </w:pPr>
      <w:r w:rsidRPr="00B431D8">
        <w:rPr>
          <w:b/>
          <w:bCs/>
          <w:i/>
          <w:iCs/>
          <w:u w:val="single"/>
        </w:rPr>
        <w:t>- порядок розслідування нещасних випадків, що сталися із здобувачами освіти під час освітнього процесу. Наказ МОН від 16.05.2019 № 659;</w:t>
      </w:r>
    </w:p>
    <w:p w:rsidR="006E778F" w:rsidRPr="00B431D8" w:rsidRDefault="006E778F" w:rsidP="009A101C">
      <w:pPr>
        <w:ind w:firstLine="567"/>
        <w:jc w:val="both"/>
        <w:rPr>
          <w:b/>
          <w:bCs/>
          <w:i/>
          <w:iCs/>
          <w:u w:val="single"/>
        </w:rPr>
      </w:pPr>
      <w:r w:rsidRPr="00B431D8">
        <w:rPr>
          <w:b/>
          <w:bCs/>
          <w:i/>
          <w:iCs/>
          <w:u w:val="single"/>
        </w:rPr>
        <w:t>- порядок розслідування та облік нещасних випадків невиробничого характеру. Постанова КМУ від 22.03.2001 № 270;</w:t>
      </w:r>
    </w:p>
    <w:p w:rsidR="006E778F" w:rsidRPr="00B431D8" w:rsidRDefault="006E778F" w:rsidP="009A101C">
      <w:pPr>
        <w:ind w:firstLine="567"/>
        <w:jc w:val="both"/>
        <w:rPr>
          <w:b/>
          <w:bCs/>
          <w:i/>
          <w:iCs/>
          <w:u w:val="single"/>
        </w:rPr>
      </w:pPr>
      <w:r w:rsidRPr="00B431D8">
        <w:rPr>
          <w:b/>
          <w:bCs/>
          <w:i/>
          <w:iCs/>
          <w:u w:val="single"/>
        </w:rPr>
        <w:t>- порядок розслідування та обліку нещасних випадків, професійних захворювань та аварій на виробництві. Постанова КМУ від 17.04.2019 № 337;</w:t>
      </w:r>
    </w:p>
    <w:p w:rsidR="006E778F" w:rsidRPr="00B431D8" w:rsidRDefault="006E778F" w:rsidP="009A101C">
      <w:pPr>
        <w:ind w:firstLine="567"/>
        <w:jc w:val="both"/>
        <w:rPr>
          <w:b/>
          <w:bCs/>
          <w:i/>
          <w:iCs/>
          <w:u w:val="single"/>
        </w:rPr>
      </w:pPr>
      <w:r w:rsidRPr="00B431D8">
        <w:rPr>
          <w:b/>
          <w:bCs/>
          <w:i/>
          <w:iCs/>
          <w:u w:val="single"/>
        </w:rPr>
        <w:t>- журнал реєстрації нещасних випадків, що сталися із здобувачами освіти;</w:t>
      </w:r>
    </w:p>
    <w:p w:rsidR="006E778F" w:rsidRPr="00B431D8" w:rsidRDefault="006E778F" w:rsidP="009A101C">
      <w:pPr>
        <w:ind w:firstLine="567"/>
        <w:jc w:val="both"/>
        <w:rPr>
          <w:b/>
          <w:bCs/>
          <w:i/>
          <w:iCs/>
          <w:u w:val="single"/>
        </w:rPr>
      </w:pPr>
      <w:r w:rsidRPr="00B431D8">
        <w:rPr>
          <w:b/>
          <w:bCs/>
          <w:i/>
          <w:iCs/>
          <w:u w:val="single"/>
        </w:rPr>
        <w:t>- журнал реєстрації нещасних випадків невиробничого характеру;</w:t>
      </w:r>
    </w:p>
    <w:p w:rsidR="006E778F" w:rsidRPr="00B431D8" w:rsidRDefault="006E778F" w:rsidP="009A101C">
      <w:pPr>
        <w:ind w:firstLine="567"/>
        <w:jc w:val="both"/>
        <w:rPr>
          <w:b/>
          <w:bCs/>
          <w:i/>
          <w:iCs/>
          <w:u w:val="single"/>
        </w:rPr>
      </w:pPr>
      <w:r w:rsidRPr="00B431D8">
        <w:rPr>
          <w:b/>
          <w:bCs/>
          <w:i/>
          <w:iCs/>
          <w:u w:val="single"/>
        </w:rPr>
        <w:t>- журнал реєстрації осіб, що потерпіли від нещасних випадків (гострих професійних захворювань (отруєнь) на виробництві;</w:t>
      </w:r>
    </w:p>
    <w:p w:rsidR="006E778F" w:rsidRPr="00B431D8" w:rsidRDefault="006E778F" w:rsidP="009A101C">
      <w:pPr>
        <w:ind w:firstLine="567"/>
        <w:jc w:val="both"/>
        <w:rPr>
          <w:b/>
          <w:bCs/>
          <w:i/>
          <w:iCs/>
          <w:u w:val="single"/>
        </w:rPr>
      </w:pPr>
      <w:r w:rsidRPr="00B431D8">
        <w:rPr>
          <w:b/>
          <w:bCs/>
          <w:i/>
          <w:iCs/>
          <w:u w:val="single"/>
        </w:rPr>
        <w:t>- журнал реєстрації аварій;</w:t>
      </w:r>
    </w:p>
    <w:p w:rsidR="006E778F" w:rsidRPr="00B431D8" w:rsidRDefault="006E778F" w:rsidP="009A101C">
      <w:pPr>
        <w:ind w:firstLine="567"/>
        <w:jc w:val="both"/>
        <w:rPr>
          <w:b/>
          <w:bCs/>
          <w:i/>
          <w:iCs/>
          <w:u w:val="single"/>
        </w:rPr>
      </w:pPr>
      <w:r w:rsidRPr="00B431D8">
        <w:rPr>
          <w:b/>
          <w:bCs/>
          <w:i/>
          <w:iCs/>
          <w:u w:val="single"/>
        </w:rPr>
        <w:t>- повідомлення про нещасний випадок;</w:t>
      </w:r>
    </w:p>
    <w:p w:rsidR="006E778F" w:rsidRPr="00B431D8" w:rsidRDefault="006E778F" w:rsidP="009A101C">
      <w:pPr>
        <w:ind w:firstLine="567"/>
        <w:jc w:val="both"/>
        <w:rPr>
          <w:b/>
          <w:bCs/>
          <w:i/>
          <w:iCs/>
          <w:u w:val="single"/>
        </w:rPr>
      </w:pPr>
      <w:r w:rsidRPr="00B431D8">
        <w:rPr>
          <w:b/>
          <w:bCs/>
          <w:i/>
          <w:iCs/>
          <w:u w:val="single"/>
        </w:rPr>
        <w:t>- повідомлення про нещасний випадок/гостре професійне захворювання (отруєння) до постанови КМУ № 337;</w:t>
      </w:r>
    </w:p>
    <w:p w:rsidR="006E778F" w:rsidRPr="00B431D8" w:rsidRDefault="006E778F" w:rsidP="009A101C">
      <w:pPr>
        <w:ind w:firstLine="567"/>
        <w:jc w:val="both"/>
        <w:rPr>
          <w:b/>
          <w:bCs/>
          <w:i/>
          <w:iCs/>
          <w:u w:val="single"/>
        </w:rPr>
      </w:pPr>
      <w:r w:rsidRPr="00B431D8">
        <w:rPr>
          <w:b/>
          <w:bCs/>
          <w:i/>
          <w:iCs/>
          <w:u w:val="single"/>
        </w:rPr>
        <w:t>- звіти про травматизм під час освітнього процесу в закладі освіти (форма НВ річна);</w:t>
      </w:r>
    </w:p>
    <w:p w:rsidR="006E778F" w:rsidRPr="00B431D8" w:rsidRDefault="006E778F" w:rsidP="009A101C">
      <w:pPr>
        <w:ind w:firstLine="567"/>
        <w:jc w:val="both"/>
        <w:rPr>
          <w:b/>
          <w:bCs/>
          <w:i/>
          <w:iCs/>
          <w:u w:val="single"/>
        </w:rPr>
      </w:pPr>
      <w:r w:rsidRPr="00B431D8">
        <w:rPr>
          <w:b/>
          <w:bCs/>
          <w:i/>
          <w:iCs/>
          <w:u w:val="single"/>
        </w:rPr>
        <w:t>- зведений звіт про стан травматизму за результатами розслідувань (спеціальних розслідувань) нещасних випадків, гострих професійних захворювань (отруєнь) та/або аварій</w:t>
      </w:r>
      <w:r w:rsidR="00A7225B" w:rsidRPr="00B431D8">
        <w:rPr>
          <w:b/>
          <w:bCs/>
          <w:i/>
          <w:iCs/>
          <w:u w:val="single"/>
        </w:rPr>
        <w:t>,</w:t>
      </w:r>
      <w:r w:rsidRPr="00B431D8">
        <w:rPr>
          <w:b/>
          <w:bCs/>
          <w:i/>
          <w:iCs/>
          <w:u w:val="single"/>
        </w:rPr>
        <w:t xml:space="preserve">  форма 6/ОП/НВП;</w:t>
      </w:r>
    </w:p>
    <w:p w:rsidR="006E778F" w:rsidRPr="00B431D8" w:rsidRDefault="006E778F" w:rsidP="009A101C">
      <w:pPr>
        <w:ind w:firstLine="567"/>
        <w:jc w:val="both"/>
        <w:rPr>
          <w:b/>
          <w:bCs/>
          <w:i/>
          <w:iCs/>
          <w:u w:val="single"/>
        </w:rPr>
      </w:pPr>
      <w:r w:rsidRPr="00B431D8">
        <w:rPr>
          <w:b/>
          <w:bCs/>
          <w:i/>
          <w:iCs/>
          <w:u w:val="single"/>
        </w:rPr>
        <w:t xml:space="preserve">- звіти з питань охорони праці та безпеки життєдіяльності відповідно до р.6 Табеля термінових та строкових донесень Міністерства </w:t>
      </w:r>
      <w:r w:rsidRPr="00B431D8">
        <w:rPr>
          <w:b/>
          <w:bCs/>
          <w:i/>
          <w:iCs/>
          <w:u w:val="single"/>
        </w:rPr>
        <w:lastRenderedPageBreak/>
        <w:t>освіти і науки України з питань цивільного захисту, охорони праці та безпеки життєдіяльності;</w:t>
      </w:r>
    </w:p>
    <w:p w:rsidR="006E778F" w:rsidRDefault="006E778F" w:rsidP="009A101C">
      <w:pPr>
        <w:ind w:firstLine="567"/>
        <w:jc w:val="both"/>
        <w:rPr>
          <w:b/>
          <w:bCs/>
          <w:i/>
          <w:iCs/>
          <w:u w:val="single"/>
        </w:rPr>
      </w:pPr>
      <w:r w:rsidRPr="00B431D8">
        <w:rPr>
          <w:b/>
          <w:bCs/>
          <w:i/>
          <w:iCs/>
          <w:u w:val="single"/>
        </w:rPr>
        <w:t xml:space="preserve">- адреси та номери телефонів </w:t>
      </w:r>
      <w:r w:rsidR="00F42D73">
        <w:rPr>
          <w:b/>
          <w:bCs/>
          <w:i/>
          <w:iCs/>
          <w:u w:val="single"/>
        </w:rPr>
        <w:t>Головного у</w:t>
      </w:r>
      <w:r w:rsidRPr="00B431D8">
        <w:rPr>
          <w:b/>
          <w:bCs/>
          <w:i/>
          <w:iCs/>
          <w:u w:val="single"/>
        </w:rPr>
        <w:t xml:space="preserve">правління </w:t>
      </w:r>
      <w:r w:rsidR="00F42D73">
        <w:rPr>
          <w:b/>
          <w:bCs/>
          <w:i/>
          <w:iCs/>
          <w:u w:val="single"/>
        </w:rPr>
        <w:t xml:space="preserve">Пенсійного фонду України в Чернівецькій області </w:t>
      </w:r>
      <w:r w:rsidRPr="00B431D8">
        <w:rPr>
          <w:b/>
          <w:bCs/>
          <w:i/>
          <w:iCs/>
          <w:u w:val="single"/>
        </w:rPr>
        <w:t xml:space="preserve"> та Управління </w:t>
      </w:r>
      <w:r w:rsidR="00F42D73">
        <w:rPr>
          <w:b/>
          <w:bCs/>
          <w:i/>
          <w:iCs/>
          <w:u w:val="single"/>
        </w:rPr>
        <w:t>інспекційної діяльності</w:t>
      </w:r>
      <w:r w:rsidRPr="00B431D8">
        <w:rPr>
          <w:b/>
          <w:bCs/>
          <w:i/>
          <w:iCs/>
          <w:u w:val="single"/>
        </w:rPr>
        <w:t xml:space="preserve"> у Чернівецькій області.</w:t>
      </w:r>
    </w:p>
    <w:p w:rsidR="00B431D8" w:rsidRPr="00B431D8" w:rsidRDefault="00B431D8" w:rsidP="009A101C">
      <w:pPr>
        <w:ind w:firstLine="567"/>
        <w:jc w:val="both"/>
        <w:rPr>
          <w:b/>
          <w:bCs/>
          <w:i/>
          <w:iCs/>
          <w:u w:val="single"/>
        </w:rPr>
      </w:pPr>
    </w:p>
    <w:p w:rsidR="006E778F" w:rsidRDefault="006E778F" w:rsidP="009A101C">
      <w:pPr>
        <w:ind w:firstLine="567"/>
        <w:jc w:val="both"/>
      </w:pPr>
      <w:r>
        <w:t>Департамент освіти і науки обласної державної адміністрації рекомендує зберігати в паперовому вигляді порядок розслідування нещасних випадків, що сталися із здобувачами освіти під час освітнього процесу (наказ МОН від 16.05.2019 № 659); порядок розслідування та облік нещасних випадків невиробничого характеру (постанова КМУ від 22.03.2001 № 270); порядок розслідування та обліку нещасних випадків, професійних захворювань та аварій на виробництві (постанова КМУ від 17.04.2019 № 337 з додатками.</w:t>
      </w:r>
    </w:p>
    <w:p w:rsidR="00052780" w:rsidRPr="00052780" w:rsidRDefault="006E778F" w:rsidP="00052780">
      <w:pPr>
        <w:tabs>
          <w:tab w:val="left" w:pos="567"/>
        </w:tabs>
        <w:ind w:firstLine="567"/>
        <w:jc w:val="both"/>
      </w:pPr>
      <w:r>
        <w:t>Журнали повинні бути пронумеровані, прошнуровані</w:t>
      </w:r>
      <w:r w:rsidR="00F42D73">
        <w:t>, підписані</w:t>
      </w:r>
      <w:r>
        <w:t xml:space="preserve"> та скріплені печаткою керівника закладу.</w:t>
      </w:r>
      <w:r w:rsidR="00F42D73">
        <w:tab/>
      </w:r>
      <w:r w:rsidR="00F42D73">
        <w:tab/>
      </w:r>
      <w:r w:rsidR="00F42D73">
        <w:tab/>
      </w:r>
      <w:r w:rsidR="00F42D73">
        <w:tab/>
      </w:r>
      <w:r w:rsidR="00F42D73">
        <w:tab/>
      </w:r>
      <w:r w:rsidR="00F42D73">
        <w:tab/>
      </w:r>
      <w:r w:rsidR="00F42D73">
        <w:tab/>
      </w:r>
      <w:r w:rsidR="00F42D73">
        <w:tab/>
      </w:r>
      <w:r>
        <w:t xml:space="preserve">Адреси та номери телефонів </w:t>
      </w:r>
      <w:r w:rsidR="00052780" w:rsidRPr="00052780">
        <w:t>Головного управління Пенсійного фонду України в Чернівецькій області  та Управління інспекційної діяльності у Чернівецькій області</w:t>
      </w:r>
      <w:r w:rsidR="00052780">
        <w:t xml:space="preserve"> розміщені на відповідних сайтах вищезазначених організацій.</w:t>
      </w:r>
    </w:p>
    <w:p w:rsidR="006E778F" w:rsidRDefault="006E778F" w:rsidP="009A101C">
      <w:pPr>
        <w:ind w:firstLine="567"/>
        <w:jc w:val="both"/>
      </w:pPr>
    </w:p>
    <w:p w:rsidR="006E778F" w:rsidRDefault="006E778F" w:rsidP="009A101C">
      <w:pPr>
        <w:ind w:firstLine="567"/>
        <w:jc w:val="both"/>
        <w:rPr>
          <w:b/>
          <w:bCs/>
        </w:rPr>
      </w:pPr>
      <w:r>
        <w:rPr>
          <w:b/>
          <w:bCs/>
        </w:rPr>
        <w:t>Папка № 8. Колективний договір. Атестація робочих місць. Медичні огляди. Забезпечення ЗІЗ.</w:t>
      </w:r>
    </w:p>
    <w:p w:rsidR="006E778F" w:rsidRPr="00B431D8" w:rsidRDefault="006E778F" w:rsidP="00052780">
      <w:pPr>
        <w:tabs>
          <w:tab w:val="left" w:pos="567"/>
        </w:tabs>
        <w:ind w:firstLine="567"/>
        <w:jc w:val="both"/>
        <w:rPr>
          <w:b/>
          <w:i/>
          <w:iCs/>
          <w:u w:val="single"/>
        </w:rPr>
      </w:pPr>
      <w:r w:rsidRPr="00B431D8">
        <w:rPr>
          <w:b/>
          <w:i/>
          <w:iCs/>
          <w:u w:val="single"/>
        </w:rPr>
        <w:t>-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r w:rsidR="00052780">
        <w:rPr>
          <w:b/>
          <w:i/>
          <w:iCs/>
          <w:u w:val="single"/>
        </w:rPr>
        <w:tab/>
      </w:r>
      <w:r w:rsidR="00052780">
        <w:rPr>
          <w:b/>
          <w:i/>
          <w:iCs/>
          <w:u w:val="single"/>
        </w:rPr>
        <w:tab/>
      </w:r>
      <w:r w:rsidR="00052780">
        <w:rPr>
          <w:b/>
          <w:i/>
          <w:iCs/>
          <w:u w:val="single"/>
        </w:rPr>
        <w:tab/>
      </w:r>
      <w:r w:rsidR="00052780">
        <w:rPr>
          <w:b/>
          <w:i/>
          <w:iCs/>
          <w:u w:val="single"/>
        </w:rPr>
        <w:tab/>
      </w:r>
      <w:r w:rsidR="00052780">
        <w:rPr>
          <w:b/>
          <w:i/>
          <w:iCs/>
          <w:u w:val="single"/>
        </w:rPr>
        <w:tab/>
      </w:r>
      <w:r w:rsidR="00052780">
        <w:rPr>
          <w:b/>
          <w:i/>
          <w:iCs/>
          <w:u w:val="single"/>
        </w:rPr>
        <w:tab/>
      </w:r>
      <w:r w:rsidRPr="00B431D8">
        <w:rPr>
          <w:b/>
          <w:i/>
          <w:iCs/>
          <w:u w:val="single"/>
        </w:rPr>
        <w:t>- копії протоколу загальних зборів трудового колективу про вибори уповноваженого з питань охорони праці;</w:t>
      </w:r>
    </w:p>
    <w:p w:rsidR="006E778F" w:rsidRPr="00B431D8" w:rsidRDefault="006E778F" w:rsidP="009A101C">
      <w:pPr>
        <w:ind w:firstLine="567"/>
        <w:jc w:val="both"/>
        <w:rPr>
          <w:b/>
          <w:i/>
          <w:iCs/>
          <w:u w:val="single"/>
        </w:rPr>
      </w:pPr>
      <w:r w:rsidRPr="00B431D8">
        <w:rPr>
          <w:b/>
          <w:i/>
          <w:iCs/>
          <w:u w:val="single"/>
        </w:rPr>
        <w:t>- граничні норми підйому та переміщення важких предметів жінками;</w:t>
      </w:r>
    </w:p>
    <w:p w:rsidR="006E778F" w:rsidRPr="00B431D8" w:rsidRDefault="006E778F" w:rsidP="009A101C">
      <w:pPr>
        <w:ind w:firstLine="567"/>
        <w:jc w:val="both"/>
        <w:rPr>
          <w:b/>
          <w:i/>
          <w:iCs/>
          <w:u w:val="single"/>
        </w:rPr>
      </w:pPr>
      <w:r w:rsidRPr="00B431D8">
        <w:rPr>
          <w:b/>
          <w:i/>
          <w:iCs/>
          <w:u w:val="single"/>
        </w:rPr>
        <w:t>- граничні норми підйому й переміщення важких предметів, речей неповнолітніми;</w:t>
      </w:r>
    </w:p>
    <w:p w:rsidR="006E778F" w:rsidRPr="00B431D8" w:rsidRDefault="006E778F" w:rsidP="009A101C">
      <w:pPr>
        <w:ind w:firstLine="567"/>
        <w:jc w:val="both"/>
        <w:rPr>
          <w:b/>
          <w:i/>
          <w:iCs/>
          <w:u w:val="single"/>
        </w:rPr>
      </w:pPr>
      <w:r w:rsidRPr="00B431D8">
        <w:rPr>
          <w:b/>
          <w:i/>
          <w:iCs/>
          <w:u w:val="single"/>
        </w:rPr>
        <w:t xml:space="preserve">- перелік робіт з підвищеною небезпекою; </w:t>
      </w:r>
    </w:p>
    <w:p w:rsidR="006E778F" w:rsidRPr="00B431D8" w:rsidRDefault="006E778F" w:rsidP="009A101C">
      <w:pPr>
        <w:ind w:firstLine="567"/>
        <w:jc w:val="both"/>
        <w:rPr>
          <w:b/>
          <w:i/>
          <w:iCs/>
          <w:u w:val="single"/>
        </w:rPr>
      </w:pPr>
      <w:r w:rsidRPr="00B431D8">
        <w:rPr>
          <w:b/>
          <w:i/>
          <w:iCs/>
          <w:u w:val="single"/>
        </w:rPr>
        <w:t>- документи, що стосуються виконання робіт підвищеної небезпеки;</w:t>
      </w:r>
    </w:p>
    <w:p w:rsidR="00B431D8" w:rsidRDefault="00B431D8" w:rsidP="009A101C">
      <w:pPr>
        <w:ind w:firstLine="567"/>
        <w:jc w:val="both"/>
      </w:pPr>
    </w:p>
    <w:p w:rsidR="006E778F" w:rsidRDefault="006E778F" w:rsidP="009A101C">
      <w:pPr>
        <w:ind w:firstLine="567"/>
        <w:jc w:val="both"/>
        <w:rPr>
          <w:lang w:eastAsia="ru-RU"/>
        </w:rPr>
      </w:pPr>
      <w:r>
        <w:rPr>
          <w:lang w:eastAsia="ru-RU"/>
        </w:rPr>
        <w:t>Атестація робочих місць за умовами праці</w:t>
      </w:r>
      <w:r>
        <w:rPr>
          <w:b/>
          <w:bCs/>
          <w:lang w:eastAsia="ru-RU"/>
        </w:rPr>
        <w:t> </w:t>
      </w:r>
      <w:r>
        <w:rPr>
          <w:lang w:eastAsia="ru-RU"/>
        </w:rPr>
        <w:t xml:space="preserve">має проводитися на підприємствах, де технологічний процес, використовуване обладнання, сировина та матеріали є потенційними джерелами шкідливих і небезпечних виробничих факторів, що можуть несприятливо впливати на стан здоров'я працівників, а також на їхніх нащадків як тепер, так і в майбутньому. </w:t>
      </w:r>
    </w:p>
    <w:p w:rsidR="006E778F" w:rsidRDefault="006E778F" w:rsidP="00052780">
      <w:pPr>
        <w:tabs>
          <w:tab w:val="left" w:pos="567"/>
        </w:tabs>
        <w:ind w:firstLine="567"/>
        <w:jc w:val="both"/>
        <w:rPr>
          <w:lang w:eastAsia="ru-RU"/>
        </w:rPr>
      </w:pPr>
      <w:r>
        <w:rPr>
          <w:lang w:eastAsia="ru-RU"/>
        </w:rPr>
        <w:t xml:space="preserve">Атестація проводиться відповідно до постанови Кабінету Міністрів України від 01.08.1992 № 442 (у редакції від </w:t>
      </w:r>
      <w:r w:rsidR="00052780">
        <w:rPr>
          <w:lang w:eastAsia="ru-RU"/>
        </w:rPr>
        <w:t>06.07.2023</w:t>
      </w:r>
      <w:r>
        <w:rPr>
          <w:lang w:eastAsia="ru-RU"/>
        </w:rPr>
        <w:t xml:space="preserve">) та Методичних рекомендацій для проведення атестації робочих місць за умовами праці, </w:t>
      </w:r>
      <w:r>
        <w:rPr>
          <w:lang w:eastAsia="ru-RU"/>
        </w:rPr>
        <w:lastRenderedPageBreak/>
        <w:t>затверджених постановою Міністерства праці України від 01.09.1992 № 41 (у редакції від 22.03.1993).</w:t>
      </w:r>
    </w:p>
    <w:p w:rsidR="006E778F" w:rsidRDefault="006E778F" w:rsidP="009A101C">
      <w:pPr>
        <w:ind w:firstLine="567"/>
        <w:jc w:val="both"/>
        <w:rPr>
          <w:lang w:eastAsia="ru-RU"/>
        </w:rPr>
      </w:pPr>
      <w:r>
        <w:rPr>
          <w:lang w:eastAsia="ru-RU"/>
        </w:rPr>
        <w:t xml:space="preserve">Перелік робіт з підвищеною небезпекою складається для кожного закладу освіти на підставі Переліку робіт з підвищеною небезпекою (НАОП 0.00-4.12-2005), затвердженого наказом Держнаглядохоронпраці України 26.01.2005 № 15  та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затверджених постановою Кабінету Міністрів України 26.10.2011 № 1107 (у редакції від </w:t>
      </w:r>
      <w:r w:rsidR="00182492">
        <w:rPr>
          <w:lang w:eastAsia="ru-RU"/>
        </w:rPr>
        <w:t>24.12.2022</w:t>
      </w:r>
      <w:r>
        <w:rPr>
          <w:lang w:eastAsia="ru-RU"/>
        </w:rPr>
        <w:t>).</w:t>
      </w:r>
    </w:p>
    <w:p w:rsidR="006E778F" w:rsidRDefault="006E778F" w:rsidP="009A101C">
      <w:pPr>
        <w:ind w:firstLine="567"/>
        <w:jc w:val="both"/>
      </w:pPr>
    </w:p>
    <w:p w:rsidR="006E778F" w:rsidRDefault="006E778F" w:rsidP="009A101C">
      <w:pPr>
        <w:ind w:firstLine="567"/>
        <w:jc w:val="both"/>
        <w:rPr>
          <w:b/>
          <w:bCs/>
        </w:rPr>
      </w:pPr>
      <w:r>
        <w:rPr>
          <w:b/>
          <w:bCs/>
        </w:rPr>
        <w:t>Папка № 9. Загальна папка.</w:t>
      </w:r>
    </w:p>
    <w:p w:rsidR="006E778F" w:rsidRPr="00B431D8" w:rsidRDefault="006E778F" w:rsidP="009A101C">
      <w:pPr>
        <w:ind w:firstLine="567"/>
        <w:jc w:val="both"/>
        <w:rPr>
          <w:b/>
          <w:bCs/>
          <w:i/>
          <w:iCs/>
          <w:u w:val="single"/>
        </w:rPr>
      </w:pPr>
      <w:r w:rsidRPr="00B431D8">
        <w:rPr>
          <w:b/>
          <w:bCs/>
          <w:i/>
          <w:iCs/>
          <w:u w:val="single"/>
        </w:rPr>
        <w:t>- матеріали перевірок стану і умов охорони праці, приписи відповідних органів, накази, заходи про виконання приписів;</w:t>
      </w:r>
    </w:p>
    <w:p w:rsidR="006E778F" w:rsidRPr="00B431D8" w:rsidRDefault="006E778F" w:rsidP="009A101C">
      <w:pPr>
        <w:ind w:firstLine="567"/>
        <w:jc w:val="both"/>
        <w:rPr>
          <w:b/>
          <w:bCs/>
          <w:i/>
          <w:iCs/>
          <w:u w:val="single"/>
        </w:rPr>
      </w:pPr>
      <w:r w:rsidRPr="00B431D8">
        <w:rPr>
          <w:b/>
          <w:bCs/>
          <w:i/>
          <w:iCs/>
          <w:u w:val="single"/>
        </w:rPr>
        <w:t>- довідки з охорони праці, матеріали конкурсу з охорони праці;</w:t>
      </w:r>
    </w:p>
    <w:p w:rsidR="006E778F" w:rsidRPr="00B431D8" w:rsidRDefault="006E778F" w:rsidP="009A101C">
      <w:pPr>
        <w:ind w:firstLine="567"/>
        <w:jc w:val="both"/>
        <w:rPr>
          <w:b/>
          <w:bCs/>
          <w:i/>
          <w:iCs/>
          <w:u w:val="single"/>
        </w:rPr>
      </w:pPr>
      <w:r w:rsidRPr="00B431D8">
        <w:rPr>
          <w:b/>
          <w:bCs/>
          <w:i/>
          <w:iCs/>
          <w:u w:val="single"/>
        </w:rPr>
        <w:t>- протоколи перевірок стану захисного заземлення та опору ізоляції електричної мережі;</w:t>
      </w:r>
    </w:p>
    <w:p w:rsidR="006E778F" w:rsidRDefault="006E778F" w:rsidP="009A101C">
      <w:pPr>
        <w:ind w:firstLine="567"/>
        <w:jc w:val="both"/>
        <w:rPr>
          <w:b/>
          <w:bCs/>
          <w:i/>
          <w:iCs/>
          <w:u w:val="single"/>
        </w:rPr>
      </w:pPr>
      <w:r w:rsidRPr="00B431D8">
        <w:rPr>
          <w:b/>
          <w:bCs/>
          <w:i/>
          <w:iCs/>
          <w:u w:val="single"/>
        </w:rPr>
        <w:t>- матеріали проведення місячників з охорони праці та Всеукраїнського Дня охорони праці.</w:t>
      </w:r>
    </w:p>
    <w:p w:rsidR="00B431D8" w:rsidRPr="00B431D8" w:rsidRDefault="00B431D8" w:rsidP="009A101C">
      <w:pPr>
        <w:ind w:firstLine="567"/>
        <w:jc w:val="both"/>
        <w:rPr>
          <w:b/>
          <w:bCs/>
          <w:i/>
          <w:iCs/>
          <w:u w:val="single"/>
        </w:rPr>
      </w:pPr>
    </w:p>
    <w:p w:rsidR="006E778F" w:rsidRDefault="006E778F" w:rsidP="009A101C">
      <w:pPr>
        <w:ind w:firstLine="567"/>
        <w:jc w:val="both"/>
      </w:pPr>
      <w:r>
        <w:t>До матеріалів перевірок стану і умов охорони праці  відносяться  приписи</w:t>
      </w:r>
      <w:r w:rsidR="00182492" w:rsidRPr="00182492">
        <w:t xml:space="preserve"> </w:t>
      </w:r>
      <w:r w:rsidR="00182492" w:rsidRPr="00052780">
        <w:t>Головного управління Пенсійного фонду України в Чернівецькій області  та Управління інспекційної діяльності у Чернівецькій області</w:t>
      </w:r>
      <w:r>
        <w:t>, накази, заходи та листи щодо виконання приписів.</w:t>
      </w:r>
    </w:p>
    <w:p w:rsidR="006E778F" w:rsidRDefault="006E778F" w:rsidP="009A101C">
      <w:pPr>
        <w:ind w:firstLine="567"/>
        <w:jc w:val="both"/>
      </w:pPr>
      <w:r>
        <w:t>До довідок з охорони праці додаються матеріали проведення Всеукраїнського громадського огляду-конкурсу стану умов і охорони праці в закладах освіти, накази про проведення і підсумки  огляду-конкурсу.</w:t>
      </w:r>
    </w:p>
    <w:p w:rsidR="006E778F" w:rsidRDefault="006E778F" w:rsidP="009A101C">
      <w:pPr>
        <w:ind w:firstLine="567"/>
        <w:jc w:val="both"/>
      </w:pPr>
      <w:r>
        <w:t>Заміри опору ізоляції освітлювальної та силової електромереж проводяться відповідно до п.1 р. І</w:t>
      </w:r>
      <w:r>
        <w:rPr>
          <w:lang w:val="en-US"/>
        </w:rPr>
        <w:t>V</w:t>
      </w:r>
      <w:r>
        <w:t xml:space="preserve"> Правил пожежної безпеки, Правил технічної експлуатації електроустановок споживачів, Правил безпечної експлуатації електроустановок.</w:t>
      </w:r>
    </w:p>
    <w:p w:rsidR="006E778F" w:rsidRDefault="006E778F" w:rsidP="009A101C">
      <w:pPr>
        <w:ind w:firstLine="567"/>
        <w:jc w:val="both"/>
      </w:pPr>
      <w:r>
        <w:t>До матеріалів проведення місячників з охорони праці   відносяться накази організаційні про проведення місячника та  Всеукраїнського Дня охорони праці, заходи проведення місячника, звіти про виконання (фотографії, стінгазети, матеріали сайтів тощо).</w:t>
      </w:r>
    </w:p>
    <w:p w:rsidR="006E778F" w:rsidRDefault="006E778F" w:rsidP="006E778F"/>
    <w:p w:rsidR="0027490F" w:rsidRDefault="0027490F"/>
    <w:p w:rsidR="008D5314" w:rsidRDefault="008D5314"/>
    <w:p w:rsidR="008D5314" w:rsidRDefault="008D5314"/>
    <w:sectPr w:rsidR="008D5314" w:rsidSect="007831B5">
      <w:footerReference w:type="default" r:id="rId9"/>
      <w:pgSz w:w="11906" w:h="16838"/>
      <w:pgMar w:top="1134" w:right="849"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2F6A" w:rsidRDefault="00962F6A" w:rsidP="008D5314">
      <w:r>
        <w:separator/>
      </w:r>
    </w:p>
  </w:endnote>
  <w:endnote w:type="continuationSeparator" w:id="0">
    <w:p w:rsidR="00962F6A" w:rsidRDefault="00962F6A" w:rsidP="008D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078826"/>
      <w:docPartObj>
        <w:docPartGallery w:val="Page Numbers (Bottom of Page)"/>
        <w:docPartUnique/>
      </w:docPartObj>
    </w:sdtPr>
    <w:sdtEndPr/>
    <w:sdtContent>
      <w:p w:rsidR="008D5314" w:rsidRDefault="008D5314">
        <w:pPr>
          <w:pStyle w:val="a5"/>
          <w:jc w:val="center"/>
        </w:pPr>
        <w:r>
          <w:fldChar w:fldCharType="begin"/>
        </w:r>
        <w:r>
          <w:instrText>PAGE   \* MERGEFORMAT</w:instrText>
        </w:r>
        <w:r>
          <w:fldChar w:fldCharType="separate"/>
        </w:r>
        <w:r>
          <w:t>2</w:t>
        </w:r>
        <w:r>
          <w:fldChar w:fldCharType="end"/>
        </w:r>
      </w:p>
    </w:sdtContent>
  </w:sdt>
  <w:p w:rsidR="008D5314" w:rsidRDefault="008D53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2F6A" w:rsidRDefault="00962F6A" w:rsidP="008D5314">
      <w:r>
        <w:separator/>
      </w:r>
    </w:p>
  </w:footnote>
  <w:footnote w:type="continuationSeparator" w:id="0">
    <w:p w:rsidR="00962F6A" w:rsidRDefault="00962F6A" w:rsidP="008D5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8F"/>
    <w:rsid w:val="00052780"/>
    <w:rsid w:val="00177FFD"/>
    <w:rsid w:val="00182492"/>
    <w:rsid w:val="001908C2"/>
    <w:rsid w:val="002416FD"/>
    <w:rsid w:val="00262E2D"/>
    <w:rsid w:val="0026541E"/>
    <w:rsid w:val="0027490F"/>
    <w:rsid w:val="00285CC6"/>
    <w:rsid w:val="002A6EB8"/>
    <w:rsid w:val="002F42FB"/>
    <w:rsid w:val="00547DB2"/>
    <w:rsid w:val="00550E1D"/>
    <w:rsid w:val="00561609"/>
    <w:rsid w:val="006255E4"/>
    <w:rsid w:val="0063794D"/>
    <w:rsid w:val="00664E02"/>
    <w:rsid w:val="006E778F"/>
    <w:rsid w:val="00733785"/>
    <w:rsid w:val="007831B5"/>
    <w:rsid w:val="007C2378"/>
    <w:rsid w:val="00847257"/>
    <w:rsid w:val="008D5314"/>
    <w:rsid w:val="00962F6A"/>
    <w:rsid w:val="0099546E"/>
    <w:rsid w:val="009A101C"/>
    <w:rsid w:val="009B3EED"/>
    <w:rsid w:val="00A47BD2"/>
    <w:rsid w:val="00A50227"/>
    <w:rsid w:val="00A7225B"/>
    <w:rsid w:val="00AD7A95"/>
    <w:rsid w:val="00AF795E"/>
    <w:rsid w:val="00B431D8"/>
    <w:rsid w:val="00B72490"/>
    <w:rsid w:val="00BB6107"/>
    <w:rsid w:val="00DE0A5F"/>
    <w:rsid w:val="00DE1269"/>
    <w:rsid w:val="00EC3EB8"/>
    <w:rsid w:val="00F03375"/>
    <w:rsid w:val="00F42D73"/>
    <w:rsid w:val="00F54219"/>
    <w:rsid w:val="00F55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2864"/>
  <w15:chartTrackingRefBased/>
  <w15:docId w15:val="{F522E553-54FE-4F79-8A18-9429C64E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78F"/>
    <w:pPr>
      <w:spacing w:after="0" w:line="240" w:lineRule="auto"/>
    </w:pPr>
    <w:rPr>
      <w:rFonts w:eastAsia="Times New Roman" w:cs="Times New Roman"/>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314"/>
    <w:pPr>
      <w:tabs>
        <w:tab w:val="center" w:pos="4677"/>
        <w:tab w:val="right" w:pos="9355"/>
      </w:tabs>
    </w:pPr>
  </w:style>
  <w:style w:type="character" w:customStyle="1" w:styleId="a4">
    <w:name w:val="Верхній колонтитул Знак"/>
    <w:basedOn w:val="a0"/>
    <w:link w:val="a3"/>
    <w:uiPriority w:val="99"/>
    <w:rsid w:val="008D5314"/>
    <w:rPr>
      <w:rFonts w:eastAsia="Times New Roman" w:cs="Times New Roman"/>
      <w:szCs w:val="28"/>
      <w:lang w:eastAsia="uk-UA"/>
    </w:rPr>
  </w:style>
  <w:style w:type="paragraph" w:styleId="a5">
    <w:name w:val="footer"/>
    <w:basedOn w:val="a"/>
    <w:link w:val="a6"/>
    <w:uiPriority w:val="99"/>
    <w:unhideWhenUsed/>
    <w:rsid w:val="008D5314"/>
    <w:pPr>
      <w:tabs>
        <w:tab w:val="center" w:pos="4677"/>
        <w:tab w:val="right" w:pos="9355"/>
      </w:tabs>
    </w:pPr>
  </w:style>
  <w:style w:type="character" w:customStyle="1" w:styleId="a6">
    <w:name w:val="Нижній колонтитул Знак"/>
    <w:basedOn w:val="a0"/>
    <w:link w:val="a5"/>
    <w:uiPriority w:val="99"/>
    <w:rsid w:val="008D5314"/>
    <w:rPr>
      <w:rFonts w:eastAsia="Times New Roman" w:cs="Times New Roman"/>
      <w:szCs w:val="28"/>
      <w:lang w:eastAsia="uk-UA"/>
    </w:rPr>
  </w:style>
  <w:style w:type="paragraph" w:styleId="3">
    <w:name w:val="Body Text 3"/>
    <w:basedOn w:val="a"/>
    <w:link w:val="30"/>
    <w:rsid w:val="007831B5"/>
    <w:pPr>
      <w:spacing w:line="360" w:lineRule="auto"/>
    </w:pPr>
    <w:rPr>
      <w:sz w:val="24"/>
      <w:szCs w:val="20"/>
      <w:lang w:val="ru-RU" w:eastAsia="ru-RU"/>
    </w:rPr>
  </w:style>
  <w:style w:type="character" w:customStyle="1" w:styleId="30">
    <w:name w:val="Основний текст 3 Знак"/>
    <w:basedOn w:val="a0"/>
    <w:link w:val="3"/>
    <w:rsid w:val="007831B5"/>
    <w:rPr>
      <w:rFonts w:eastAsia="Times New Roman" w:cs="Times New Roman"/>
      <w:sz w:val="24"/>
      <w:szCs w:val="20"/>
      <w:lang w:val="ru-RU" w:eastAsia="ru-RU"/>
    </w:rPr>
  </w:style>
  <w:style w:type="character" w:styleId="a7">
    <w:name w:val="Hyperlink"/>
    <w:uiPriority w:val="99"/>
    <w:rsid w:val="007831B5"/>
    <w:rPr>
      <w:color w:val="0000FF"/>
      <w:u w:val="single"/>
    </w:rPr>
  </w:style>
  <w:style w:type="character" w:customStyle="1" w:styleId="FontStyle25">
    <w:name w:val="Font Style25"/>
    <w:rsid w:val="007831B5"/>
    <w:rPr>
      <w:rFonts w:ascii="Times New Roman" w:hAnsi="Times New Roman" w:cs="Times New Roman" w:hint="default"/>
      <w:sz w:val="18"/>
      <w:szCs w:val="18"/>
    </w:rPr>
  </w:style>
  <w:style w:type="paragraph" w:customStyle="1" w:styleId="rvps2">
    <w:name w:val="rvps2"/>
    <w:basedOn w:val="a"/>
    <w:rsid w:val="007831B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15599">
      <w:bodyDiv w:val="1"/>
      <w:marLeft w:val="0"/>
      <w:marRight w:val="0"/>
      <w:marTop w:val="0"/>
      <w:marBottom w:val="0"/>
      <w:divBdr>
        <w:top w:val="none" w:sz="0" w:space="0" w:color="auto"/>
        <w:left w:val="none" w:sz="0" w:space="0" w:color="auto"/>
        <w:bottom w:val="none" w:sz="0" w:space="0" w:color="auto"/>
        <w:right w:val="none" w:sz="0" w:space="0" w:color="auto"/>
      </w:divBdr>
    </w:div>
    <w:div w:id="934678582">
      <w:bodyDiv w:val="1"/>
      <w:marLeft w:val="0"/>
      <w:marRight w:val="0"/>
      <w:marTop w:val="0"/>
      <w:marBottom w:val="0"/>
      <w:divBdr>
        <w:top w:val="none" w:sz="0" w:space="0" w:color="auto"/>
        <w:left w:val="none" w:sz="0" w:space="0" w:color="auto"/>
        <w:bottom w:val="none" w:sz="0" w:space="0" w:color="auto"/>
        <w:right w:val="none" w:sz="0" w:space="0" w:color="auto"/>
      </w:divBdr>
    </w:div>
    <w:div w:id="11790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cv@ukr.net"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12447</Words>
  <Characters>7096</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Степан</cp:lastModifiedBy>
  <cp:revision>29</cp:revision>
  <dcterms:created xsi:type="dcterms:W3CDTF">2021-02-04T06:55:00Z</dcterms:created>
  <dcterms:modified xsi:type="dcterms:W3CDTF">2023-08-11T05:29:00Z</dcterms:modified>
</cp:coreProperties>
</file>