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C7" w:rsidRDefault="00C20EC7" w:rsidP="00C20EC7">
      <w:pPr>
        <w:jc w:val="center"/>
        <w:rPr>
          <w:color w:val="000000"/>
          <w:sz w:val="28"/>
          <w:szCs w:val="28"/>
        </w:rPr>
      </w:pPr>
      <w:r>
        <w:rPr>
          <w:noProof/>
          <w:color w:val="000000"/>
          <w:sz w:val="28"/>
          <w:szCs w:val="28"/>
          <w:lang w:val="ru-RU"/>
        </w:rPr>
        <w:drawing>
          <wp:inline distT="0" distB="0" distL="0" distR="0">
            <wp:extent cx="482600" cy="687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687705"/>
                    </a:xfrm>
                    <a:prstGeom prst="rect">
                      <a:avLst/>
                    </a:prstGeom>
                    <a:noFill/>
                    <a:ln>
                      <a:noFill/>
                    </a:ln>
                  </pic:spPr>
                </pic:pic>
              </a:graphicData>
            </a:graphic>
          </wp:inline>
        </w:drawing>
      </w:r>
    </w:p>
    <w:p w:rsidR="00C20EC7" w:rsidRDefault="00C20EC7" w:rsidP="00C20EC7">
      <w:pPr>
        <w:jc w:val="center"/>
        <w:rPr>
          <w:b/>
          <w:sz w:val="36"/>
          <w:szCs w:val="36"/>
        </w:rPr>
      </w:pPr>
      <w:r>
        <w:rPr>
          <w:b/>
          <w:sz w:val="36"/>
          <w:szCs w:val="36"/>
        </w:rPr>
        <w:t>У К Р А Ї Н А</w:t>
      </w:r>
    </w:p>
    <w:p w:rsidR="00C20EC7" w:rsidRDefault="00C20EC7" w:rsidP="00C20EC7">
      <w:pPr>
        <w:keepNext/>
        <w:jc w:val="center"/>
        <w:outlineLvl w:val="4"/>
        <w:rPr>
          <w:b/>
          <w:sz w:val="36"/>
          <w:szCs w:val="36"/>
        </w:rPr>
      </w:pPr>
      <w:r>
        <w:rPr>
          <w:b/>
          <w:sz w:val="36"/>
          <w:szCs w:val="36"/>
        </w:rPr>
        <w:t>Чернівецька міська рада</w:t>
      </w:r>
    </w:p>
    <w:p w:rsidR="00C20EC7" w:rsidRDefault="00C20EC7" w:rsidP="00C20EC7">
      <w:pPr>
        <w:keepNext/>
        <w:jc w:val="center"/>
        <w:outlineLvl w:val="0"/>
        <w:rPr>
          <w:b/>
          <w:sz w:val="28"/>
          <w:szCs w:val="28"/>
        </w:rPr>
      </w:pPr>
      <w:r>
        <w:rPr>
          <w:b/>
          <w:sz w:val="36"/>
          <w:szCs w:val="36"/>
        </w:rPr>
        <w:t>Управління  освіти</w:t>
      </w:r>
    </w:p>
    <w:p w:rsidR="00C20EC7" w:rsidRDefault="00C20EC7" w:rsidP="00C20EC7">
      <w:pPr>
        <w:jc w:val="center"/>
      </w:pPr>
      <w:r>
        <w:t xml:space="preserve">вул. Героїв Майдану, 176, м. Чернівці, 58029 тел./факс (0372) 53-30-87  </w:t>
      </w:r>
    </w:p>
    <w:p w:rsidR="00C20EC7" w:rsidRDefault="00C20EC7" w:rsidP="00C20EC7">
      <w:pPr>
        <w:jc w:val="center"/>
        <w:rPr>
          <w:sz w:val="22"/>
          <w:szCs w:val="24"/>
        </w:rPr>
      </w:pPr>
      <w:r>
        <w:t>E-</w:t>
      </w:r>
      <w:proofErr w:type="spellStart"/>
      <w:r>
        <w:t>mail</w:t>
      </w:r>
      <w:proofErr w:type="spellEnd"/>
      <w:r>
        <w:t xml:space="preserve">: </w:t>
      </w:r>
      <w:hyperlink r:id="rId8" w:history="1">
        <w:r>
          <w:rPr>
            <w:rStyle w:val="a3"/>
          </w:rPr>
          <w:t>osvitacv@gmail.com</w:t>
        </w:r>
      </w:hyperlink>
      <w:r>
        <w:t xml:space="preserve">  Код ЄДРПОУ №02147345</w:t>
      </w:r>
    </w:p>
    <w:p w:rsidR="00C20EC7" w:rsidRDefault="00C20EC7" w:rsidP="00C20EC7">
      <w:pPr>
        <w:jc w:val="center"/>
        <w:rPr>
          <w:sz w:val="22"/>
          <w:szCs w:val="24"/>
        </w:rPr>
      </w:pPr>
    </w:p>
    <w:p w:rsidR="00C20EC7" w:rsidRDefault="00C20EC7" w:rsidP="00C20EC7">
      <w:pPr>
        <w:jc w:val="center"/>
        <w:rPr>
          <w:sz w:val="22"/>
          <w:szCs w:val="24"/>
        </w:rPr>
      </w:pPr>
    </w:p>
    <w:tbl>
      <w:tblPr>
        <w:tblW w:w="0" w:type="auto"/>
        <w:tblInd w:w="108" w:type="dxa"/>
        <w:tblLook w:val="04A0" w:firstRow="1" w:lastRow="0" w:firstColumn="1" w:lastColumn="0" w:noHBand="0" w:noVBand="1"/>
      </w:tblPr>
      <w:tblGrid>
        <w:gridCol w:w="5192"/>
        <w:gridCol w:w="4271"/>
      </w:tblGrid>
      <w:tr w:rsidR="00C20EC7" w:rsidRPr="00C20EC7" w:rsidTr="00C20EC7">
        <w:trPr>
          <w:trHeight w:val="1264"/>
        </w:trPr>
        <w:tc>
          <w:tcPr>
            <w:tcW w:w="5192" w:type="dxa"/>
            <w:hideMark/>
          </w:tcPr>
          <w:p w:rsidR="00C20EC7" w:rsidRDefault="00C20EC7">
            <w:pPr>
              <w:keepNext/>
              <w:keepLines/>
              <w:widowControl w:val="0"/>
              <w:tabs>
                <w:tab w:val="left" w:leader="underscore" w:pos="3398"/>
              </w:tabs>
              <w:spacing w:line="310" w:lineRule="exact"/>
              <w:jc w:val="both"/>
              <w:outlineLvl w:val="1"/>
              <w:rPr>
                <w:b/>
                <w:bCs/>
                <w:color w:val="000000"/>
                <w:sz w:val="28"/>
                <w:szCs w:val="28"/>
                <w:lang w:eastAsia="uk-UA" w:bidi="uk-UA"/>
              </w:rPr>
            </w:pPr>
            <w:r>
              <w:rPr>
                <w:b/>
                <w:bCs/>
                <w:color w:val="000000"/>
                <w:sz w:val="28"/>
                <w:szCs w:val="28"/>
                <w:lang w:eastAsia="uk-UA" w:bidi="uk-UA"/>
              </w:rPr>
              <w:t>_____________ №_____________</w:t>
            </w:r>
          </w:p>
          <w:p w:rsidR="00C20EC7" w:rsidRDefault="00C20EC7" w:rsidP="00C20EC7">
            <w:pPr>
              <w:keepNext/>
              <w:keepLines/>
              <w:widowControl w:val="0"/>
              <w:tabs>
                <w:tab w:val="left" w:leader="underscore" w:pos="3398"/>
              </w:tabs>
              <w:spacing w:line="310" w:lineRule="exact"/>
              <w:outlineLvl w:val="1"/>
              <w:rPr>
                <w:b/>
                <w:bCs/>
                <w:color w:val="000000"/>
                <w:sz w:val="28"/>
                <w:szCs w:val="28"/>
                <w:lang w:eastAsia="uk-UA" w:bidi="uk-UA"/>
              </w:rPr>
            </w:pPr>
          </w:p>
          <w:p w:rsidR="00C20EC7" w:rsidRDefault="00C20EC7" w:rsidP="00C20EC7">
            <w:pPr>
              <w:keepNext/>
              <w:keepLines/>
              <w:widowControl w:val="0"/>
              <w:tabs>
                <w:tab w:val="left" w:leader="underscore" w:pos="3398"/>
              </w:tabs>
              <w:spacing w:line="310" w:lineRule="exact"/>
              <w:jc w:val="right"/>
              <w:outlineLvl w:val="1"/>
              <w:rPr>
                <w:b/>
                <w:bCs/>
                <w:color w:val="000000"/>
                <w:sz w:val="28"/>
                <w:szCs w:val="28"/>
                <w:lang w:eastAsia="uk-UA" w:bidi="uk-UA"/>
              </w:rPr>
            </w:pPr>
          </w:p>
        </w:tc>
        <w:tc>
          <w:tcPr>
            <w:tcW w:w="4271" w:type="dxa"/>
            <w:hideMark/>
          </w:tcPr>
          <w:p w:rsidR="00BC2828" w:rsidRDefault="00C20EC7">
            <w:pPr>
              <w:spacing w:line="276" w:lineRule="auto"/>
              <w:rPr>
                <w:b/>
                <w:sz w:val="28"/>
                <w:szCs w:val="24"/>
                <w:lang w:eastAsia="en-US"/>
              </w:rPr>
            </w:pPr>
            <w:r>
              <w:rPr>
                <w:b/>
                <w:sz w:val="28"/>
                <w:szCs w:val="24"/>
                <w:lang w:eastAsia="en-US"/>
              </w:rPr>
              <w:t xml:space="preserve"> </w:t>
            </w:r>
          </w:p>
          <w:p w:rsidR="00BC2828" w:rsidRDefault="00BC2828" w:rsidP="00BC2828">
            <w:pPr>
              <w:rPr>
                <w:sz w:val="28"/>
                <w:szCs w:val="24"/>
                <w:lang w:eastAsia="en-US"/>
              </w:rPr>
            </w:pPr>
          </w:p>
          <w:p w:rsidR="00BC2828" w:rsidRDefault="00BC2828" w:rsidP="00BC2828">
            <w:pPr>
              <w:widowControl w:val="0"/>
              <w:tabs>
                <w:tab w:val="left" w:leader="underscore" w:pos="3398"/>
              </w:tabs>
              <w:spacing w:line="310" w:lineRule="exact"/>
              <w:outlineLvl w:val="1"/>
              <w:rPr>
                <w:b/>
                <w:bCs/>
                <w:color w:val="000000"/>
                <w:sz w:val="28"/>
                <w:szCs w:val="28"/>
                <w:lang w:eastAsia="uk-UA" w:bidi="uk-UA"/>
              </w:rPr>
            </w:pPr>
            <w:r>
              <w:rPr>
                <w:b/>
                <w:bCs/>
                <w:color w:val="000000"/>
                <w:sz w:val="28"/>
                <w:szCs w:val="28"/>
                <w:lang w:eastAsia="uk-UA" w:bidi="uk-UA"/>
              </w:rPr>
              <w:t xml:space="preserve">Керівникам закладів </w:t>
            </w:r>
          </w:p>
          <w:p w:rsidR="00BC2828" w:rsidRDefault="00BC2828" w:rsidP="00BC2828">
            <w:pPr>
              <w:widowControl w:val="0"/>
              <w:tabs>
                <w:tab w:val="left" w:leader="underscore" w:pos="3398"/>
              </w:tabs>
              <w:spacing w:line="310" w:lineRule="exact"/>
              <w:outlineLvl w:val="1"/>
              <w:rPr>
                <w:b/>
                <w:bCs/>
                <w:color w:val="000000"/>
                <w:sz w:val="28"/>
                <w:szCs w:val="28"/>
                <w:lang w:eastAsia="uk-UA" w:bidi="uk-UA"/>
              </w:rPr>
            </w:pPr>
            <w:r>
              <w:rPr>
                <w:b/>
                <w:bCs/>
                <w:color w:val="000000"/>
                <w:sz w:val="28"/>
                <w:szCs w:val="28"/>
                <w:lang w:eastAsia="uk-UA" w:bidi="uk-UA"/>
              </w:rPr>
              <w:t>загальної середньої освіти, закладів дошкільної освіти Чернівецької міської територіальної громади</w:t>
            </w:r>
          </w:p>
          <w:p w:rsidR="00C20EC7" w:rsidRPr="00BC2828" w:rsidRDefault="00C20EC7" w:rsidP="00BC2828">
            <w:pPr>
              <w:rPr>
                <w:sz w:val="28"/>
                <w:szCs w:val="24"/>
                <w:lang w:eastAsia="en-US"/>
              </w:rPr>
            </w:pPr>
          </w:p>
        </w:tc>
      </w:tr>
    </w:tbl>
    <w:p w:rsidR="00BC2828" w:rsidRDefault="00C20EC7" w:rsidP="00BC2828">
      <w:pPr>
        <w:widowControl w:val="0"/>
        <w:tabs>
          <w:tab w:val="left" w:leader="underscore" w:pos="3398"/>
        </w:tabs>
        <w:spacing w:line="310" w:lineRule="exact"/>
        <w:ind w:firstLine="567"/>
        <w:jc w:val="both"/>
        <w:outlineLvl w:val="1"/>
        <w:rPr>
          <w:sz w:val="28"/>
          <w:szCs w:val="28"/>
        </w:rPr>
      </w:pPr>
      <w:r>
        <w:rPr>
          <w:sz w:val="28"/>
        </w:rPr>
        <w:t xml:space="preserve">На виконання листа </w:t>
      </w:r>
      <w:r>
        <w:rPr>
          <w:sz w:val="28"/>
          <w:szCs w:val="28"/>
        </w:rPr>
        <w:t>Департаменту освіти і науки обласної державної адміністрації (обласної в</w:t>
      </w:r>
      <w:r w:rsidR="00BC2828">
        <w:rPr>
          <w:sz w:val="28"/>
          <w:szCs w:val="28"/>
        </w:rPr>
        <w:t>ійськової адміністрації)  від 21.08.2023 № 01-34</w:t>
      </w:r>
      <w:r>
        <w:rPr>
          <w:sz w:val="28"/>
          <w:szCs w:val="28"/>
        </w:rPr>
        <w:t>/</w:t>
      </w:r>
      <w:r w:rsidR="00BC2828">
        <w:rPr>
          <w:sz w:val="28"/>
          <w:szCs w:val="28"/>
        </w:rPr>
        <w:t xml:space="preserve">1778 </w:t>
      </w:r>
      <w:r w:rsidR="00C02B24">
        <w:rPr>
          <w:sz w:val="28"/>
          <w:szCs w:val="28"/>
        </w:rPr>
        <w:t>щодо реєстрації на послугу Дія.</w:t>
      </w:r>
      <w:r w:rsidR="00BC2828">
        <w:rPr>
          <w:sz w:val="28"/>
          <w:szCs w:val="28"/>
          <w:lang w:val="en-US"/>
        </w:rPr>
        <w:t>QR</w:t>
      </w:r>
      <w:r w:rsidR="00BC2828" w:rsidRPr="00BC2828">
        <w:rPr>
          <w:sz w:val="28"/>
          <w:szCs w:val="28"/>
        </w:rPr>
        <w:t xml:space="preserve"> </w:t>
      </w:r>
      <w:r w:rsidR="00BC2828">
        <w:rPr>
          <w:sz w:val="28"/>
          <w:szCs w:val="28"/>
        </w:rPr>
        <w:t xml:space="preserve">управління освіти інформує про те, що </w:t>
      </w:r>
      <w:r w:rsidR="00C02B24">
        <w:rPr>
          <w:sz w:val="28"/>
          <w:szCs w:val="28"/>
        </w:rPr>
        <w:t>Дія.</w:t>
      </w:r>
      <w:r w:rsidR="00BC2828">
        <w:rPr>
          <w:sz w:val="28"/>
          <w:szCs w:val="28"/>
          <w:lang w:val="en-US"/>
        </w:rPr>
        <w:t>QR</w:t>
      </w:r>
      <w:r w:rsidR="00BC2828" w:rsidRPr="00BC2828">
        <w:rPr>
          <w:sz w:val="28"/>
          <w:szCs w:val="28"/>
        </w:rPr>
        <w:t xml:space="preserve"> / </w:t>
      </w:r>
      <w:proofErr w:type="spellStart"/>
      <w:r w:rsidR="00BC2828">
        <w:rPr>
          <w:sz w:val="28"/>
          <w:szCs w:val="28"/>
        </w:rPr>
        <w:t>Шерінг</w:t>
      </w:r>
      <w:proofErr w:type="spellEnd"/>
      <w:r w:rsidR="00BC2828">
        <w:rPr>
          <w:sz w:val="28"/>
          <w:szCs w:val="28"/>
        </w:rPr>
        <w:t xml:space="preserve"> </w:t>
      </w:r>
      <w:r w:rsidR="00CE2A5B">
        <w:rPr>
          <w:sz w:val="28"/>
          <w:szCs w:val="28"/>
        </w:rPr>
        <w:t xml:space="preserve">та </w:t>
      </w:r>
      <w:proofErr w:type="spellStart"/>
      <w:r w:rsidR="00CE2A5B">
        <w:rPr>
          <w:sz w:val="28"/>
          <w:szCs w:val="28"/>
        </w:rPr>
        <w:t>валідація</w:t>
      </w:r>
      <w:proofErr w:type="spellEnd"/>
      <w:r w:rsidR="00CE2A5B">
        <w:rPr>
          <w:sz w:val="28"/>
          <w:szCs w:val="28"/>
        </w:rPr>
        <w:t xml:space="preserve"> </w:t>
      </w:r>
      <w:r w:rsidR="00BC2828" w:rsidRPr="00BC2828">
        <w:rPr>
          <w:sz w:val="28"/>
          <w:szCs w:val="28"/>
        </w:rPr>
        <w:t>API</w:t>
      </w:r>
      <w:r w:rsidR="00CE2A5B">
        <w:rPr>
          <w:sz w:val="28"/>
          <w:szCs w:val="28"/>
        </w:rPr>
        <w:t xml:space="preserve"> є одним із показників стану цифрового розвитку, цифрових трансформацій і </w:t>
      </w:r>
      <w:proofErr w:type="spellStart"/>
      <w:r w:rsidR="00CE2A5B">
        <w:rPr>
          <w:sz w:val="28"/>
          <w:szCs w:val="28"/>
        </w:rPr>
        <w:t>цифровізації</w:t>
      </w:r>
      <w:proofErr w:type="spellEnd"/>
      <w:r w:rsidR="00CE2A5B">
        <w:rPr>
          <w:sz w:val="28"/>
          <w:szCs w:val="28"/>
        </w:rPr>
        <w:t xml:space="preserve"> області. </w:t>
      </w:r>
    </w:p>
    <w:p w:rsidR="00CE2A5B" w:rsidRDefault="00C02B24" w:rsidP="00BC2828">
      <w:pPr>
        <w:widowControl w:val="0"/>
        <w:tabs>
          <w:tab w:val="left" w:leader="underscore" w:pos="3398"/>
        </w:tabs>
        <w:spacing w:line="310" w:lineRule="exact"/>
        <w:ind w:firstLine="567"/>
        <w:jc w:val="both"/>
        <w:outlineLvl w:val="1"/>
        <w:rPr>
          <w:sz w:val="28"/>
          <w:szCs w:val="28"/>
        </w:rPr>
      </w:pPr>
      <w:r>
        <w:rPr>
          <w:sz w:val="28"/>
          <w:szCs w:val="28"/>
        </w:rPr>
        <w:t>Дія.</w:t>
      </w:r>
      <w:r w:rsidR="00CE2A5B">
        <w:rPr>
          <w:sz w:val="28"/>
          <w:szCs w:val="28"/>
          <w:lang w:val="en-US"/>
        </w:rPr>
        <w:t>QR</w:t>
      </w:r>
      <w:r w:rsidR="00CE2A5B">
        <w:rPr>
          <w:sz w:val="28"/>
          <w:szCs w:val="28"/>
        </w:rPr>
        <w:t xml:space="preserve"> – це послуга, яка надає можливість організаціям отримувати електронні копії цифрових документів користувачів Дії на електронну пошту через сканування </w:t>
      </w:r>
      <w:r w:rsidR="00CE2A5B">
        <w:rPr>
          <w:sz w:val="28"/>
          <w:szCs w:val="28"/>
          <w:lang w:val="en-US"/>
        </w:rPr>
        <w:t>QR</w:t>
      </w:r>
      <w:r w:rsidR="00CE2A5B">
        <w:rPr>
          <w:sz w:val="28"/>
          <w:szCs w:val="28"/>
        </w:rPr>
        <w:t xml:space="preserve">-коду. </w:t>
      </w:r>
    </w:p>
    <w:p w:rsidR="00CE2A5B" w:rsidRDefault="00CE2A5B" w:rsidP="00BC2828">
      <w:pPr>
        <w:widowControl w:val="0"/>
        <w:tabs>
          <w:tab w:val="left" w:leader="underscore" w:pos="3398"/>
        </w:tabs>
        <w:spacing w:line="310" w:lineRule="exact"/>
        <w:ind w:firstLine="567"/>
        <w:jc w:val="both"/>
        <w:outlineLvl w:val="1"/>
        <w:rPr>
          <w:sz w:val="28"/>
          <w:szCs w:val="28"/>
        </w:rPr>
      </w:pPr>
      <w:r>
        <w:rPr>
          <w:sz w:val="28"/>
          <w:szCs w:val="28"/>
        </w:rPr>
        <w:t xml:space="preserve">Управління освіти просить керівників закладів освіти, вказаних у таблиці </w:t>
      </w:r>
      <w:hyperlink r:id="rId9" w:history="1">
        <w:r w:rsidRPr="005E7456">
          <w:rPr>
            <w:rStyle w:val="a3"/>
            <w:sz w:val="28"/>
            <w:szCs w:val="28"/>
            <w:lang w:val="en-US"/>
          </w:rPr>
          <w:t>http://surl.li/khoef</w:t>
        </w:r>
      </w:hyperlink>
      <w:r>
        <w:rPr>
          <w:sz w:val="28"/>
          <w:szCs w:val="28"/>
          <w:lang w:val="en-US"/>
        </w:rPr>
        <w:t xml:space="preserve"> </w:t>
      </w:r>
      <w:r w:rsidR="00C05B59">
        <w:rPr>
          <w:sz w:val="28"/>
          <w:szCs w:val="28"/>
        </w:rPr>
        <w:t>зареєструватися</w:t>
      </w:r>
      <w:r>
        <w:rPr>
          <w:sz w:val="28"/>
          <w:szCs w:val="28"/>
        </w:rPr>
        <w:t xml:space="preserve"> </w:t>
      </w:r>
      <w:r w:rsidR="00C02B24">
        <w:rPr>
          <w:sz w:val="28"/>
          <w:szCs w:val="28"/>
        </w:rPr>
        <w:t>на послугу Дія.</w:t>
      </w:r>
      <w:r>
        <w:rPr>
          <w:sz w:val="28"/>
          <w:szCs w:val="28"/>
          <w:lang w:val="en-US"/>
        </w:rPr>
        <w:t>QR</w:t>
      </w:r>
      <w:r>
        <w:rPr>
          <w:sz w:val="28"/>
          <w:szCs w:val="28"/>
        </w:rPr>
        <w:t xml:space="preserve"> до </w:t>
      </w:r>
      <w:r w:rsidRPr="003A32B6">
        <w:rPr>
          <w:b/>
          <w:sz w:val="28"/>
          <w:szCs w:val="28"/>
        </w:rPr>
        <w:t>31.08.2023</w:t>
      </w:r>
      <w:r>
        <w:rPr>
          <w:sz w:val="28"/>
          <w:szCs w:val="28"/>
        </w:rPr>
        <w:t xml:space="preserve"> (інструкція додається). </w:t>
      </w:r>
    </w:p>
    <w:p w:rsidR="00CE2A5B" w:rsidRDefault="003A32B6" w:rsidP="00BC2828">
      <w:pPr>
        <w:widowControl w:val="0"/>
        <w:tabs>
          <w:tab w:val="left" w:leader="underscore" w:pos="3398"/>
        </w:tabs>
        <w:spacing w:line="310" w:lineRule="exact"/>
        <w:ind w:firstLine="567"/>
        <w:jc w:val="both"/>
        <w:outlineLvl w:val="1"/>
        <w:rPr>
          <w:sz w:val="28"/>
          <w:szCs w:val="28"/>
        </w:rPr>
      </w:pPr>
      <w:r>
        <w:rPr>
          <w:sz w:val="28"/>
          <w:szCs w:val="28"/>
        </w:rPr>
        <w:t>Додатково інформ</w:t>
      </w:r>
      <w:r w:rsidR="00C02B24">
        <w:rPr>
          <w:sz w:val="28"/>
          <w:szCs w:val="28"/>
        </w:rPr>
        <w:t>уємо про те, що термін дії Дія.</w:t>
      </w:r>
      <w:r>
        <w:rPr>
          <w:sz w:val="28"/>
          <w:szCs w:val="28"/>
          <w:lang w:val="en-US"/>
        </w:rPr>
        <w:t>QR</w:t>
      </w:r>
      <w:r>
        <w:rPr>
          <w:sz w:val="28"/>
          <w:szCs w:val="28"/>
        </w:rPr>
        <w:t xml:space="preserve"> коду становить півроку, тому його потрібно оновлювати кожні</w:t>
      </w:r>
      <w:r w:rsidR="00C02B24">
        <w:rPr>
          <w:sz w:val="28"/>
          <w:szCs w:val="28"/>
        </w:rPr>
        <w:t xml:space="preserve"> півроку. Організації, чий Дія.</w:t>
      </w:r>
      <w:r>
        <w:rPr>
          <w:sz w:val="28"/>
          <w:szCs w:val="28"/>
          <w:lang w:val="en-US"/>
        </w:rPr>
        <w:t>QR</w:t>
      </w:r>
      <w:r>
        <w:rPr>
          <w:sz w:val="28"/>
          <w:szCs w:val="28"/>
        </w:rPr>
        <w:t xml:space="preserve"> код закінчується (має менше 3 місяців до завершення) або вже закінчився, повинні згенерувати новий код.</w:t>
      </w:r>
    </w:p>
    <w:p w:rsidR="003A32B6" w:rsidRDefault="003A32B6" w:rsidP="00BC2828">
      <w:pPr>
        <w:widowControl w:val="0"/>
        <w:tabs>
          <w:tab w:val="left" w:leader="underscore" w:pos="3398"/>
        </w:tabs>
        <w:spacing w:line="310" w:lineRule="exact"/>
        <w:ind w:firstLine="567"/>
        <w:jc w:val="both"/>
        <w:outlineLvl w:val="1"/>
        <w:rPr>
          <w:sz w:val="28"/>
          <w:szCs w:val="28"/>
        </w:rPr>
      </w:pPr>
      <w:r>
        <w:rPr>
          <w:sz w:val="28"/>
          <w:szCs w:val="28"/>
        </w:rPr>
        <w:t>Також наголошуємо на тому, що р</w:t>
      </w:r>
      <w:r w:rsidRPr="003A32B6">
        <w:rPr>
          <w:sz w:val="28"/>
          <w:szCs w:val="28"/>
        </w:rPr>
        <w:t xml:space="preserve">озміщення QR-коду </w:t>
      </w:r>
      <w:proofErr w:type="spellStart"/>
      <w:r w:rsidRPr="003A32B6">
        <w:rPr>
          <w:sz w:val="28"/>
          <w:szCs w:val="28"/>
        </w:rPr>
        <w:t>онлайн</w:t>
      </w:r>
      <w:proofErr w:type="spellEnd"/>
      <w:r w:rsidRPr="003A32B6">
        <w:rPr>
          <w:sz w:val="28"/>
          <w:szCs w:val="28"/>
        </w:rPr>
        <w:t xml:space="preserve"> заборонено </w:t>
      </w:r>
      <w:r>
        <w:rPr>
          <w:sz w:val="28"/>
          <w:szCs w:val="28"/>
        </w:rPr>
        <w:t>за умовами</w:t>
      </w:r>
      <w:r w:rsidRPr="003A32B6">
        <w:rPr>
          <w:sz w:val="28"/>
          <w:szCs w:val="28"/>
        </w:rPr>
        <w:t xml:space="preserve"> договору. </w:t>
      </w:r>
    </w:p>
    <w:p w:rsidR="00C20EC7" w:rsidRDefault="00C20EC7" w:rsidP="00C20EC7">
      <w:pPr>
        <w:widowControl w:val="0"/>
        <w:spacing w:line="360" w:lineRule="auto"/>
        <w:jc w:val="both"/>
        <w:rPr>
          <w:sz w:val="28"/>
          <w:szCs w:val="28"/>
        </w:rPr>
      </w:pPr>
    </w:p>
    <w:p w:rsidR="004B0A08" w:rsidRDefault="004B0A08" w:rsidP="004B0A08">
      <w:pPr>
        <w:widowControl w:val="0"/>
        <w:spacing w:line="360" w:lineRule="auto"/>
        <w:ind w:firstLine="567"/>
        <w:jc w:val="both"/>
        <w:rPr>
          <w:sz w:val="28"/>
          <w:szCs w:val="28"/>
        </w:rPr>
      </w:pPr>
      <w:r>
        <w:rPr>
          <w:sz w:val="28"/>
          <w:szCs w:val="28"/>
        </w:rPr>
        <w:t>Додаток: на 1 арк.</w:t>
      </w:r>
    </w:p>
    <w:p w:rsidR="004B0A08" w:rsidRDefault="004B0A08" w:rsidP="004B0A08">
      <w:pPr>
        <w:widowControl w:val="0"/>
        <w:spacing w:line="360" w:lineRule="auto"/>
        <w:ind w:firstLine="567"/>
        <w:jc w:val="both"/>
        <w:rPr>
          <w:sz w:val="28"/>
          <w:szCs w:val="28"/>
        </w:rPr>
      </w:pPr>
    </w:p>
    <w:p w:rsidR="00C20EC7" w:rsidRDefault="00C20EC7" w:rsidP="00C20EC7">
      <w:pPr>
        <w:jc w:val="both"/>
        <w:rPr>
          <w:b/>
          <w:sz w:val="28"/>
          <w:szCs w:val="28"/>
        </w:rPr>
      </w:pPr>
      <w:r>
        <w:rPr>
          <w:b/>
          <w:sz w:val="28"/>
          <w:szCs w:val="28"/>
        </w:rPr>
        <w:t xml:space="preserve">Заступник начальника з </w:t>
      </w:r>
    </w:p>
    <w:p w:rsidR="00C20EC7" w:rsidRDefault="00C20EC7" w:rsidP="00C20EC7">
      <w:pPr>
        <w:jc w:val="both"/>
        <w:rPr>
          <w:b/>
          <w:sz w:val="28"/>
          <w:szCs w:val="28"/>
        </w:rPr>
      </w:pPr>
      <w:r>
        <w:rPr>
          <w:b/>
          <w:sz w:val="28"/>
          <w:szCs w:val="28"/>
        </w:rPr>
        <w:t>фінансово-економічних питань</w:t>
      </w:r>
    </w:p>
    <w:p w:rsidR="00C20EC7" w:rsidRDefault="00C05B59" w:rsidP="00C20EC7">
      <w:pPr>
        <w:jc w:val="both"/>
        <w:rPr>
          <w:sz w:val="24"/>
          <w:szCs w:val="28"/>
        </w:rPr>
      </w:pPr>
      <w:r>
        <w:rPr>
          <w:b/>
          <w:sz w:val="28"/>
          <w:szCs w:val="28"/>
        </w:rPr>
        <w:t>у</w:t>
      </w:r>
      <w:r w:rsidR="00C20EC7">
        <w:rPr>
          <w:b/>
          <w:sz w:val="28"/>
          <w:szCs w:val="28"/>
        </w:rPr>
        <w:t xml:space="preserve">правління </w:t>
      </w:r>
      <w:r>
        <w:rPr>
          <w:b/>
          <w:sz w:val="28"/>
          <w:szCs w:val="28"/>
        </w:rPr>
        <w:t>освіти міської ради</w:t>
      </w:r>
      <w:r w:rsidR="00C20EC7">
        <w:rPr>
          <w:b/>
          <w:sz w:val="28"/>
          <w:szCs w:val="28"/>
        </w:rPr>
        <w:t xml:space="preserve">                             </w:t>
      </w:r>
      <w:r>
        <w:rPr>
          <w:b/>
          <w:sz w:val="28"/>
          <w:szCs w:val="28"/>
        </w:rPr>
        <w:t xml:space="preserve">   </w:t>
      </w:r>
      <w:r w:rsidR="00C20EC7">
        <w:rPr>
          <w:b/>
          <w:sz w:val="28"/>
          <w:szCs w:val="28"/>
        </w:rPr>
        <w:t>Денис КРУГЛЕЦЬКИЙ</w:t>
      </w:r>
    </w:p>
    <w:p w:rsidR="00C20EC7" w:rsidRDefault="00C20EC7" w:rsidP="00C20EC7">
      <w:pPr>
        <w:jc w:val="both"/>
        <w:rPr>
          <w:sz w:val="24"/>
          <w:szCs w:val="28"/>
        </w:rPr>
      </w:pPr>
    </w:p>
    <w:p w:rsidR="003A32B6" w:rsidRDefault="003A32B6" w:rsidP="00C20EC7">
      <w:pPr>
        <w:jc w:val="both"/>
        <w:rPr>
          <w:sz w:val="24"/>
          <w:szCs w:val="28"/>
        </w:rPr>
      </w:pPr>
      <w:r>
        <w:rPr>
          <w:sz w:val="24"/>
          <w:szCs w:val="28"/>
        </w:rPr>
        <w:t xml:space="preserve">Віта </w:t>
      </w:r>
      <w:proofErr w:type="spellStart"/>
      <w:r>
        <w:rPr>
          <w:sz w:val="24"/>
          <w:szCs w:val="28"/>
        </w:rPr>
        <w:t>П</w:t>
      </w:r>
      <w:r w:rsidR="00C02B24">
        <w:rPr>
          <w:sz w:val="24"/>
          <w:szCs w:val="28"/>
        </w:rPr>
        <w:t>онич</w:t>
      </w:r>
      <w:proofErr w:type="spellEnd"/>
      <w:r w:rsidR="00C02B24">
        <w:rPr>
          <w:sz w:val="24"/>
          <w:szCs w:val="28"/>
        </w:rPr>
        <w:t xml:space="preserve"> </w:t>
      </w:r>
      <w:r>
        <w:rPr>
          <w:sz w:val="24"/>
          <w:szCs w:val="28"/>
        </w:rPr>
        <w:t>53-23-62</w:t>
      </w:r>
    </w:p>
    <w:p w:rsidR="00612EC5" w:rsidRPr="004B0A08" w:rsidRDefault="003A32B6" w:rsidP="004B0A08">
      <w:pPr>
        <w:jc w:val="both"/>
        <w:rPr>
          <w:sz w:val="24"/>
          <w:szCs w:val="28"/>
        </w:rPr>
      </w:pPr>
      <w:r>
        <w:rPr>
          <w:sz w:val="24"/>
          <w:szCs w:val="28"/>
        </w:rPr>
        <w:t xml:space="preserve">Любов </w:t>
      </w:r>
      <w:proofErr w:type="spellStart"/>
      <w:r>
        <w:rPr>
          <w:sz w:val="24"/>
          <w:szCs w:val="28"/>
        </w:rPr>
        <w:t>Ч</w:t>
      </w:r>
      <w:r w:rsidR="00C02B24">
        <w:rPr>
          <w:sz w:val="24"/>
          <w:szCs w:val="28"/>
        </w:rPr>
        <w:t>обанюк</w:t>
      </w:r>
      <w:proofErr w:type="spellEnd"/>
      <w:r>
        <w:rPr>
          <w:sz w:val="24"/>
          <w:szCs w:val="28"/>
        </w:rPr>
        <w:t xml:space="preserve"> 53-72-28</w:t>
      </w:r>
    </w:p>
    <w:p w:rsidR="00612EC5" w:rsidRPr="004F2F8F" w:rsidRDefault="00612EC5" w:rsidP="004F2F8F">
      <w:pPr>
        <w:ind w:firstLine="4962"/>
        <w:rPr>
          <w:sz w:val="28"/>
        </w:rPr>
      </w:pPr>
      <w:r w:rsidRPr="004F2F8F">
        <w:rPr>
          <w:sz w:val="28"/>
        </w:rPr>
        <w:lastRenderedPageBreak/>
        <w:t>Додаток до листа</w:t>
      </w:r>
    </w:p>
    <w:p w:rsidR="00612EC5" w:rsidRPr="004F2F8F" w:rsidRDefault="00612EC5" w:rsidP="004F2F8F">
      <w:pPr>
        <w:ind w:firstLine="4962"/>
        <w:rPr>
          <w:sz w:val="28"/>
        </w:rPr>
      </w:pPr>
      <w:r w:rsidRPr="004F2F8F">
        <w:rPr>
          <w:sz w:val="28"/>
        </w:rPr>
        <w:t>Департаменту освіти і науки</w:t>
      </w:r>
    </w:p>
    <w:p w:rsidR="00612EC5" w:rsidRPr="004F2F8F" w:rsidRDefault="00612EC5" w:rsidP="004F2F8F">
      <w:pPr>
        <w:ind w:firstLine="4962"/>
        <w:rPr>
          <w:sz w:val="28"/>
        </w:rPr>
      </w:pPr>
      <w:r w:rsidRPr="004F2F8F">
        <w:rPr>
          <w:sz w:val="28"/>
        </w:rPr>
        <w:t>обласної державної адміністрації</w:t>
      </w:r>
    </w:p>
    <w:p w:rsidR="00612EC5" w:rsidRPr="004F2F8F" w:rsidRDefault="00612EC5" w:rsidP="004F2F8F">
      <w:pPr>
        <w:ind w:firstLine="4962"/>
        <w:rPr>
          <w:sz w:val="28"/>
        </w:rPr>
      </w:pPr>
      <w:r w:rsidRPr="004F2F8F">
        <w:rPr>
          <w:sz w:val="28"/>
        </w:rPr>
        <w:t>(обласної військової адміністрації)</w:t>
      </w:r>
    </w:p>
    <w:p w:rsidR="00612EC5" w:rsidRPr="004F2F8F" w:rsidRDefault="00612EC5" w:rsidP="004F2F8F">
      <w:pPr>
        <w:ind w:firstLine="4962"/>
        <w:rPr>
          <w:sz w:val="28"/>
          <w:u w:val="single"/>
        </w:rPr>
      </w:pPr>
      <w:r w:rsidRPr="004F2F8F">
        <w:rPr>
          <w:sz w:val="28"/>
        </w:rPr>
        <w:t xml:space="preserve">Від </w:t>
      </w:r>
      <w:r w:rsidRPr="004F2F8F">
        <w:rPr>
          <w:sz w:val="28"/>
          <w:u w:val="single"/>
        </w:rPr>
        <w:t>21.08.2023</w:t>
      </w:r>
      <w:r w:rsidRPr="004F2F8F">
        <w:rPr>
          <w:sz w:val="28"/>
        </w:rPr>
        <w:t xml:space="preserve"> № </w:t>
      </w:r>
      <w:r w:rsidRPr="004F2F8F">
        <w:rPr>
          <w:sz w:val="28"/>
          <w:u w:val="single"/>
        </w:rPr>
        <w:t>01-34/1778</w:t>
      </w:r>
    </w:p>
    <w:p w:rsidR="00612EC5" w:rsidRPr="004F2F8F" w:rsidRDefault="00612EC5" w:rsidP="00612EC5">
      <w:pPr>
        <w:ind w:firstLine="5670"/>
        <w:rPr>
          <w:sz w:val="28"/>
          <w:u w:val="single"/>
        </w:rPr>
      </w:pPr>
    </w:p>
    <w:p w:rsidR="00612EC5" w:rsidRPr="004F2F8F" w:rsidRDefault="00612EC5" w:rsidP="004F2F8F">
      <w:pPr>
        <w:jc w:val="center"/>
        <w:rPr>
          <w:b/>
          <w:sz w:val="28"/>
          <w:lang w:val="en-US"/>
        </w:rPr>
      </w:pPr>
      <w:r w:rsidRPr="004F2F8F">
        <w:rPr>
          <w:b/>
          <w:sz w:val="28"/>
        </w:rPr>
        <w:t>Інструкція щодо отримання послуги Дія.</w:t>
      </w:r>
      <w:r w:rsidRPr="004F2F8F">
        <w:rPr>
          <w:b/>
          <w:sz w:val="28"/>
          <w:lang w:val="en-US"/>
        </w:rPr>
        <w:t>QR</w:t>
      </w:r>
    </w:p>
    <w:p w:rsidR="00612EC5" w:rsidRPr="004F2F8F" w:rsidRDefault="00612EC5" w:rsidP="00612EC5">
      <w:pPr>
        <w:ind w:firstLine="567"/>
        <w:jc w:val="center"/>
        <w:rPr>
          <w:b/>
          <w:sz w:val="28"/>
          <w:lang w:val="en-US"/>
        </w:rPr>
      </w:pPr>
    </w:p>
    <w:p w:rsidR="00612EC5" w:rsidRPr="004F2F8F" w:rsidRDefault="00612EC5" w:rsidP="004F2F8F">
      <w:pPr>
        <w:pStyle w:val="a6"/>
        <w:numPr>
          <w:ilvl w:val="0"/>
          <w:numId w:val="1"/>
        </w:numPr>
        <w:ind w:left="0" w:firstLine="426"/>
        <w:jc w:val="both"/>
        <w:rPr>
          <w:sz w:val="28"/>
          <w:lang w:val="en-US"/>
        </w:rPr>
      </w:pPr>
      <w:proofErr w:type="spellStart"/>
      <w:r w:rsidRPr="004F2F8F">
        <w:rPr>
          <w:sz w:val="28"/>
          <w:lang w:val="ru-RU"/>
        </w:rPr>
        <w:t>Зареєструйтеся</w:t>
      </w:r>
      <w:proofErr w:type="spellEnd"/>
      <w:r w:rsidRPr="004F2F8F">
        <w:rPr>
          <w:sz w:val="28"/>
          <w:lang w:val="ru-RU"/>
        </w:rPr>
        <w:t xml:space="preserve"> </w:t>
      </w:r>
      <w:proofErr w:type="spellStart"/>
      <w:r w:rsidRPr="004F2F8F">
        <w:rPr>
          <w:sz w:val="28"/>
          <w:lang w:val="ru-RU"/>
        </w:rPr>
        <w:t>чи</w:t>
      </w:r>
      <w:proofErr w:type="spellEnd"/>
      <w:r w:rsidRPr="004F2F8F">
        <w:rPr>
          <w:sz w:val="28"/>
          <w:lang w:val="ru-RU"/>
        </w:rPr>
        <w:t xml:space="preserve"> </w:t>
      </w:r>
      <w:proofErr w:type="spellStart"/>
      <w:r w:rsidRPr="004F2F8F">
        <w:rPr>
          <w:sz w:val="28"/>
          <w:lang w:val="ru-RU"/>
        </w:rPr>
        <w:t>авторизуйтеся</w:t>
      </w:r>
      <w:proofErr w:type="spellEnd"/>
      <w:r w:rsidRPr="004F2F8F">
        <w:rPr>
          <w:sz w:val="28"/>
          <w:lang w:val="ru-RU"/>
        </w:rPr>
        <w:t xml:space="preserve"> в </w:t>
      </w:r>
      <w:proofErr w:type="spellStart"/>
      <w:r w:rsidRPr="004F2F8F">
        <w:rPr>
          <w:sz w:val="28"/>
          <w:lang w:val="ru-RU"/>
        </w:rPr>
        <w:t>кабінеті</w:t>
      </w:r>
      <w:proofErr w:type="spellEnd"/>
      <w:r w:rsidRPr="004F2F8F">
        <w:rPr>
          <w:sz w:val="28"/>
          <w:lang w:val="ru-RU"/>
        </w:rPr>
        <w:t xml:space="preserve"> </w:t>
      </w:r>
      <w:r w:rsidRPr="004F2F8F">
        <w:rPr>
          <w:sz w:val="28"/>
          <w:lang w:val="en-US"/>
        </w:rPr>
        <w:t xml:space="preserve">diia.gov.ua </w:t>
      </w:r>
      <w:r w:rsidRPr="004F2F8F">
        <w:rPr>
          <w:sz w:val="28"/>
          <w:lang w:val="ru-RU"/>
        </w:rPr>
        <w:t xml:space="preserve">за </w:t>
      </w:r>
      <w:proofErr w:type="spellStart"/>
      <w:r w:rsidRPr="004F2F8F">
        <w:rPr>
          <w:sz w:val="28"/>
          <w:lang w:val="ru-RU"/>
        </w:rPr>
        <w:t>допомогою</w:t>
      </w:r>
      <w:proofErr w:type="spellEnd"/>
      <w:r w:rsidRPr="004F2F8F">
        <w:rPr>
          <w:sz w:val="28"/>
          <w:lang w:val="ru-RU"/>
        </w:rPr>
        <w:t xml:space="preserve"> </w:t>
      </w:r>
      <w:proofErr w:type="spellStart"/>
      <w:r w:rsidRPr="004F2F8F">
        <w:rPr>
          <w:sz w:val="28"/>
          <w:lang w:val="ru-RU"/>
        </w:rPr>
        <w:t>електронног</w:t>
      </w:r>
      <w:bookmarkStart w:id="0" w:name="_GoBack"/>
      <w:bookmarkEnd w:id="0"/>
      <w:r w:rsidRPr="004F2F8F">
        <w:rPr>
          <w:sz w:val="28"/>
          <w:lang w:val="ru-RU"/>
        </w:rPr>
        <w:t>о</w:t>
      </w:r>
      <w:proofErr w:type="spellEnd"/>
      <w:r w:rsidRPr="004F2F8F">
        <w:rPr>
          <w:sz w:val="28"/>
          <w:lang w:val="ru-RU"/>
        </w:rPr>
        <w:t xml:space="preserve"> </w:t>
      </w:r>
      <w:proofErr w:type="spellStart"/>
      <w:proofErr w:type="gramStart"/>
      <w:r w:rsidRPr="004F2F8F">
        <w:rPr>
          <w:sz w:val="28"/>
          <w:lang w:val="ru-RU"/>
        </w:rPr>
        <w:t>п</w:t>
      </w:r>
      <w:proofErr w:type="gramEnd"/>
      <w:r w:rsidRPr="004F2F8F">
        <w:rPr>
          <w:sz w:val="28"/>
          <w:lang w:val="ru-RU"/>
        </w:rPr>
        <w:t>ідпису</w:t>
      </w:r>
      <w:proofErr w:type="spellEnd"/>
      <w:r w:rsidRPr="004F2F8F">
        <w:rPr>
          <w:sz w:val="28"/>
          <w:lang w:val="ru-RU"/>
        </w:rPr>
        <w:t xml:space="preserve"> </w:t>
      </w:r>
      <w:proofErr w:type="spellStart"/>
      <w:r w:rsidRPr="004F2F8F">
        <w:rPr>
          <w:sz w:val="28"/>
          <w:lang w:val="ru-RU"/>
        </w:rPr>
        <w:t>або</w:t>
      </w:r>
      <w:proofErr w:type="spellEnd"/>
      <w:r w:rsidRPr="004F2F8F">
        <w:rPr>
          <w:sz w:val="28"/>
          <w:lang w:val="ru-RU"/>
        </w:rPr>
        <w:t xml:space="preserve"> </w:t>
      </w:r>
      <w:proofErr w:type="spellStart"/>
      <w:r w:rsidRPr="004F2F8F">
        <w:rPr>
          <w:sz w:val="28"/>
          <w:lang w:val="ru-RU"/>
        </w:rPr>
        <w:t>керівника</w:t>
      </w:r>
      <w:proofErr w:type="spellEnd"/>
      <w:r w:rsidRPr="004F2F8F">
        <w:rPr>
          <w:sz w:val="28"/>
          <w:lang w:val="ru-RU"/>
        </w:rPr>
        <w:t xml:space="preserve"> </w:t>
      </w:r>
      <w:proofErr w:type="spellStart"/>
      <w:r w:rsidRPr="004F2F8F">
        <w:rPr>
          <w:sz w:val="28"/>
          <w:lang w:val="ru-RU"/>
        </w:rPr>
        <w:t>юридичної</w:t>
      </w:r>
      <w:proofErr w:type="spellEnd"/>
      <w:r w:rsidRPr="004F2F8F">
        <w:rPr>
          <w:sz w:val="28"/>
          <w:lang w:val="ru-RU"/>
        </w:rPr>
        <w:t xml:space="preserve"> особи </w:t>
      </w:r>
      <w:proofErr w:type="spellStart"/>
      <w:r w:rsidRPr="004F2F8F">
        <w:rPr>
          <w:sz w:val="28"/>
          <w:lang w:val="ru-RU"/>
        </w:rPr>
        <w:t>або</w:t>
      </w:r>
      <w:proofErr w:type="spellEnd"/>
      <w:r w:rsidRPr="004F2F8F">
        <w:rPr>
          <w:sz w:val="28"/>
          <w:lang w:val="ru-RU"/>
        </w:rPr>
        <w:t xml:space="preserve"> ФОП.</w:t>
      </w:r>
    </w:p>
    <w:p w:rsidR="00612EC5" w:rsidRPr="004F2F8F" w:rsidRDefault="00612EC5" w:rsidP="004F2F8F">
      <w:pPr>
        <w:pStyle w:val="a6"/>
        <w:numPr>
          <w:ilvl w:val="0"/>
          <w:numId w:val="1"/>
        </w:numPr>
        <w:ind w:left="0" w:firstLine="426"/>
        <w:jc w:val="both"/>
        <w:rPr>
          <w:sz w:val="28"/>
          <w:lang w:val="en-US"/>
        </w:rPr>
      </w:pPr>
      <w:r w:rsidRPr="004F2F8F">
        <w:rPr>
          <w:sz w:val="28"/>
        </w:rPr>
        <w:t xml:space="preserve">Після успішної авторизації перейдіть до Відомості про мене – Бізнес - </w:t>
      </w:r>
      <w:proofErr w:type="spellStart"/>
      <w:r w:rsidRPr="004F2F8F">
        <w:rPr>
          <w:sz w:val="28"/>
        </w:rPr>
        <w:t>Дія.QR</w:t>
      </w:r>
      <w:proofErr w:type="spellEnd"/>
      <w:r w:rsidRPr="004F2F8F">
        <w:rPr>
          <w:sz w:val="28"/>
        </w:rPr>
        <w:t>.</w:t>
      </w:r>
    </w:p>
    <w:p w:rsidR="00612EC5" w:rsidRPr="004F2F8F" w:rsidRDefault="00612EC5" w:rsidP="004F2F8F">
      <w:pPr>
        <w:pStyle w:val="a6"/>
        <w:numPr>
          <w:ilvl w:val="0"/>
          <w:numId w:val="1"/>
        </w:numPr>
        <w:ind w:left="0" w:firstLine="426"/>
        <w:jc w:val="both"/>
        <w:rPr>
          <w:sz w:val="28"/>
          <w:lang w:val="en-US"/>
        </w:rPr>
      </w:pPr>
      <w:r w:rsidRPr="004F2F8F">
        <w:rPr>
          <w:sz w:val="28"/>
        </w:rPr>
        <w:t xml:space="preserve">Після того, як натиснули кнопку Стати партнером, пройдіть крок 1 Створення </w:t>
      </w:r>
      <w:proofErr w:type="spellStart"/>
      <w:r w:rsidRPr="004F2F8F">
        <w:rPr>
          <w:sz w:val="28"/>
        </w:rPr>
        <w:t>ака</w:t>
      </w:r>
      <w:r w:rsidR="004B0A08">
        <w:rPr>
          <w:sz w:val="28"/>
        </w:rPr>
        <w:t>у</w:t>
      </w:r>
      <w:r w:rsidRPr="004F2F8F">
        <w:rPr>
          <w:sz w:val="28"/>
        </w:rPr>
        <w:t>нта</w:t>
      </w:r>
      <w:proofErr w:type="spellEnd"/>
      <w:r w:rsidRPr="004F2F8F">
        <w:rPr>
          <w:sz w:val="28"/>
        </w:rPr>
        <w:t xml:space="preserve"> партнера. </w:t>
      </w:r>
    </w:p>
    <w:p w:rsidR="00612EC5" w:rsidRPr="004F2F8F" w:rsidRDefault="00612EC5" w:rsidP="004F2F8F">
      <w:pPr>
        <w:pStyle w:val="a6"/>
        <w:numPr>
          <w:ilvl w:val="0"/>
          <w:numId w:val="1"/>
        </w:numPr>
        <w:ind w:left="0" w:firstLine="426"/>
        <w:jc w:val="both"/>
        <w:rPr>
          <w:sz w:val="28"/>
          <w:lang w:val="en-US"/>
        </w:rPr>
      </w:pPr>
      <w:r w:rsidRPr="004F2F8F">
        <w:rPr>
          <w:sz w:val="28"/>
        </w:rPr>
        <w:t xml:space="preserve">Ознайомтесь з умовами публічної оферти. Перевірте коректність своїх даних у Заяві про приєднання, </w:t>
      </w:r>
      <w:proofErr w:type="spellStart"/>
      <w:r w:rsidRPr="004F2F8F">
        <w:rPr>
          <w:sz w:val="28"/>
        </w:rPr>
        <w:t>оновіть</w:t>
      </w:r>
      <w:proofErr w:type="spellEnd"/>
      <w:r w:rsidRPr="004F2F8F">
        <w:rPr>
          <w:sz w:val="28"/>
        </w:rPr>
        <w:t xml:space="preserve"> їх за необхідності у профілі користувача.</w:t>
      </w:r>
    </w:p>
    <w:p w:rsidR="00612EC5" w:rsidRPr="004F2F8F" w:rsidRDefault="00612EC5" w:rsidP="004F2F8F">
      <w:pPr>
        <w:pStyle w:val="a6"/>
        <w:numPr>
          <w:ilvl w:val="0"/>
          <w:numId w:val="1"/>
        </w:numPr>
        <w:ind w:left="0" w:firstLine="426"/>
        <w:jc w:val="both"/>
        <w:rPr>
          <w:sz w:val="28"/>
          <w:lang w:val="en-US"/>
        </w:rPr>
      </w:pPr>
      <w:r w:rsidRPr="004F2F8F">
        <w:rPr>
          <w:sz w:val="28"/>
        </w:rPr>
        <w:t>Підпишіть заяву електронним підписом.</w:t>
      </w:r>
    </w:p>
    <w:p w:rsidR="00612EC5" w:rsidRPr="004F2F8F" w:rsidRDefault="00612EC5" w:rsidP="004F2F8F">
      <w:pPr>
        <w:pStyle w:val="a6"/>
        <w:numPr>
          <w:ilvl w:val="0"/>
          <w:numId w:val="1"/>
        </w:numPr>
        <w:ind w:left="0" w:firstLine="426"/>
        <w:jc w:val="both"/>
        <w:rPr>
          <w:sz w:val="28"/>
          <w:lang w:val="en-US"/>
        </w:rPr>
      </w:pPr>
      <w:r w:rsidRPr="004F2F8F">
        <w:rPr>
          <w:sz w:val="28"/>
        </w:rPr>
        <w:t xml:space="preserve">Заповніть дані про відділення, в яких запитуватимуть копії цифрових документів. </w:t>
      </w:r>
    </w:p>
    <w:p w:rsidR="00612EC5" w:rsidRPr="004F2F8F" w:rsidRDefault="00612EC5" w:rsidP="004F2F8F">
      <w:pPr>
        <w:pStyle w:val="a6"/>
        <w:ind w:left="0" w:firstLine="426"/>
        <w:jc w:val="both"/>
        <w:rPr>
          <w:sz w:val="28"/>
          <w:lang w:val="en-US"/>
        </w:rPr>
      </w:pPr>
      <w:r w:rsidRPr="004F2F8F">
        <w:rPr>
          <w:sz w:val="28"/>
        </w:rPr>
        <w:t xml:space="preserve">Важливо: вказувати необхідно назву установи до якої громадяни повинні передати копію документів. Такі назви як: Впровадження Дії, Дія готель, Дія будуть видалятися. </w:t>
      </w:r>
    </w:p>
    <w:p w:rsidR="00612EC5" w:rsidRPr="004F2F8F" w:rsidRDefault="00612EC5" w:rsidP="004F2F8F">
      <w:pPr>
        <w:pStyle w:val="a6"/>
        <w:numPr>
          <w:ilvl w:val="0"/>
          <w:numId w:val="1"/>
        </w:numPr>
        <w:ind w:left="0" w:firstLine="426"/>
        <w:jc w:val="both"/>
        <w:rPr>
          <w:sz w:val="28"/>
          <w:lang w:val="en-US"/>
        </w:rPr>
      </w:pPr>
      <w:r w:rsidRPr="004F2F8F">
        <w:rPr>
          <w:sz w:val="28"/>
        </w:rPr>
        <w:t xml:space="preserve">Заповніть дані про послуги, для надання яких вам потрібно запитувати копії цифрових документів. Оберіть перелік необхідних копій документів. Назва послуги повинна бути зрозуміла для користувачів як мета обробки їх персональних даних. Приклади назви послуг може бути таким: для поселення у готель, для надання адміністративних послуг, </w:t>
      </w:r>
      <w:r w:rsidR="004F2F8F" w:rsidRPr="004F2F8F">
        <w:rPr>
          <w:sz w:val="28"/>
        </w:rPr>
        <w:t xml:space="preserve">для вступу абітурієнтів, для працевлаштування, для </w:t>
      </w:r>
      <w:proofErr w:type="spellStart"/>
      <w:r w:rsidR="004F2F8F" w:rsidRPr="004F2F8F">
        <w:rPr>
          <w:sz w:val="28"/>
        </w:rPr>
        <w:t>заключення</w:t>
      </w:r>
      <w:proofErr w:type="spellEnd"/>
      <w:r w:rsidR="004F2F8F" w:rsidRPr="004F2F8F">
        <w:rPr>
          <w:sz w:val="28"/>
        </w:rPr>
        <w:t xml:space="preserve"> договору постачання комунальних послуг. Такі назви як: Впровадження Дії, Дія готель, Дія будуть видалятись.</w:t>
      </w:r>
    </w:p>
    <w:p w:rsidR="004F2F8F" w:rsidRPr="004F2F8F" w:rsidRDefault="004F2F8F" w:rsidP="004F2F8F">
      <w:pPr>
        <w:pStyle w:val="a6"/>
        <w:numPr>
          <w:ilvl w:val="0"/>
          <w:numId w:val="1"/>
        </w:numPr>
        <w:ind w:left="0" w:firstLine="426"/>
        <w:jc w:val="both"/>
        <w:rPr>
          <w:sz w:val="28"/>
          <w:lang w:val="en-US"/>
        </w:rPr>
      </w:pPr>
      <w:r w:rsidRPr="004F2F8F">
        <w:rPr>
          <w:sz w:val="28"/>
        </w:rPr>
        <w:t xml:space="preserve">Перейдіть до розділу Мій бізнес – Мої </w:t>
      </w:r>
      <w:proofErr w:type="spellStart"/>
      <w:r w:rsidRPr="004F2F8F">
        <w:rPr>
          <w:sz w:val="28"/>
        </w:rPr>
        <w:t>Дія.QR</w:t>
      </w:r>
      <w:proofErr w:type="spellEnd"/>
      <w:r w:rsidRPr="004F2F8F">
        <w:rPr>
          <w:sz w:val="28"/>
        </w:rPr>
        <w:t xml:space="preserve"> та завантажте коди. </w:t>
      </w:r>
    </w:p>
    <w:p w:rsidR="004F2F8F" w:rsidRPr="004F2F8F" w:rsidRDefault="004F2F8F" w:rsidP="004F2F8F">
      <w:pPr>
        <w:pStyle w:val="a6"/>
        <w:numPr>
          <w:ilvl w:val="0"/>
          <w:numId w:val="1"/>
        </w:numPr>
        <w:ind w:left="0" w:firstLine="426"/>
        <w:jc w:val="both"/>
        <w:rPr>
          <w:sz w:val="28"/>
          <w:lang w:val="en-US"/>
        </w:rPr>
      </w:pPr>
      <w:r w:rsidRPr="004F2F8F">
        <w:rPr>
          <w:sz w:val="28"/>
        </w:rPr>
        <w:t xml:space="preserve">Розмістіть QR-коди в доступному для сканування місці – там, де користувачі отримують послуги. Його можна роздрукувати чи розмістити на екрані. Головне, щоб до нього був швидкий доступ. </w:t>
      </w:r>
    </w:p>
    <w:p w:rsidR="004F2F8F" w:rsidRPr="004F2F8F" w:rsidRDefault="004F2F8F" w:rsidP="004F2F8F">
      <w:pPr>
        <w:pStyle w:val="a6"/>
        <w:ind w:left="0" w:firstLine="426"/>
        <w:jc w:val="both"/>
        <w:rPr>
          <w:sz w:val="28"/>
          <w:lang w:val="en-US"/>
        </w:rPr>
      </w:pPr>
      <w:r w:rsidRPr="004F2F8F">
        <w:rPr>
          <w:sz w:val="28"/>
        </w:rPr>
        <w:t xml:space="preserve">Важливо: Розміщення QR-коду на </w:t>
      </w:r>
      <w:proofErr w:type="spellStart"/>
      <w:r w:rsidRPr="004F2F8F">
        <w:rPr>
          <w:sz w:val="28"/>
        </w:rPr>
        <w:t>веб-ресурсах</w:t>
      </w:r>
      <w:proofErr w:type="spellEnd"/>
      <w:r w:rsidRPr="004F2F8F">
        <w:rPr>
          <w:sz w:val="28"/>
        </w:rPr>
        <w:t xml:space="preserve">, у додатках та будь-яке використання </w:t>
      </w:r>
      <w:proofErr w:type="spellStart"/>
      <w:r w:rsidRPr="004F2F8F">
        <w:rPr>
          <w:sz w:val="28"/>
        </w:rPr>
        <w:t>онлайн</w:t>
      </w:r>
      <w:proofErr w:type="spellEnd"/>
      <w:r w:rsidRPr="004F2F8F">
        <w:rPr>
          <w:sz w:val="28"/>
        </w:rPr>
        <w:t xml:space="preserve"> заборонено згідно договору. За порушення умов договору, ваші QR-коди можуть бути відключені.</w:t>
      </w:r>
    </w:p>
    <w:p w:rsidR="004F2F8F" w:rsidRPr="004F2F8F" w:rsidRDefault="004F2F8F" w:rsidP="004F2F8F">
      <w:pPr>
        <w:pStyle w:val="a6"/>
        <w:numPr>
          <w:ilvl w:val="0"/>
          <w:numId w:val="1"/>
        </w:numPr>
        <w:ind w:left="0" w:firstLine="426"/>
        <w:jc w:val="both"/>
        <w:rPr>
          <w:sz w:val="28"/>
          <w:lang w:val="en-US"/>
        </w:rPr>
      </w:pPr>
      <w:r w:rsidRPr="004F2F8F">
        <w:rPr>
          <w:sz w:val="28"/>
        </w:rPr>
        <w:t xml:space="preserve">Отримуйте копії цифрових документів на вказану пошту відділення. </w:t>
      </w:r>
    </w:p>
    <w:sectPr w:rsidR="004F2F8F" w:rsidRPr="004F2F8F" w:rsidSect="004F2F8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2C13"/>
    <w:multiLevelType w:val="hybridMultilevel"/>
    <w:tmpl w:val="0B700B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1C"/>
    <w:rsid w:val="00293E1C"/>
    <w:rsid w:val="003A32B6"/>
    <w:rsid w:val="004B0A08"/>
    <w:rsid w:val="004F2F8F"/>
    <w:rsid w:val="00612EC5"/>
    <w:rsid w:val="00A9485B"/>
    <w:rsid w:val="00BC2828"/>
    <w:rsid w:val="00C02B24"/>
    <w:rsid w:val="00C05B59"/>
    <w:rsid w:val="00C20EC7"/>
    <w:rsid w:val="00CE2A5B"/>
    <w:rsid w:val="00D10CC7"/>
    <w:rsid w:val="00FB2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C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EC7"/>
    <w:rPr>
      <w:color w:val="0000FF"/>
      <w:u w:val="single"/>
    </w:rPr>
  </w:style>
  <w:style w:type="paragraph" w:customStyle="1" w:styleId="Default">
    <w:name w:val="Default"/>
    <w:rsid w:val="00C20EC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20EC7"/>
    <w:rPr>
      <w:rFonts w:ascii="Tahoma" w:hAnsi="Tahoma" w:cs="Tahoma"/>
      <w:sz w:val="16"/>
      <w:szCs w:val="16"/>
    </w:rPr>
  </w:style>
  <w:style w:type="character" w:customStyle="1" w:styleId="a5">
    <w:name w:val="Текст выноски Знак"/>
    <w:basedOn w:val="a0"/>
    <w:link w:val="a4"/>
    <w:uiPriority w:val="99"/>
    <w:semiHidden/>
    <w:rsid w:val="00C20EC7"/>
    <w:rPr>
      <w:rFonts w:ascii="Tahoma" w:eastAsia="Times New Roman" w:hAnsi="Tahoma" w:cs="Tahoma"/>
      <w:sz w:val="16"/>
      <w:szCs w:val="16"/>
      <w:lang w:val="uk-UA" w:eastAsia="ru-RU"/>
    </w:rPr>
  </w:style>
  <w:style w:type="paragraph" w:styleId="a6">
    <w:name w:val="List Paragraph"/>
    <w:basedOn w:val="a"/>
    <w:uiPriority w:val="34"/>
    <w:qFormat/>
    <w:rsid w:val="00612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C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EC7"/>
    <w:rPr>
      <w:color w:val="0000FF"/>
      <w:u w:val="single"/>
    </w:rPr>
  </w:style>
  <w:style w:type="paragraph" w:customStyle="1" w:styleId="Default">
    <w:name w:val="Default"/>
    <w:rsid w:val="00C20EC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20EC7"/>
    <w:rPr>
      <w:rFonts w:ascii="Tahoma" w:hAnsi="Tahoma" w:cs="Tahoma"/>
      <w:sz w:val="16"/>
      <w:szCs w:val="16"/>
    </w:rPr>
  </w:style>
  <w:style w:type="character" w:customStyle="1" w:styleId="a5">
    <w:name w:val="Текст выноски Знак"/>
    <w:basedOn w:val="a0"/>
    <w:link w:val="a4"/>
    <w:uiPriority w:val="99"/>
    <w:semiHidden/>
    <w:rsid w:val="00C20EC7"/>
    <w:rPr>
      <w:rFonts w:ascii="Tahoma" w:eastAsia="Times New Roman" w:hAnsi="Tahoma" w:cs="Tahoma"/>
      <w:sz w:val="16"/>
      <w:szCs w:val="16"/>
      <w:lang w:val="uk-UA" w:eastAsia="ru-RU"/>
    </w:rPr>
  </w:style>
  <w:style w:type="paragraph" w:styleId="a6">
    <w:name w:val="List Paragraph"/>
    <w:basedOn w:val="a"/>
    <w:uiPriority w:val="34"/>
    <w:qFormat/>
    <w:rsid w:val="00612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cv@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rl.li/kho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96FD-015C-4329-B475-23F4C43E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2023-08-23T11:58:00Z</cp:lastPrinted>
  <dcterms:created xsi:type="dcterms:W3CDTF">2023-08-23T09:17:00Z</dcterms:created>
  <dcterms:modified xsi:type="dcterms:W3CDTF">2023-08-23T12:34:00Z</dcterms:modified>
</cp:coreProperties>
</file>