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F390" w14:textId="77777777" w:rsidR="008A187D" w:rsidRPr="00BE69A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 w:rsidRPr="00BE69AD"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9735707" r:id="rId6">
            <o:FieldCodes>\s \* MERGEFORMAT</o:FieldCodes>
          </o:OLEObject>
        </w:object>
      </w:r>
    </w:p>
    <w:p w14:paraId="6D1B98FA" w14:textId="77777777" w:rsidR="008A187D" w:rsidRPr="00BE69AD" w:rsidRDefault="008A187D" w:rsidP="008A187D">
      <w:pPr>
        <w:spacing w:before="60"/>
        <w:jc w:val="center"/>
        <w:rPr>
          <w:b/>
        </w:rPr>
      </w:pPr>
      <w:r w:rsidRPr="00BE69AD">
        <w:rPr>
          <w:b/>
        </w:rPr>
        <w:t>УКРАЇНА</w:t>
      </w:r>
    </w:p>
    <w:p w14:paraId="56C89B77" w14:textId="77777777" w:rsidR="008A187D" w:rsidRPr="00BE69AD" w:rsidRDefault="008A187D" w:rsidP="008A187D">
      <w:pPr>
        <w:spacing w:after="60"/>
        <w:jc w:val="center"/>
        <w:rPr>
          <w:b/>
          <w:sz w:val="32"/>
          <w:szCs w:val="32"/>
        </w:rPr>
      </w:pPr>
      <w:r w:rsidRPr="00BE69AD">
        <w:rPr>
          <w:b/>
        </w:rPr>
        <w:t>ЧЕРНІВЕЦЬКА ОБЛАСНА РАДА</w:t>
      </w:r>
    </w:p>
    <w:p w14:paraId="69010CC1" w14:textId="77777777" w:rsidR="008A187D" w:rsidRPr="00BE69AD" w:rsidRDefault="008A187D" w:rsidP="008A187D">
      <w:pPr>
        <w:jc w:val="center"/>
        <w:rPr>
          <w:b/>
          <w:sz w:val="30"/>
          <w:szCs w:val="30"/>
        </w:rPr>
      </w:pPr>
      <w:r w:rsidRPr="00BE69AD">
        <w:rPr>
          <w:b/>
          <w:sz w:val="30"/>
          <w:szCs w:val="30"/>
        </w:rPr>
        <w:t>КОМУНАЛЬНИЙ ЗАКЛАД</w:t>
      </w:r>
    </w:p>
    <w:p w14:paraId="685330DC" w14:textId="77777777" w:rsidR="008A187D" w:rsidRPr="00BE69AD" w:rsidRDefault="008A187D" w:rsidP="008A187D">
      <w:pPr>
        <w:jc w:val="center"/>
        <w:rPr>
          <w:b/>
          <w:sz w:val="30"/>
          <w:szCs w:val="30"/>
        </w:rPr>
      </w:pPr>
      <w:r w:rsidRPr="00BE69AD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BE69AD" w:rsidRDefault="008A187D" w:rsidP="008A187D">
      <w:pPr>
        <w:jc w:val="center"/>
        <w:rPr>
          <w:b/>
        </w:rPr>
      </w:pPr>
      <w:r w:rsidRPr="00BE69AD">
        <w:rPr>
          <w:b/>
          <w:sz w:val="30"/>
          <w:szCs w:val="30"/>
        </w:rPr>
        <w:t>ЧЕРНІВЕЦЬКОЇ ОБЛАСТІ»</w:t>
      </w:r>
    </w:p>
    <w:p w14:paraId="70F3A9B1" w14:textId="77777777" w:rsidR="008A187D" w:rsidRPr="00BE69A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BE69AD">
        <w:rPr>
          <w:sz w:val="22"/>
          <w:szCs w:val="22"/>
        </w:rPr>
        <w:t xml:space="preserve">вул. І. Франка, 20, м. Чернівці, 58000, </w:t>
      </w:r>
      <w:proofErr w:type="spellStart"/>
      <w:r w:rsidRPr="00BE69AD">
        <w:rPr>
          <w:sz w:val="22"/>
          <w:szCs w:val="22"/>
        </w:rPr>
        <w:t>тел</w:t>
      </w:r>
      <w:proofErr w:type="spellEnd"/>
      <w:r w:rsidRPr="00BE69AD">
        <w:rPr>
          <w:sz w:val="22"/>
          <w:szCs w:val="22"/>
        </w:rPr>
        <w:t xml:space="preserve">/факс (0372) 52-73-36, </w:t>
      </w:r>
    </w:p>
    <w:p w14:paraId="4EC1DDB7" w14:textId="77777777" w:rsidR="008A187D" w:rsidRPr="00BE69A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BE69AD">
        <w:rPr>
          <w:sz w:val="22"/>
          <w:szCs w:val="22"/>
        </w:rPr>
        <w:t>Е-</w:t>
      </w:r>
      <w:proofErr w:type="spellStart"/>
      <w:r w:rsidRPr="00BE69AD">
        <w:rPr>
          <w:sz w:val="22"/>
          <w:szCs w:val="22"/>
        </w:rPr>
        <w:t>mail</w:t>
      </w:r>
      <w:proofErr w:type="spellEnd"/>
      <w:r w:rsidRPr="00BE69AD">
        <w:rPr>
          <w:sz w:val="22"/>
          <w:szCs w:val="22"/>
        </w:rPr>
        <w:t xml:space="preserve">: </w:t>
      </w:r>
      <w:hyperlink r:id="rId7" w:history="1">
        <w:r w:rsidRPr="00BE69AD">
          <w:rPr>
            <w:rStyle w:val="a3"/>
            <w:sz w:val="22"/>
            <w:szCs w:val="22"/>
          </w:rPr>
          <w:t>cv_ipo@ukr.net</w:t>
        </w:r>
      </w:hyperlink>
      <w:r w:rsidRPr="00BE69AD">
        <w:rPr>
          <w:sz w:val="22"/>
          <w:szCs w:val="22"/>
        </w:rPr>
        <w:t xml:space="preserve">  </w:t>
      </w:r>
      <w:r w:rsidRPr="00BE69AD"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BE69AD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Pr="00BE69A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BE69AD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BE69AD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7A119185" w:rsidR="008A187D" w:rsidRPr="00BE69AD" w:rsidRDefault="008A187D" w:rsidP="008A187D">
      <w:pPr>
        <w:spacing w:before="120"/>
        <w:rPr>
          <w:color w:val="000000"/>
          <w:sz w:val="24"/>
          <w:szCs w:val="24"/>
        </w:rPr>
      </w:pPr>
      <w:r w:rsidRPr="00BE69AD">
        <w:rPr>
          <w:color w:val="000000"/>
          <w:sz w:val="24"/>
          <w:szCs w:val="24"/>
        </w:rPr>
        <w:t>__</w:t>
      </w:r>
      <w:r w:rsidR="002E571D" w:rsidRPr="00BE69AD">
        <w:rPr>
          <w:color w:val="000000"/>
          <w:sz w:val="24"/>
          <w:szCs w:val="24"/>
          <w:u w:val="single"/>
        </w:rPr>
        <w:t>_______</w:t>
      </w:r>
      <w:r w:rsidRPr="00BE69AD">
        <w:rPr>
          <w:color w:val="000000"/>
          <w:sz w:val="24"/>
          <w:szCs w:val="24"/>
        </w:rPr>
        <w:t>__ № __</w:t>
      </w:r>
      <w:r w:rsidR="002E571D" w:rsidRPr="00BE69AD">
        <w:rPr>
          <w:color w:val="000000"/>
          <w:sz w:val="24"/>
          <w:szCs w:val="24"/>
          <w:u w:val="single"/>
        </w:rPr>
        <w:t>____</w:t>
      </w:r>
      <w:r w:rsidRPr="00BE69AD">
        <w:rPr>
          <w:color w:val="000000"/>
          <w:sz w:val="24"/>
          <w:szCs w:val="24"/>
        </w:rPr>
        <w:t>__</w:t>
      </w:r>
      <w:r w:rsidRPr="00BE69AD">
        <w:rPr>
          <w:color w:val="000000"/>
          <w:sz w:val="24"/>
          <w:szCs w:val="24"/>
        </w:rPr>
        <w:tab/>
      </w:r>
      <w:r w:rsidRPr="00BE69AD">
        <w:rPr>
          <w:color w:val="000000"/>
          <w:sz w:val="24"/>
          <w:szCs w:val="24"/>
        </w:rPr>
        <w:tab/>
      </w:r>
      <w:r w:rsidRPr="00BE69AD">
        <w:rPr>
          <w:color w:val="000000"/>
          <w:sz w:val="24"/>
          <w:szCs w:val="24"/>
        </w:rPr>
        <w:tab/>
      </w:r>
      <w:r w:rsidRPr="00BE69AD">
        <w:rPr>
          <w:color w:val="000000"/>
          <w:sz w:val="24"/>
          <w:szCs w:val="24"/>
        </w:rPr>
        <w:tab/>
      </w:r>
      <w:r w:rsidRPr="00BE69AD">
        <w:rPr>
          <w:color w:val="000000"/>
          <w:sz w:val="24"/>
          <w:szCs w:val="24"/>
        </w:rPr>
        <w:tab/>
        <w:t>На № ________від _______</w:t>
      </w:r>
    </w:p>
    <w:p w14:paraId="6E40323C" w14:textId="77777777" w:rsidR="00DE770A" w:rsidRPr="00BE69AD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Pr="00BE69AD" w:rsidRDefault="00C63C75" w:rsidP="00A04BB3">
      <w:pPr>
        <w:jc w:val="both"/>
      </w:pPr>
      <w:r w:rsidRPr="00BE69A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68D83DDF">
                <wp:simplePos x="0" y="0"/>
                <wp:positionH relativeFrom="column">
                  <wp:posOffset>3014980</wp:posOffset>
                </wp:positionH>
                <wp:positionV relativeFrom="paragraph">
                  <wp:posOffset>6985</wp:posOffset>
                </wp:positionV>
                <wp:extent cx="3128010" cy="15430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2F041" w14:textId="77777777" w:rsidR="003D64AC" w:rsidRPr="00E31D12" w:rsidRDefault="003D64AC" w:rsidP="003D64AC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31D12">
                              <w:rPr>
                                <w:b/>
                                <w:bCs/>
                                <w:color w:val="000000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527D1DE" w14:textId="77777777" w:rsidR="003D64AC" w:rsidRPr="00E31D12" w:rsidRDefault="003D64AC" w:rsidP="003D64AC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31D12">
                              <w:rPr>
                                <w:b/>
                                <w:bCs/>
                                <w:color w:val="000000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1E183B5F" w14:textId="3AED5610" w:rsidR="00DE770A" w:rsidRPr="003D64AC" w:rsidRDefault="003D64AC" w:rsidP="003D64A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1D12">
                              <w:rPr>
                                <w:b/>
                                <w:bCs/>
                                <w:color w:val="000000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7.4pt;margin-top:.55pt;width:246.3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" filled="f" stroked="f">
                <v:textbox>
                  <w:txbxContent>
                    <w:p w14:paraId="38E2F041" w14:textId="77777777" w:rsidR="003D64AC" w:rsidRPr="00E31D12" w:rsidRDefault="003D64AC" w:rsidP="003D64AC">
                      <w:pPr>
                        <w:rPr>
                          <w:b/>
                          <w:bCs/>
                          <w:color w:val="000000"/>
                        </w:rPr>
                      </w:pPr>
                      <w:r w:rsidRPr="00E31D12">
                        <w:rPr>
                          <w:b/>
                          <w:bCs/>
                          <w:color w:val="000000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527D1DE" w14:textId="77777777" w:rsidR="003D64AC" w:rsidRPr="00E31D12" w:rsidRDefault="003D64AC" w:rsidP="003D64AC">
                      <w:pPr>
                        <w:rPr>
                          <w:b/>
                          <w:bCs/>
                          <w:color w:val="000000"/>
                        </w:rPr>
                      </w:pPr>
                      <w:r w:rsidRPr="00E31D12">
                        <w:rPr>
                          <w:b/>
                          <w:bCs/>
                          <w:color w:val="000000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1E183B5F" w14:textId="3AED5610" w:rsidR="00DE770A" w:rsidRPr="003D64AC" w:rsidRDefault="003D64AC" w:rsidP="003D64A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31D12">
                        <w:rPr>
                          <w:b/>
                          <w:bCs/>
                          <w:color w:val="000000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BE69AD" w:rsidRDefault="00DE770A" w:rsidP="008A704B">
      <w:pPr>
        <w:jc w:val="both"/>
        <w:rPr>
          <w:color w:val="000000"/>
        </w:rPr>
      </w:pPr>
    </w:p>
    <w:p w14:paraId="743A5387" w14:textId="77777777" w:rsidR="00DE770A" w:rsidRPr="00BE69AD" w:rsidRDefault="00DE770A" w:rsidP="008A704B">
      <w:pPr>
        <w:ind w:firstLine="708"/>
        <w:jc w:val="both"/>
        <w:rPr>
          <w:color w:val="000000"/>
        </w:rPr>
      </w:pPr>
    </w:p>
    <w:p w14:paraId="6EE08742" w14:textId="77777777" w:rsidR="003D64AC" w:rsidRPr="00BE69AD" w:rsidRDefault="003D64AC" w:rsidP="002E571D">
      <w:pPr>
        <w:jc w:val="both"/>
        <w:rPr>
          <w:b/>
        </w:rPr>
      </w:pPr>
    </w:p>
    <w:p w14:paraId="002D4F23" w14:textId="77777777" w:rsidR="003D64AC" w:rsidRPr="00BE69AD" w:rsidRDefault="003D64AC" w:rsidP="002E571D">
      <w:pPr>
        <w:jc w:val="both"/>
        <w:rPr>
          <w:b/>
        </w:rPr>
      </w:pPr>
    </w:p>
    <w:p w14:paraId="11A83929" w14:textId="77777777" w:rsidR="003D64AC" w:rsidRPr="00BE69AD" w:rsidRDefault="003D64AC" w:rsidP="002E571D">
      <w:pPr>
        <w:jc w:val="both"/>
        <w:rPr>
          <w:b/>
        </w:rPr>
      </w:pPr>
    </w:p>
    <w:p w14:paraId="4B0664A0" w14:textId="77777777" w:rsidR="00E31D12" w:rsidRDefault="00E31D12" w:rsidP="002E571D">
      <w:pPr>
        <w:jc w:val="both"/>
        <w:rPr>
          <w:b/>
        </w:rPr>
      </w:pPr>
    </w:p>
    <w:p w14:paraId="2933321F" w14:textId="77777777" w:rsidR="00E31D12" w:rsidRDefault="00E31D12" w:rsidP="002E571D">
      <w:pPr>
        <w:jc w:val="both"/>
        <w:rPr>
          <w:b/>
        </w:rPr>
      </w:pPr>
    </w:p>
    <w:p w14:paraId="7AB00FA4" w14:textId="77777777" w:rsidR="00E31D12" w:rsidRDefault="00E31D12" w:rsidP="002E571D">
      <w:pPr>
        <w:jc w:val="both"/>
        <w:rPr>
          <w:b/>
        </w:rPr>
      </w:pPr>
    </w:p>
    <w:p w14:paraId="2B45EB6D" w14:textId="2C169DCA" w:rsidR="002E571D" w:rsidRPr="00BE69AD" w:rsidRDefault="002E571D" w:rsidP="002E571D">
      <w:pPr>
        <w:jc w:val="both"/>
        <w:rPr>
          <w:b/>
        </w:rPr>
      </w:pPr>
      <w:r w:rsidRPr="00BE69AD">
        <w:rPr>
          <w:b/>
        </w:rPr>
        <w:t xml:space="preserve">Про проведення курсів підвищення </w:t>
      </w:r>
    </w:p>
    <w:p w14:paraId="340573AB" w14:textId="65FBA8A3" w:rsidR="002E571D" w:rsidRPr="00BE69AD" w:rsidRDefault="002E571D" w:rsidP="002E571D">
      <w:pPr>
        <w:jc w:val="both"/>
        <w:rPr>
          <w:b/>
        </w:rPr>
      </w:pPr>
      <w:r w:rsidRPr="00BE69AD">
        <w:rPr>
          <w:b/>
        </w:rPr>
        <w:t>кваліфікації вчителів</w:t>
      </w:r>
      <w:r w:rsidR="00BD376F" w:rsidRPr="00BE69AD">
        <w:rPr>
          <w:b/>
        </w:rPr>
        <w:t xml:space="preserve">, що </w:t>
      </w:r>
      <w:r w:rsidRPr="00BE69AD">
        <w:rPr>
          <w:b/>
        </w:rPr>
        <w:t xml:space="preserve"> </w:t>
      </w:r>
    </w:p>
    <w:p w14:paraId="61130642" w14:textId="4BB2BA97" w:rsidR="00DE770A" w:rsidRPr="00BE69AD" w:rsidRDefault="002E571D" w:rsidP="002E571D">
      <w:pPr>
        <w:jc w:val="both"/>
        <w:rPr>
          <w:b/>
        </w:rPr>
      </w:pPr>
      <w:r w:rsidRPr="00BE69AD">
        <w:rPr>
          <w:b/>
        </w:rPr>
        <w:t>виклада</w:t>
      </w:r>
      <w:r w:rsidR="00BD376F" w:rsidRPr="00BE69AD">
        <w:rPr>
          <w:b/>
        </w:rPr>
        <w:t>ють</w:t>
      </w:r>
      <w:r w:rsidRPr="00BE69AD">
        <w:rPr>
          <w:b/>
        </w:rPr>
        <w:t xml:space="preserve"> у 5-6-х класах </w:t>
      </w:r>
    </w:p>
    <w:p w14:paraId="3806FC66" w14:textId="77777777" w:rsidR="002E571D" w:rsidRPr="00BE69AD" w:rsidRDefault="002E571D" w:rsidP="002E571D">
      <w:pPr>
        <w:jc w:val="both"/>
        <w:rPr>
          <w:color w:val="000000"/>
        </w:rPr>
      </w:pPr>
    </w:p>
    <w:p w14:paraId="582A91C3" w14:textId="7216112C" w:rsidR="002E571D" w:rsidRPr="00BE69AD" w:rsidRDefault="00BD376F" w:rsidP="002E571D">
      <w:pPr>
        <w:autoSpaceDE w:val="0"/>
        <w:autoSpaceDN w:val="0"/>
        <w:adjustRightInd w:val="0"/>
        <w:ind w:firstLine="709"/>
        <w:jc w:val="both"/>
      </w:pPr>
      <w:r w:rsidRPr="00BE69AD">
        <w:t>Інформуємо, що відповідно</w:t>
      </w:r>
      <w:r w:rsidR="00A77A38">
        <w:t xml:space="preserve"> до</w:t>
      </w:r>
      <w:r w:rsidR="00186C1E" w:rsidRPr="00BE69AD">
        <w:t xml:space="preserve"> наказу Департаменту освіти і науки від 23.10.2023 №286 </w:t>
      </w:r>
      <w:r w:rsidRPr="00BE69AD">
        <w:t xml:space="preserve"> </w:t>
      </w:r>
      <w:r w:rsidR="00186C1E" w:rsidRPr="00BE69AD">
        <w:rPr>
          <w:b/>
        </w:rPr>
        <w:t>з 27 жовтня 2023 року розпочнеться</w:t>
      </w:r>
      <w:r w:rsidR="00C00B5B">
        <w:rPr>
          <w:b/>
        </w:rPr>
        <w:t xml:space="preserve"> додаткова навчальна сесія на замовлення органів управління освітою територіальних громад для</w:t>
      </w:r>
      <w:r w:rsidR="00186C1E" w:rsidRPr="00BE69AD">
        <w:rPr>
          <w:b/>
        </w:rPr>
        <w:t xml:space="preserve"> вчителів 5-6 класів</w:t>
      </w:r>
      <w:r w:rsidR="00186C1E" w:rsidRPr="00BE69AD">
        <w:t xml:space="preserve"> за «Програмою підвищення кваліфікації педагогічних працівників закладів загальної середньої освіти «Реалізація Державного стандарту базової середньої освіти на засадах Концепції «Нова українська школа» відповідно до графіку, що додається. </w:t>
      </w:r>
      <w:r w:rsidR="00A77A38" w:rsidRPr="00BE69AD">
        <w:t>Списки груп та розклади за освітніми галузями можна переглянути за покликаннями з додатку.</w:t>
      </w:r>
    </w:p>
    <w:p w14:paraId="0E12C232" w14:textId="664C5810" w:rsidR="002E571D" w:rsidRPr="00BE69AD" w:rsidRDefault="00186C1E" w:rsidP="002E571D">
      <w:pPr>
        <w:autoSpaceDE w:val="0"/>
        <w:autoSpaceDN w:val="0"/>
        <w:adjustRightInd w:val="0"/>
        <w:ind w:firstLine="709"/>
        <w:jc w:val="both"/>
      </w:pPr>
      <w:r w:rsidRPr="00BE69AD">
        <w:t>Просимо довести дану інформацію до керівних кадрів та педагогічних працівників закладів освіти</w:t>
      </w:r>
      <w:r w:rsidR="00A77A38">
        <w:t xml:space="preserve"> оскільки деякі електронні адреси та номери телефонів</w:t>
      </w:r>
      <w:r w:rsidR="00E31D12">
        <w:t xml:space="preserve"> подані в замовленнях є</w:t>
      </w:r>
      <w:r w:rsidR="00A77A38">
        <w:t xml:space="preserve"> </w:t>
      </w:r>
      <w:r w:rsidR="00E31D12">
        <w:t>недостовірні</w:t>
      </w:r>
      <w:bookmarkStart w:id="0" w:name="_GoBack"/>
      <w:bookmarkEnd w:id="0"/>
      <w:r w:rsidR="002E571D" w:rsidRPr="00BE69AD">
        <w:t>.</w:t>
      </w:r>
    </w:p>
    <w:p w14:paraId="189ECB05" w14:textId="77777777" w:rsidR="00DE770A" w:rsidRPr="00BE69AD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BE69AD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Pr="00BE69AD" w:rsidRDefault="00390087" w:rsidP="008635BD">
      <w:pPr>
        <w:ind w:right="-1"/>
        <w:jc w:val="center"/>
        <w:rPr>
          <w:b/>
        </w:rPr>
      </w:pPr>
      <w:r w:rsidRPr="00BE69AD">
        <w:rPr>
          <w:b/>
          <w:bCs/>
        </w:rPr>
        <w:t>В.о. д</w:t>
      </w:r>
      <w:r w:rsidR="00B30A46" w:rsidRPr="00BE69AD">
        <w:rPr>
          <w:b/>
          <w:bCs/>
        </w:rPr>
        <w:t>иректор</w:t>
      </w:r>
      <w:r w:rsidRPr="00BE69AD">
        <w:rPr>
          <w:b/>
          <w:bCs/>
        </w:rPr>
        <w:t>а</w:t>
      </w:r>
      <w:r w:rsidR="00B30A46" w:rsidRPr="00BE69AD">
        <w:rPr>
          <w:b/>
          <w:bCs/>
        </w:rPr>
        <w:t xml:space="preserve">  </w:t>
      </w:r>
      <w:r w:rsidR="00DE770A" w:rsidRPr="00BE69AD">
        <w:rPr>
          <w:b/>
          <w:bCs/>
        </w:rPr>
        <w:t xml:space="preserve">Інституту </w:t>
      </w:r>
      <w:r w:rsidR="00DE770A" w:rsidRPr="00BE69AD">
        <w:rPr>
          <w:b/>
        </w:rPr>
        <w:t xml:space="preserve">                                                 </w:t>
      </w:r>
      <w:r w:rsidRPr="00BE69AD">
        <w:rPr>
          <w:b/>
        </w:rPr>
        <w:t>Наталія</w:t>
      </w:r>
      <w:r w:rsidR="00DE770A" w:rsidRPr="00BE69AD">
        <w:rPr>
          <w:b/>
        </w:rPr>
        <w:t xml:space="preserve"> </w:t>
      </w:r>
      <w:r w:rsidRPr="00BE69AD">
        <w:rPr>
          <w:b/>
        </w:rPr>
        <w:t>КУРИШ</w:t>
      </w:r>
    </w:p>
    <w:p w14:paraId="1B1BE409" w14:textId="77777777" w:rsidR="00623596" w:rsidRPr="00BE69AD" w:rsidRDefault="00623596" w:rsidP="00623596">
      <w:pPr>
        <w:ind w:right="-1"/>
        <w:rPr>
          <w:b/>
        </w:rPr>
      </w:pPr>
    </w:p>
    <w:p w14:paraId="73081BDE" w14:textId="5DEBC436" w:rsidR="00DE770A" w:rsidRPr="00BE69AD" w:rsidRDefault="00312C17" w:rsidP="008A704B">
      <w:pPr>
        <w:jc w:val="both"/>
        <w:rPr>
          <w:bCs/>
          <w:i/>
          <w:iCs/>
          <w:sz w:val="20"/>
          <w:szCs w:val="20"/>
        </w:rPr>
      </w:pPr>
      <w:r w:rsidRPr="00BE69AD">
        <w:rPr>
          <w:bCs/>
          <w:i/>
          <w:iCs/>
          <w:sz w:val="20"/>
          <w:szCs w:val="20"/>
        </w:rPr>
        <w:t>Кадук А.М.</w:t>
      </w:r>
    </w:p>
    <w:p w14:paraId="01E7F905" w14:textId="3B48E2AC" w:rsidR="002E571D" w:rsidRPr="00BE69AD" w:rsidRDefault="005D39B6" w:rsidP="002E571D">
      <w:pPr>
        <w:jc w:val="both"/>
        <w:rPr>
          <w:bCs/>
          <w:i/>
          <w:iCs/>
          <w:sz w:val="20"/>
          <w:szCs w:val="20"/>
        </w:rPr>
      </w:pPr>
      <w:r w:rsidRPr="00BE69AD">
        <w:rPr>
          <w:bCs/>
          <w:i/>
          <w:iCs/>
          <w:sz w:val="20"/>
          <w:szCs w:val="20"/>
        </w:rPr>
        <w:t>571242</w:t>
      </w:r>
      <w:r w:rsidR="002E571D" w:rsidRPr="00BE69AD">
        <w:rPr>
          <w:bCs/>
          <w:i/>
          <w:iCs/>
          <w:sz w:val="20"/>
          <w:szCs w:val="20"/>
        </w:rPr>
        <w:br w:type="page"/>
      </w:r>
    </w:p>
    <w:p w14:paraId="3C8C37B3" w14:textId="77777777" w:rsidR="002E571D" w:rsidRPr="00BE69AD" w:rsidRDefault="002E571D" w:rsidP="002E571D">
      <w:pPr>
        <w:jc w:val="both"/>
        <w:sectPr w:rsidR="002E571D" w:rsidRPr="00BE69AD" w:rsidSect="003D64AC">
          <w:pgSz w:w="11906" w:h="16838"/>
          <w:pgMar w:top="709" w:right="850" w:bottom="709" w:left="1417" w:header="708" w:footer="708" w:gutter="0"/>
          <w:cols w:space="708"/>
          <w:docGrid w:linePitch="360"/>
        </w:sectPr>
      </w:pPr>
    </w:p>
    <w:p w14:paraId="6A41B4C0" w14:textId="77777777" w:rsidR="002E571D" w:rsidRPr="00BE69AD" w:rsidRDefault="002E571D" w:rsidP="002E571D">
      <w:pPr>
        <w:jc w:val="right"/>
        <w:rPr>
          <w:i/>
          <w:iCs/>
        </w:rPr>
      </w:pPr>
      <w:r w:rsidRPr="00BE69AD">
        <w:rPr>
          <w:i/>
          <w:iCs/>
        </w:rPr>
        <w:lastRenderedPageBreak/>
        <w:t>Додаток</w:t>
      </w:r>
    </w:p>
    <w:p w14:paraId="75C02B13" w14:textId="77777777" w:rsidR="002E571D" w:rsidRPr="00BE69AD" w:rsidRDefault="002E571D" w:rsidP="002E571D">
      <w:pPr>
        <w:ind w:left="11482"/>
        <w:rPr>
          <w:i/>
          <w:iCs/>
        </w:rPr>
      </w:pPr>
      <w:r w:rsidRPr="00BE69AD">
        <w:rPr>
          <w:i/>
          <w:iCs/>
        </w:rPr>
        <w:t>до листа ІППОЧО</w:t>
      </w:r>
    </w:p>
    <w:p w14:paraId="6841655F" w14:textId="5EC8F45B" w:rsidR="002E571D" w:rsidRPr="00BE69AD" w:rsidRDefault="002E571D" w:rsidP="002E571D">
      <w:pPr>
        <w:ind w:left="11482"/>
        <w:rPr>
          <w:i/>
          <w:iCs/>
        </w:rPr>
      </w:pPr>
      <w:r w:rsidRPr="00BE69AD">
        <w:rPr>
          <w:i/>
          <w:iCs/>
        </w:rPr>
        <w:t xml:space="preserve">від </w:t>
      </w:r>
      <w:r w:rsidRPr="00BE69AD">
        <w:t>_________</w:t>
      </w:r>
      <w:r w:rsidRPr="00BE69AD">
        <w:rPr>
          <w:i/>
          <w:iCs/>
          <w:u w:val="single"/>
        </w:rPr>
        <w:t xml:space="preserve">  </w:t>
      </w:r>
      <w:r w:rsidRPr="00BE69AD">
        <w:rPr>
          <w:i/>
          <w:iCs/>
        </w:rPr>
        <w:t>№ ______</w:t>
      </w:r>
    </w:p>
    <w:p w14:paraId="5E533E58" w14:textId="3A8B9667" w:rsidR="00186C1E" w:rsidRPr="00BE69AD" w:rsidRDefault="00186C1E" w:rsidP="002E571D">
      <w:pPr>
        <w:ind w:left="11482"/>
        <w:rPr>
          <w:i/>
          <w:iCs/>
        </w:rPr>
      </w:pPr>
    </w:p>
    <w:p w14:paraId="03D8D535" w14:textId="77777777" w:rsidR="00186C1E" w:rsidRPr="00186C1E" w:rsidRDefault="00186C1E" w:rsidP="00186C1E">
      <w:pPr>
        <w:spacing w:after="16"/>
        <w:jc w:val="center"/>
        <w:rPr>
          <w:sz w:val="24"/>
          <w:szCs w:val="24"/>
        </w:rPr>
      </w:pPr>
      <w:r w:rsidRPr="00186C1E">
        <w:rPr>
          <w:b/>
          <w:bCs/>
          <w:color w:val="000000"/>
        </w:rPr>
        <w:t xml:space="preserve">Графік </w:t>
      </w:r>
      <w:r w:rsidRPr="00186C1E">
        <w:rPr>
          <w:color w:val="000000"/>
        </w:rPr>
        <w:t> </w:t>
      </w:r>
    </w:p>
    <w:p w14:paraId="3077FFD9" w14:textId="77777777" w:rsidR="00186C1E" w:rsidRPr="00186C1E" w:rsidRDefault="00186C1E" w:rsidP="00186C1E">
      <w:pPr>
        <w:ind w:right="108"/>
        <w:jc w:val="center"/>
        <w:rPr>
          <w:sz w:val="24"/>
          <w:szCs w:val="24"/>
        </w:rPr>
      </w:pPr>
      <w:r w:rsidRPr="00186C1E">
        <w:rPr>
          <w:b/>
          <w:bCs/>
          <w:color w:val="000000"/>
        </w:rPr>
        <w:t>навчальних очних/онлайн сесій за освітніми галузями для педагогічних </w:t>
      </w:r>
    </w:p>
    <w:p w14:paraId="069F02C3" w14:textId="77777777" w:rsidR="00186C1E" w:rsidRPr="00186C1E" w:rsidRDefault="00186C1E" w:rsidP="00186C1E">
      <w:pPr>
        <w:spacing w:after="16"/>
        <w:ind w:hanging="10"/>
        <w:jc w:val="center"/>
        <w:outlineLvl w:val="1"/>
        <w:rPr>
          <w:b/>
          <w:bCs/>
          <w:sz w:val="36"/>
          <w:szCs w:val="36"/>
        </w:rPr>
      </w:pPr>
      <w:r w:rsidRPr="00186C1E">
        <w:rPr>
          <w:b/>
          <w:bCs/>
          <w:color w:val="000000"/>
        </w:rPr>
        <w:t>працівників, які впроваджують Державний стандарт базової середньої освіти у 5-х та 6-х класах ЗЗСО </w:t>
      </w:r>
    </w:p>
    <w:p w14:paraId="1D39A349" w14:textId="77777777" w:rsidR="00186C1E" w:rsidRPr="00186C1E" w:rsidRDefault="00186C1E" w:rsidP="00186C1E">
      <w:pPr>
        <w:spacing w:after="37"/>
        <w:ind w:left="776"/>
        <w:jc w:val="center"/>
        <w:rPr>
          <w:sz w:val="24"/>
          <w:szCs w:val="24"/>
        </w:rPr>
      </w:pPr>
      <w:r w:rsidRPr="00186C1E">
        <w:rPr>
          <w:color w:val="000000"/>
        </w:rPr>
        <w:t> </w:t>
      </w:r>
    </w:p>
    <w:tbl>
      <w:tblPr>
        <w:tblW w:w="151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4038"/>
        <w:gridCol w:w="2354"/>
        <w:gridCol w:w="3969"/>
        <w:gridCol w:w="3969"/>
      </w:tblGrid>
      <w:tr w:rsidR="00186C1E" w:rsidRPr="00BE69AD" w14:paraId="20E2093B" w14:textId="27DEF89E" w:rsidTr="00186C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9D856" w14:textId="77777777" w:rsidR="00186C1E" w:rsidRPr="00186C1E" w:rsidRDefault="00186C1E" w:rsidP="00186C1E">
            <w:pPr>
              <w:jc w:val="center"/>
              <w:rPr>
                <w:sz w:val="24"/>
                <w:szCs w:val="24"/>
              </w:rPr>
            </w:pPr>
            <w:r w:rsidRPr="00186C1E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D2EE7" w14:textId="77777777" w:rsidR="00186C1E" w:rsidRPr="00186C1E" w:rsidRDefault="00186C1E" w:rsidP="00186C1E">
            <w:pPr>
              <w:jc w:val="center"/>
              <w:rPr>
                <w:sz w:val="24"/>
                <w:szCs w:val="24"/>
              </w:rPr>
            </w:pPr>
            <w:r w:rsidRPr="00186C1E">
              <w:rPr>
                <w:b/>
                <w:bCs/>
                <w:color w:val="000000"/>
                <w:sz w:val="24"/>
                <w:szCs w:val="24"/>
              </w:rPr>
              <w:t>Освітня галузь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D1303" w14:textId="77777777" w:rsidR="00186C1E" w:rsidRPr="00186C1E" w:rsidRDefault="00186C1E" w:rsidP="00186C1E">
            <w:pPr>
              <w:jc w:val="center"/>
              <w:rPr>
                <w:sz w:val="24"/>
                <w:szCs w:val="24"/>
              </w:rPr>
            </w:pPr>
            <w:r w:rsidRPr="00186C1E">
              <w:rPr>
                <w:b/>
                <w:bCs/>
                <w:color w:val="000000"/>
                <w:sz w:val="24"/>
                <w:szCs w:val="24"/>
              </w:rPr>
              <w:t>Терміни онлайн-заняття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F0B52" w14:textId="77777777" w:rsidR="00186C1E" w:rsidRPr="00186C1E" w:rsidRDefault="00186C1E" w:rsidP="00186C1E">
            <w:pPr>
              <w:jc w:val="center"/>
              <w:rPr>
                <w:sz w:val="24"/>
                <w:szCs w:val="24"/>
              </w:rPr>
            </w:pPr>
            <w:r w:rsidRPr="00186C1E">
              <w:rPr>
                <w:b/>
                <w:bCs/>
                <w:color w:val="000000"/>
                <w:sz w:val="24"/>
                <w:szCs w:val="24"/>
              </w:rPr>
              <w:t>Дата очних занять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7C8C" w14:textId="3BC2FBDE" w:rsidR="00186C1E" w:rsidRPr="00BE69AD" w:rsidRDefault="00186C1E" w:rsidP="00186C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9AD">
              <w:rPr>
                <w:b/>
                <w:bCs/>
                <w:color w:val="000000"/>
                <w:sz w:val="24"/>
                <w:szCs w:val="24"/>
              </w:rPr>
              <w:t>Покликання на списки та розклад</w:t>
            </w:r>
          </w:p>
        </w:tc>
      </w:tr>
      <w:tr w:rsidR="00186C1E" w:rsidRPr="00BE69AD" w14:paraId="08EAB6D6" w14:textId="515AD4B6" w:rsidTr="00186C1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8D801" w14:textId="77777777" w:rsidR="00186C1E" w:rsidRPr="00186C1E" w:rsidRDefault="00186C1E" w:rsidP="00186C1E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3615A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Мовно-літературна (українська мова та література, зарубіжна література)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A7C01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03-07.11.2023,</w:t>
            </w:r>
          </w:p>
          <w:p w14:paraId="6A84290C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гр. 4-7 </w:t>
            </w:r>
          </w:p>
          <w:p w14:paraId="6B27A6C5" w14:textId="77777777" w:rsidR="00186C1E" w:rsidRPr="00186C1E" w:rsidRDefault="00186C1E" w:rsidP="00186C1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5C59B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 xml:space="preserve">04.11.2023 (вул. Вірменська, 16, 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>.</w:t>
            </w:r>
            <w:r w:rsidRPr="00186C1E">
              <w:rPr>
                <w:color w:val="FF0000"/>
                <w:sz w:val="24"/>
                <w:szCs w:val="24"/>
              </w:rPr>
              <w:t xml:space="preserve"> </w:t>
            </w:r>
            <w:r w:rsidRPr="00186C1E">
              <w:rPr>
                <w:color w:val="000000"/>
                <w:sz w:val="24"/>
                <w:szCs w:val="24"/>
              </w:rPr>
              <w:t>8, 9, 10, 11)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1965" w14:textId="1F2728B8" w:rsidR="00186C1E" w:rsidRPr="00BE69AD" w:rsidRDefault="00C00B5B" w:rsidP="00186C1E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186C1E" w:rsidRPr="00BE69AD">
                <w:rPr>
                  <w:rStyle w:val="a3"/>
                  <w:sz w:val="24"/>
                  <w:szCs w:val="24"/>
                </w:rPr>
                <w:t>https://tinyurl.com/yry6m69q</w:t>
              </w:r>
            </w:hyperlink>
            <w:r w:rsidR="00186C1E" w:rsidRPr="00BE69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86C1E" w:rsidRPr="00BE69AD" w14:paraId="1A99467A" w14:textId="069DF1EA" w:rsidTr="00186C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4D608" w14:textId="77777777" w:rsidR="00186C1E" w:rsidRPr="00186C1E" w:rsidRDefault="00186C1E" w:rsidP="00186C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3C3C7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Мовно-літературна (румунська мова та література (румунська та зарубіжна)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A7F16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08-11.11.2023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A4802" w14:textId="4D9D9910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12.11.2023 (вул.</w:t>
            </w:r>
            <w:r w:rsidR="00BE69AD" w:rsidRPr="00BE69AD">
              <w:rPr>
                <w:color w:val="000000"/>
                <w:sz w:val="24"/>
                <w:szCs w:val="24"/>
              </w:rPr>
              <w:t xml:space="preserve"> </w:t>
            </w:r>
            <w:r w:rsidRPr="00186C1E">
              <w:rPr>
                <w:color w:val="000000"/>
                <w:sz w:val="24"/>
                <w:szCs w:val="24"/>
              </w:rPr>
              <w:t xml:space="preserve">Вірменська 16, 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>. 10, 16 )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56A7" w14:textId="35170EB7" w:rsidR="00186C1E" w:rsidRPr="00BE69AD" w:rsidRDefault="00C00B5B" w:rsidP="00186C1E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186C1E" w:rsidRPr="00BE69AD">
                <w:rPr>
                  <w:rStyle w:val="a3"/>
                  <w:sz w:val="24"/>
                  <w:szCs w:val="24"/>
                </w:rPr>
                <w:t>https://tinyurl.com/ytra259f</w:t>
              </w:r>
            </w:hyperlink>
            <w:r w:rsidR="00186C1E" w:rsidRPr="00BE69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86C1E" w:rsidRPr="00BE69AD" w14:paraId="3F65F359" w14:textId="2F472ACC" w:rsidTr="00186C1E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17052" w14:textId="77777777" w:rsidR="00186C1E" w:rsidRPr="00186C1E" w:rsidRDefault="00186C1E" w:rsidP="00186C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E9D87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Мовно-літературна (французька мова)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E3688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05-08.11.2023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EEE39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05.11.2023, (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вул.Вірменська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 xml:space="preserve"> 16, ауд.14)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9DC3" w14:textId="086D6C33" w:rsidR="00186C1E" w:rsidRPr="00BE69AD" w:rsidRDefault="00C00B5B" w:rsidP="00186C1E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9168FE" w:rsidRPr="00BE69AD">
                <w:rPr>
                  <w:rStyle w:val="a3"/>
                  <w:sz w:val="24"/>
                  <w:szCs w:val="24"/>
                </w:rPr>
                <w:t>https://tinyurl.com/yubramk9</w:t>
              </w:r>
            </w:hyperlink>
            <w:r w:rsidR="009168FE" w:rsidRPr="00BE69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86C1E" w:rsidRPr="00BE69AD" w14:paraId="1BC84963" w14:textId="684E30E2" w:rsidTr="00186C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573E0" w14:textId="77777777" w:rsidR="00186C1E" w:rsidRPr="00186C1E" w:rsidRDefault="00186C1E" w:rsidP="00186C1E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B2A59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Математична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4673A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05-10.2023, гр. 3-4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9268A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05.11.2023 (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вул.Вірменська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 xml:space="preserve"> 16, 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>. 9, 13)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2F49" w14:textId="1947BB25" w:rsidR="00186C1E" w:rsidRPr="00BE69AD" w:rsidRDefault="00C00B5B" w:rsidP="00186C1E">
            <w:pPr>
              <w:rPr>
                <w:color w:val="000000"/>
                <w:sz w:val="24"/>
                <w:szCs w:val="24"/>
              </w:rPr>
            </w:pPr>
            <w:hyperlink r:id="rId11" w:history="1">
              <w:r w:rsidR="009168FE" w:rsidRPr="00BE69AD">
                <w:rPr>
                  <w:rStyle w:val="a3"/>
                  <w:sz w:val="24"/>
                  <w:szCs w:val="24"/>
                </w:rPr>
                <w:t>https://tinyurl.com/2x3mjsny</w:t>
              </w:r>
            </w:hyperlink>
            <w:r w:rsidR="009168FE" w:rsidRPr="00BE69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86C1E" w:rsidRPr="00BE69AD" w14:paraId="15BE6E1F" w14:textId="5A40CD8C" w:rsidTr="00186C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418DA" w14:textId="77777777" w:rsidR="00186C1E" w:rsidRPr="00186C1E" w:rsidRDefault="00186C1E" w:rsidP="00186C1E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A64BF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  <w:shd w:val="clear" w:color="auto" w:fill="FFFFFF"/>
              </w:rPr>
              <w:t>Природнича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7CF79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28-31.10.2023, гр.4,5</w:t>
            </w:r>
          </w:p>
          <w:p w14:paraId="238F37DD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02-05.11.2023, гр.6,7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EEA22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29.10.2023. (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вул.Вірменська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 xml:space="preserve"> 16, 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>.  13, 15) </w:t>
            </w:r>
          </w:p>
          <w:p w14:paraId="7C48F3D0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05.11.2023 (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вул.Вірменська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 xml:space="preserve"> 16, 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>. 8, 15)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5F63" w14:textId="7598DF0F" w:rsidR="00186C1E" w:rsidRPr="00BE69AD" w:rsidRDefault="00C00B5B" w:rsidP="00186C1E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9168FE" w:rsidRPr="00BE69AD">
                <w:rPr>
                  <w:rStyle w:val="a3"/>
                  <w:sz w:val="24"/>
                  <w:szCs w:val="24"/>
                </w:rPr>
                <w:t>https://tinyurl.com/ylwphwx2</w:t>
              </w:r>
            </w:hyperlink>
            <w:r w:rsidR="009168FE" w:rsidRPr="00BE69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86C1E" w:rsidRPr="00BE69AD" w14:paraId="1E08C7C8" w14:textId="25C9FF2E" w:rsidTr="00186C1E">
        <w:trPr>
          <w:trHeight w:val="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362F8" w14:textId="77777777" w:rsidR="00186C1E" w:rsidRPr="00186C1E" w:rsidRDefault="00186C1E" w:rsidP="00186C1E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8976A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Технологічна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596BF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05-09.11.2023, гр. 1,2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5040B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 xml:space="preserve">05.11.2023 (Франка,20, 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>.</w:t>
            </w:r>
            <w:r w:rsidRPr="00186C1E">
              <w:rPr>
                <w:color w:val="FF0000"/>
                <w:sz w:val="24"/>
                <w:szCs w:val="24"/>
              </w:rPr>
              <w:t xml:space="preserve"> </w:t>
            </w:r>
            <w:r w:rsidRPr="00186C1E">
              <w:rPr>
                <w:color w:val="000000"/>
                <w:sz w:val="24"/>
                <w:szCs w:val="24"/>
              </w:rPr>
              <w:t>1, 69)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539D" w14:textId="26774224" w:rsidR="00186C1E" w:rsidRPr="00BE69AD" w:rsidRDefault="00C00B5B" w:rsidP="00186C1E">
            <w:pPr>
              <w:rPr>
                <w:color w:val="000000"/>
                <w:sz w:val="24"/>
                <w:szCs w:val="24"/>
              </w:rPr>
            </w:pPr>
            <w:hyperlink r:id="rId13" w:history="1">
              <w:r w:rsidR="009168FE" w:rsidRPr="00BE69AD">
                <w:rPr>
                  <w:rStyle w:val="a3"/>
                  <w:sz w:val="24"/>
                  <w:szCs w:val="24"/>
                </w:rPr>
                <w:t>https://tinyurl.com/yp6f3kl7</w:t>
              </w:r>
            </w:hyperlink>
            <w:r w:rsidR="009168FE" w:rsidRPr="00BE69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86C1E" w:rsidRPr="00BE69AD" w14:paraId="05492D23" w14:textId="6B479EF3" w:rsidTr="00186C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4F675" w14:textId="77777777" w:rsidR="00186C1E" w:rsidRPr="00186C1E" w:rsidRDefault="00186C1E" w:rsidP="00186C1E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FC630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  <w:shd w:val="clear" w:color="auto" w:fill="FFFFFF"/>
              </w:rPr>
              <w:t>Інформатична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2F78D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27.10-01.11.2023, гр.2,3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FCD70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28.10.2023 (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вул.Вірменська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 xml:space="preserve"> 16, 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>. 15, 16)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C637" w14:textId="39BECDD7" w:rsidR="00186C1E" w:rsidRPr="00BE69AD" w:rsidRDefault="00C00B5B" w:rsidP="00186C1E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9168FE" w:rsidRPr="00BE69AD">
                <w:rPr>
                  <w:rStyle w:val="a3"/>
                  <w:sz w:val="24"/>
                  <w:szCs w:val="24"/>
                </w:rPr>
                <w:t>https://tinyurl.com/yq9h7eox</w:t>
              </w:r>
            </w:hyperlink>
            <w:r w:rsidR="009168FE" w:rsidRPr="00BE69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86C1E" w:rsidRPr="00BE69AD" w14:paraId="7224AEBC" w14:textId="4D260239" w:rsidTr="00186C1E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55D79" w14:textId="77777777" w:rsidR="00186C1E" w:rsidRPr="00186C1E" w:rsidRDefault="00186C1E" w:rsidP="00186C1E">
            <w:pPr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FC8EA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  <w:shd w:val="clear" w:color="auto" w:fill="FFFFFF"/>
              </w:rPr>
              <w:t>Соціальна і здоров’язбережувальна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BB0AA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02-06.11.2023, гр.1-3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56D08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 xml:space="preserve">04.11.2023, (Франка,20, 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>.</w:t>
            </w:r>
            <w:r w:rsidRPr="00186C1E">
              <w:rPr>
                <w:color w:val="FF0000"/>
                <w:sz w:val="24"/>
                <w:szCs w:val="24"/>
              </w:rPr>
              <w:t xml:space="preserve"> </w:t>
            </w:r>
            <w:r w:rsidRPr="00186C1E">
              <w:rPr>
                <w:color w:val="000000"/>
                <w:sz w:val="24"/>
                <w:szCs w:val="24"/>
              </w:rPr>
              <w:t>1,</w:t>
            </w:r>
            <w:r w:rsidRPr="00186C1E">
              <w:rPr>
                <w:color w:val="FF0000"/>
                <w:sz w:val="24"/>
                <w:szCs w:val="24"/>
              </w:rPr>
              <w:t xml:space="preserve"> </w:t>
            </w:r>
            <w:r w:rsidRPr="00186C1E">
              <w:rPr>
                <w:color w:val="000000"/>
                <w:sz w:val="24"/>
                <w:szCs w:val="24"/>
              </w:rPr>
              <w:t>69, 70)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212B" w14:textId="6E1BA360" w:rsidR="00186C1E" w:rsidRPr="00BE69AD" w:rsidRDefault="00C00B5B" w:rsidP="00186C1E">
            <w:pPr>
              <w:rPr>
                <w:color w:val="000000"/>
                <w:sz w:val="24"/>
                <w:szCs w:val="24"/>
              </w:rPr>
            </w:pPr>
            <w:hyperlink r:id="rId15" w:history="1">
              <w:r w:rsidR="009168FE" w:rsidRPr="00BE69AD">
                <w:rPr>
                  <w:rStyle w:val="a3"/>
                  <w:sz w:val="24"/>
                  <w:szCs w:val="24"/>
                </w:rPr>
                <w:t>https://tinyurl.com/yk7gpcnq</w:t>
              </w:r>
            </w:hyperlink>
            <w:r w:rsidR="009168FE" w:rsidRPr="00BE69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86C1E" w:rsidRPr="00BE69AD" w14:paraId="2749292C" w14:textId="3F754E01" w:rsidTr="00186C1E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0528B" w14:textId="77777777" w:rsidR="00186C1E" w:rsidRPr="00186C1E" w:rsidRDefault="00186C1E" w:rsidP="00186C1E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B55DF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Громадянська та історична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A0867" w14:textId="77777777" w:rsidR="00186C1E" w:rsidRPr="00186C1E" w:rsidRDefault="00186C1E" w:rsidP="00186C1E">
            <w:pPr>
              <w:jc w:val="both"/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01-05.11.2023, гр.1,2</w:t>
            </w:r>
          </w:p>
          <w:p w14:paraId="064140B2" w14:textId="77777777" w:rsidR="00186C1E" w:rsidRPr="00186C1E" w:rsidRDefault="00186C1E" w:rsidP="00186C1E">
            <w:pPr>
              <w:jc w:val="both"/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05-08.11.2023, гр.3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BA803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 xml:space="preserve">04.11.2023 (Вірменська 16, </w:t>
            </w:r>
            <w:proofErr w:type="spellStart"/>
            <w:r w:rsidRPr="00186C1E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186C1E">
              <w:rPr>
                <w:color w:val="000000"/>
                <w:sz w:val="24"/>
                <w:szCs w:val="24"/>
              </w:rPr>
              <w:t>. 13, 14, 15)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5EF9" w14:textId="60C538FE" w:rsidR="00186C1E" w:rsidRPr="00BE69AD" w:rsidRDefault="00C00B5B" w:rsidP="00186C1E">
            <w:pPr>
              <w:rPr>
                <w:color w:val="000000"/>
                <w:sz w:val="24"/>
                <w:szCs w:val="24"/>
              </w:rPr>
            </w:pPr>
            <w:hyperlink r:id="rId16" w:history="1">
              <w:r w:rsidR="009168FE" w:rsidRPr="00BE69AD">
                <w:rPr>
                  <w:rStyle w:val="a3"/>
                  <w:sz w:val="24"/>
                  <w:szCs w:val="24"/>
                </w:rPr>
                <w:t>https://tinyurl.com/yqe568u8</w:t>
              </w:r>
            </w:hyperlink>
            <w:r w:rsidR="009168FE" w:rsidRPr="00BE69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86C1E" w:rsidRPr="00BE69AD" w14:paraId="1519BBFB" w14:textId="7DCE2B6E" w:rsidTr="00186C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D4BA9" w14:textId="77777777" w:rsidR="00186C1E" w:rsidRPr="00186C1E" w:rsidRDefault="00186C1E" w:rsidP="00186C1E">
            <w:pPr>
              <w:numPr>
                <w:ilvl w:val="0"/>
                <w:numId w:val="9"/>
              </w:num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C6198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Мистецька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8DDD6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27.10-31.10.2023, гр.2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31781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28.10.2023 (Вірменська 16, ауд.8)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04E8" w14:textId="69B8BB7C" w:rsidR="00186C1E" w:rsidRPr="00BE69AD" w:rsidRDefault="00C00B5B" w:rsidP="00186C1E">
            <w:pPr>
              <w:rPr>
                <w:color w:val="000000"/>
                <w:sz w:val="24"/>
                <w:szCs w:val="24"/>
              </w:rPr>
            </w:pPr>
            <w:hyperlink r:id="rId17" w:history="1">
              <w:r w:rsidR="009168FE" w:rsidRPr="00BE69AD">
                <w:rPr>
                  <w:rStyle w:val="a3"/>
                  <w:sz w:val="24"/>
                  <w:szCs w:val="24"/>
                </w:rPr>
                <w:t>https://tinyurl.com/ykql2jre</w:t>
              </w:r>
            </w:hyperlink>
            <w:r w:rsidR="009168FE" w:rsidRPr="00BE69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86C1E" w:rsidRPr="00BE69AD" w14:paraId="44C3AD9B" w14:textId="637A327D" w:rsidTr="00186C1E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D5970" w14:textId="77777777" w:rsidR="00186C1E" w:rsidRPr="00186C1E" w:rsidRDefault="00186C1E" w:rsidP="00186C1E">
            <w:pPr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CDB95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  <w:shd w:val="clear" w:color="auto" w:fill="FFFFFF"/>
              </w:rPr>
              <w:t>Фізична культура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097F5" w14:textId="77777777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02-05.11.2023, гр.2,3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247A6" w14:textId="22C03666" w:rsidR="00186C1E" w:rsidRPr="00186C1E" w:rsidRDefault="00186C1E" w:rsidP="00186C1E">
            <w:pPr>
              <w:rPr>
                <w:sz w:val="24"/>
                <w:szCs w:val="24"/>
              </w:rPr>
            </w:pPr>
            <w:r w:rsidRPr="00186C1E">
              <w:rPr>
                <w:color w:val="000000"/>
                <w:sz w:val="24"/>
                <w:szCs w:val="24"/>
              </w:rPr>
              <w:t>04.11.2023 (</w:t>
            </w:r>
            <w:r w:rsidRPr="00BE69AD">
              <w:rPr>
                <w:color w:val="000000"/>
                <w:sz w:val="24"/>
                <w:szCs w:val="24"/>
              </w:rPr>
              <w:t xml:space="preserve">м. Чернівці, </w:t>
            </w:r>
            <w:r w:rsidRPr="00186C1E">
              <w:rPr>
                <w:color w:val="000000"/>
                <w:sz w:val="24"/>
                <w:szCs w:val="24"/>
              </w:rPr>
              <w:t>Гімназія №15)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C910" w14:textId="415FFF6F" w:rsidR="00186C1E" w:rsidRPr="00BE69AD" w:rsidRDefault="00C00B5B" w:rsidP="00186C1E">
            <w:pPr>
              <w:rPr>
                <w:color w:val="000000"/>
                <w:sz w:val="24"/>
                <w:szCs w:val="24"/>
              </w:rPr>
            </w:pPr>
            <w:hyperlink r:id="rId18" w:history="1">
              <w:r w:rsidR="009168FE" w:rsidRPr="00BE69AD">
                <w:rPr>
                  <w:rStyle w:val="a3"/>
                  <w:sz w:val="24"/>
                  <w:szCs w:val="24"/>
                </w:rPr>
                <w:t>https://tinyurl.com/ysc9g7g9</w:t>
              </w:r>
            </w:hyperlink>
            <w:r w:rsidR="009168FE" w:rsidRPr="00BE69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815BE7E" w14:textId="77777777" w:rsidR="00186C1E" w:rsidRPr="00BE69AD" w:rsidRDefault="00186C1E" w:rsidP="002E571D">
      <w:pPr>
        <w:ind w:left="11482"/>
        <w:rPr>
          <w:i/>
          <w:iCs/>
          <w:u w:val="single"/>
        </w:rPr>
      </w:pPr>
    </w:p>
    <w:sectPr w:rsidR="00186C1E" w:rsidRPr="00BE69AD" w:rsidSect="002E571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9AB"/>
    <w:multiLevelType w:val="multilevel"/>
    <w:tmpl w:val="35046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65BC6"/>
    <w:multiLevelType w:val="multilevel"/>
    <w:tmpl w:val="F6781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E6882"/>
    <w:multiLevelType w:val="multilevel"/>
    <w:tmpl w:val="2CEEFC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CA3F04"/>
    <w:multiLevelType w:val="multilevel"/>
    <w:tmpl w:val="83F0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07C72"/>
    <w:multiLevelType w:val="multilevel"/>
    <w:tmpl w:val="FE443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E5A21"/>
    <w:multiLevelType w:val="multilevel"/>
    <w:tmpl w:val="B81803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C572E"/>
    <w:multiLevelType w:val="multilevel"/>
    <w:tmpl w:val="A852C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62633"/>
    <w:multiLevelType w:val="multilevel"/>
    <w:tmpl w:val="67BAA8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74564"/>
    <w:multiLevelType w:val="multilevel"/>
    <w:tmpl w:val="A8B6FE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6C1E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E571D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64AC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D0D5B"/>
    <w:rsid w:val="006E6FB4"/>
    <w:rsid w:val="00713334"/>
    <w:rsid w:val="0074765A"/>
    <w:rsid w:val="0075648D"/>
    <w:rsid w:val="0077077E"/>
    <w:rsid w:val="007755EA"/>
    <w:rsid w:val="0079116E"/>
    <w:rsid w:val="00794B81"/>
    <w:rsid w:val="007A4A2C"/>
    <w:rsid w:val="007F13B0"/>
    <w:rsid w:val="007F1518"/>
    <w:rsid w:val="007F18C0"/>
    <w:rsid w:val="007F510D"/>
    <w:rsid w:val="00831A7A"/>
    <w:rsid w:val="00845F72"/>
    <w:rsid w:val="008626F2"/>
    <w:rsid w:val="00862C5F"/>
    <w:rsid w:val="008635BD"/>
    <w:rsid w:val="008654F9"/>
    <w:rsid w:val="0089525F"/>
    <w:rsid w:val="008A187D"/>
    <w:rsid w:val="008A1E5A"/>
    <w:rsid w:val="008A704B"/>
    <w:rsid w:val="008B775E"/>
    <w:rsid w:val="008C1106"/>
    <w:rsid w:val="008C75A3"/>
    <w:rsid w:val="008E6D31"/>
    <w:rsid w:val="0090541C"/>
    <w:rsid w:val="009071BB"/>
    <w:rsid w:val="009168FE"/>
    <w:rsid w:val="00936785"/>
    <w:rsid w:val="00946013"/>
    <w:rsid w:val="0095232D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77A38"/>
    <w:rsid w:val="00A81908"/>
    <w:rsid w:val="00A905EE"/>
    <w:rsid w:val="00AA35F2"/>
    <w:rsid w:val="00AB0868"/>
    <w:rsid w:val="00AB5967"/>
    <w:rsid w:val="00AC1EA5"/>
    <w:rsid w:val="00AC5C46"/>
    <w:rsid w:val="00AD476F"/>
    <w:rsid w:val="00AE77F1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D376F"/>
    <w:rsid w:val="00BE69AD"/>
    <w:rsid w:val="00BF2729"/>
    <w:rsid w:val="00BF2DC1"/>
    <w:rsid w:val="00BF4EAA"/>
    <w:rsid w:val="00C00B5B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10330"/>
    <w:rsid w:val="00E27772"/>
    <w:rsid w:val="00E31D12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176E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qFormat/>
    <w:locked/>
    <w:rsid w:val="00186C1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2E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86C1E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186C1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86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ry6m69q" TargetMode="External"/><Relationship Id="rId13" Type="http://schemas.openxmlformats.org/officeDocument/2006/relationships/hyperlink" Target="https://tinyurl.com/yp6f3kl7" TargetMode="External"/><Relationship Id="rId18" Type="http://schemas.openxmlformats.org/officeDocument/2006/relationships/hyperlink" Target="https://tinyurl.com/ysc9g7g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hyperlink" Target="https://tinyurl.com/ylwphwx2" TargetMode="External"/><Relationship Id="rId17" Type="http://schemas.openxmlformats.org/officeDocument/2006/relationships/hyperlink" Target="https://tinyurl.com/ykql2j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qe568u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tinyurl.com/2x3mjsn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inyurl.com/yk7gpcnq" TargetMode="External"/><Relationship Id="rId10" Type="http://schemas.openxmlformats.org/officeDocument/2006/relationships/hyperlink" Target="https://tinyurl.com/yubramk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tra259f" TargetMode="External"/><Relationship Id="rId14" Type="http://schemas.openxmlformats.org/officeDocument/2006/relationships/hyperlink" Target="https://tinyurl.com/yq9h7e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2297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Наталія</cp:lastModifiedBy>
  <cp:revision>2</cp:revision>
  <cp:lastPrinted>2022-01-31T09:03:00Z</cp:lastPrinted>
  <dcterms:created xsi:type="dcterms:W3CDTF">2023-10-25T07:42:00Z</dcterms:created>
  <dcterms:modified xsi:type="dcterms:W3CDTF">2023-10-25T07:42:00Z</dcterms:modified>
</cp:coreProperties>
</file>