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157" w14:textId="62FB3FEF" w:rsidR="00127409" w:rsidRDefault="00127409" w:rsidP="0012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1E6">
        <w:rPr>
          <w:rFonts w:ascii="Times New Roman" w:hAnsi="Times New Roman" w:cs="Times New Roman"/>
          <w:b/>
          <w:bCs/>
          <w:sz w:val="28"/>
          <w:szCs w:val="28"/>
        </w:rPr>
        <w:t>Інформаці</w:t>
      </w:r>
      <w:r w:rsidR="004F5495">
        <w:rPr>
          <w:rFonts w:ascii="Times New Roman" w:hAnsi="Times New Roman" w:cs="Times New Roman"/>
          <w:b/>
          <w:bCs/>
          <w:sz w:val="28"/>
          <w:szCs w:val="28"/>
        </w:rPr>
        <w:t>йна довідка</w:t>
      </w:r>
    </w:p>
    <w:p w14:paraId="0A8084BE" w14:textId="2C196A14" w:rsidR="00023226" w:rsidRPr="00F651E6" w:rsidRDefault="00023226" w:rsidP="001274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24A9F" w14:textId="17D5A413" w:rsidR="0061613A" w:rsidRPr="00F651E6" w:rsidRDefault="00023226" w:rsidP="006161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61613A">
        <w:rPr>
          <w:rFonts w:ascii="Times New Roman" w:hAnsi="Times New Roman" w:cs="Times New Roman"/>
          <w:b/>
          <w:bCs/>
          <w:sz w:val="28"/>
          <w:szCs w:val="28"/>
        </w:rPr>
        <w:t>роблемні питання реалізації освітнього процесу в 2023/2024 навчальному році: кадрове забезпечення, інклюзивне навчання, варіативна складова навчальних планів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16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7E31C2" w14:textId="38883295" w:rsidR="00127409" w:rsidRPr="00F651E6" w:rsidRDefault="00127409" w:rsidP="00F651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0D703" w14:textId="60C76100" w:rsidR="00CE6F43" w:rsidRDefault="002F4C48" w:rsidP="004F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Державної служби якості освіти у Чернівецькій області впродовж вересня-жовтня 2023 року прове</w:t>
      </w:r>
      <w:r w:rsidR="00E707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 онлайн-опитування керівників закладів дошкільної та загальної середньої освіти </w:t>
      </w:r>
      <w:r w:rsidR="0006195B">
        <w:rPr>
          <w:rFonts w:ascii="Times New Roman" w:hAnsi="Times New Roman" w:cs="Times New Roman"/>
          <w:sz w:val="28"/>
          <w:szCs w:val="28"/>
        </w:rPr>
        <w:t xml:space="preserve">всіх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територіальних громад області щодо </w:t>
      </w:r>
      <w:r w:rsidR="00EC0B6E">
        <w:rPr>
          <w:rFonts w:ascii="Times New Roman" w:hAnsi="Times New Roman" w:cs="Times New Roman"/>
          <w:sz w:val="28"/>
          <w:szCs w:val="28"/>
        </w:rPr>
        <w:t>проблемних питань реалізації освітнього процесу в 2023/2024 навчальному році</w:t>
      </w:r>
      <w:r w:rsidR="00023226">
        <w:rPr>
          <w:rFonts w:ascii="Times New Roman" w:hAnsi="Times New Roman" w:cs="Times New Roman"/>
          <w:sz w:val="28"/>
          <w:szCs w:val="28"/>
        </w:rPr>
        <w:t xml:space="preserve">, зокрема щодо </w:t>
      </w:r>
      <w:r w:rsidR="00EC0B6E">
        <w:rPr>
          <w:rFonts w:ascii="Times New Roman" w:hAnsi="Times New Roman" w:cs="Times New Roman"/>
          <w:sz w:val="28"/>
          <w:szCs w:val="28"/>
        </w:rPr>
        <w:t>кадров</w:t>
      </w:r>
      <w:r w:rsidR="00023226">
        <w:rPr>
          <w:rFonts w:ascii="Times New Roman" w:hAnsi="Times New Roman" w:cs="Times New Roman"/>
          <w:sz w:val="28"/>
          <w:szCs w:val="28"/>
        </w:rPr>
        <w:t>ого</w:t>
      </w:r>
      <w:r w:rsidR="00EC0B6E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023226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 w:rsidR="00EC0B6E">
        <w:rPr>
          <w:rFonts w:ascii="Times New Roman" w:hAnsi="Times New Roman" w:cs="Times New Roman"/>
          <w:sz w:val="28"/>
          <w:szCs w:val="28"/>
        </w:rPr>
        <w:t xml:space="preserve">, </w:t>
      </w:r>
      <w:r w:rsidR="00023226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EC0B6E">
        <w:rPr>
          <w:rFonts w:ascii="Times New Roman" w:hAnsi="Times New Roman" w:cs="Times New Roman"/>
          <w:sz w:val="28"/>
          <w:szCs w:val="28"/>
        </w:rPr>
        <w:t>інклюзивн</w:t>
      </w:r>
      <w:r w:rsidR="00023226">
        <w:rPr>
          <w:rFonts w:ascii="Times New Roman" w:hAnsi="Times New Roman" w:cs="Times New Roman"/>
          <w:sz w:val="28"/>
          <w:szCs w:val="28"/>
        </w:rPr>
        <w:t>ого</w:t>
      </w:r>
      <w:r w:rsidR="00EC0B6E">
        <w:rPr>
          <w:rFonts w:ascii="Times New Roman" w:hAnsi="Times New Roman" w:cs="Times New Roman"/>
          <w:sz w:val="28"/>
          <w:szCs w:val="28"/>
        </w:rPr>
        <w:t xml:space="preserve"> навчання, </w:t>
      </w:r>
      <w:r w:rsidR="00023226">
        <w:rPr>
          <w:rFonts w:ascii="Times New Roman" w:hAnsi="Times New Roman" w:cs="Times New Roman"/>
          <w:sz w:val="28"/>
          <w:szCs w:val="28"/>
        </w:rPr>
        <w:t xml:space="preserve">виконання освітньої програми в частині </w:t>
      </w:r>
      <w:r w:rsidR="00EC0B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аріативн</w:t>
      </w:r>
      <w:r w:rsidR="0002322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складов</w:t>
      </w:r>
      <w:r w:rsidR="0002322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робочих навчальних планів.</w:t>
      </w:r>
    </w:p>
    <w:p w14:paraId="3CB0A800" w14:textId="16997429" w:rsidR="0060416D" w:rsidRPr="0058718D" w:rsidRDefault="001928BA" w:rsidP="0058718D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8D">
        <w:rPr>
          <w:rFonts w:ascii="Times New Roman" w:hAnsi="Times New Roman" w:cs="Times New Roman"/>
          <w:sz w:val="28"/>
          <w:szCs w:val="28"/>
        </w:rPr>
        <w:t>До</w:t>
      </w:r>
      <w:r w:rsidR="006C4CFF" w:rsidRPr="0058718D">
        <w:rPr>
          <w:rFonts w:ascii="Times New Roman" w:hAnsi="Times New Roman" w:cs="Times New Roman"/>
          <w:sz w:val="28"/>
          <w:szCs w:val="28"/>
        </w:rPr>
        <w:t xml:space="preserve"> опитування щодо забезпечення варіативної складової робочих навчальних планів долучилися </w:t>
      </w:r>
      <w:r w:rsidR="000D5471" w:rsidRPr="0058718D">
        <w:rPr>
          <w:rFonts w:ascii="Times New Roman" w:hAnsi="Times New Roman" w:cs="Times New Roman"/>
          <w:sz w:val="28"/>
          <w:szCs w:val="28"/>
        </w:rPr>
        <w:t xml:space="preserve">керівники </w:t>
      </w:r>
      <w:r w:rsidR="00F651E6" w:rsidRPr="0058718D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6C4CFF" w:rsidRPr="0058718D">
        <w:rPr>
          <w:rFonts w:ascii="Times New Roman" w:hAnsi="Times New Roman" w:cs="Times New Roman"/>
          <w:sz w:val="28"/>
          <w:szCs w:val="28"/>
        </w:rPr>
        <w:t xml:space="preserve"> </w:t>
      </w:r>
      <w:r w:rsidR="000D5471">
        <w:rPr>
          <w:rFonts w:ascii="Times New Roman" w:hAnsi="Times New Roman" w:cs="Times New Roman"/>
          <w:sz w:val="28"/>
          <w:szCs w:val="28"/>
        </w:rPr>
        <w:t xml:space="preserve">усіх територіальних громад області, загалом 41% директорів ЗЗСО та </w:t>
      </w:r>
      <w:r w:rsidR="0063092E" w:rsidRPr="0058718D">
        <w:rPr>
          <w:rFonts w:ascii="Times New Roman" w:hAnsi="Times New Roman" w:cs="Times New Roman"/>
          <w:sz w:val="28"/>
          <w:szCs w:val="28"/>
        </w:rPr>
        <w:t>в</w:t>
      </w:r>
      <w:r w:rsidR="00F651E6" w:rsidRPr="0058718D">
        <w:rPr>
          <w:rFonts w:ascii="Times New Roman" w:hAnsi="Times New Roman" w:cs="Times New Roman"/>
          <w:sz w:val="28"/>
          <w:szCs w:val="28"/>
        </w:rPr>
        <w:t>сі</w:t>
      </w:r>
      <w:r w:rsidR="000D5471">
        <w:rPr>
          <w:rFonts w:ascii="Times New Roman" w:hAnsi="Times New Roman" w:cs="Times New Roman"/>
          <w:sz w:val="28"/>
          <w:szCs w:val="28"/>
        </w:rPr>
        <w:t xml:space="preserve"> керівники </w:t>
      </w:r>
      <w:r w:rsidR="006C4CFF" w:rsidRPr="0058718D">
        <w:rPr>
          <w:rFonts w:ascii="Times New Roman" w:hAnsi="Times New Roman" w:cs="Times New Roman"/>
          <w:sz w:val="28"/>
          <w:szCs w:val="28"/>
        </w:rPr>
        <w:t xml:space="preserve">закладів обласного підпорядкування. </w:t>
      </w:r>
    </w:p>
    <w:p w14:paraId="49BBD4B9" w14:textId="66AFE5CB" w:rsidR="006911CC" w:rsidRDefault="0060416D" w:rsidP="00691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усіх класах </w:t>
      </w:r>
      <w:r w:rsidR="00966B87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="00E936A7">
        <w:rPr>
          <w:rFonts w:ascii="Times New Roman" w:hAnsi="Times New Roman" w:cs="Times New Roman"/>
          <w:sz w:val="28"/>
          <w:szCs w:val="28"/>
        </w:rPr>
        <w:t xml:space="preserve"> 29 територіаль</w:t>
      </w:r>
      <w:r>
        <w:rPr>
          <w:rFonts w:ascii="Times New Roman" w:hAnsi="Times New Roman" w:cs="Times New Roman"/>
          <w:sz w:val="28"/>
          <w:szCs w:val="28"/>
        </w:rPr>
        <w:t xml:space="preserve">них громад (55%) та всіх закладах </w:t>
      </w:r>
      <w:r w:rsidR="00FD416F">
        <w:rPr>
          <w:rFonts w:ascii="Times New Roman" w:hAnsi="Times New Roman" w:cs="Times New Roman"/>
          <w:sz w:val="28"/>
          <w:szCs w:val="28"/>
        </w:rPr>
        <w:t xml:space="preserve">(100%) </w:t>
      </w:r>
      <w:r>
        <w:rPr>
          <w:rFonts w:ascii="Times New Roman" w:hAnsi="Times New Roman" w:cs="Times New Roman"/>
          <w:sz w:val="28"/>
          <w:szCs w:val="28"/>
        </w:rPr>
        <w:t>обласного підпорядкування забезпечено варіативну складову робочих навчальних планів</w:t>
      </w:r>
      <w:r w:rsidR="006911CC">
        <w:rPr>
          <w:rFonts w:ascii="Times New Roman" w:hAnsi="Times New Roman" w:cs="Times New Roman"/>
          <w:sz w:val="28"/>
          <w:szCs w:val="28"/>
        </w:rPr>
        <w:t xml:space="preserve"> (</w:t>
      </w:r>
      <w:r w:rsidR="006911CC" w:rsidRPr="006911CC">
        <w:rPr>
          <w:rFonts w:ascii="Times New Roman" w:hAnsi="Times New Roman" w:cs="Times New Roman"/>
          <w:sz w:val="28"/>
          <w:szCs w:val="28"/>
        </w:rPr>
        <w:t>Банилівська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Берегометська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Брусницька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Ванчиковецька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Вашковецька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Вікнянська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Волоківська</w:t>
      </w:r>
      <w:r w:rsidR="006911CC">
        <w:rPr>
          <w:rFonts w:ascii="Times New Roman" w:hAnsi="Times New Roman" w:cs="Times New Roman"/>
          <w:sz w:val="28"/>
          <w:szCs w:val="28"/>
        </w:rPr>
        <w:t>, Гл</w:t>
      </w:r>
      <w:r w:rsidR="006911CC" w:rsidRPr="006911CC">
        <w:rPr>
          <w:rFonts w:ascii="Times New Roman" w:hAnsi="Times New Roman" w:cs="Times New Roman"/>
          <w:sz w:val="28"/>
          <w:szCs w:val="28"/>
        </w:rPr>
        <w:t>ибоцька</w:t>
      </w:r>
      <w:r w:rsidR="006911CC">
        <w:rPr>
          <w:rFonts w:ascii="Times New Roman" w:hAnsi="Times New Roman" w:cs="Times New Roman"/>
          <w:sz w:val="28"/>
          <w:szCs w:val="28"/>
        </w:rPr>
        <w:t>, З</w:t>
      </w:r>
      <w:r w:rsidR="006911CC" w:rsidRPr="006911CC">
        <w:rPr>
          <w:rFonts w:ascii="Times New Roman" w:hAnsi="Times New Roman" w:cs="Times New Roman"/>
          <w:sz w:val="28"/>
          <w:szCs w:val="28"/>
        </w:rPr>
        <w:t>аставнівська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Кам’янецька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Карапчівська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Клішковецька</w:t>
      </w:r>
      <w:r w:rsidR="006911CC">
        <w:rPr>
          <w:rFonts w:ascii="Times New Roman" w:hAnsi="Times New Roman" w:cs="Times New Roman"/>
          <w:sz w:val="28"/>
          <w:szCs w:val="28"/>
        </w:rPr>
        <w:t>, К</w:t>
      </w:r>
      <w:r w:rsidR="006911CC" w:rsidRPr="006911CC">
        <w:rPr>
          <w:rFonts w:ascii="Times New Roman" w:hAnsi="Times New Roman" w:cs="Times New Roman"/>
          <w:sz w:val="28"/>
          <w:szCs w:val="28"/>
        </w:rPr>
        <w:t>онятинська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Кострижівська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Красноїльська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Магальська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Недобоївська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Новодністровська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Петровецька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Сокирянська</w:t>
      </w:r>
      <w:r w:rsidR="006911CC">
        <w:rPr>
          <w:rFonts w:ascii="Times New Roman" w:hAnsi="Times New Roman" w:cs="Times New Roman"/>
          <w:sz w:val="28"/>
          <w:szCs w:val="28"/>
        </w:rPr>
        <w:t>, С</w:t>
      </w:r>
      <w:r w:rsidR="006911CC" w:rsidRPr="006911CC">
        <w:rPr>
          <w:rFonts w:ascii="Times New Roman" w:hAnsi="Times New Roman" w:cs="Times New Roman"/>
          <w:sz w:val="28"/>
          <w:szCs w:val="28"/>
        </w:rPr>
        <w:t>торожинецька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Сучевенська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Тарашанська</w:t>
      </w:r>
      <w:r w:rsidR="006911CC">
        <w:rPr>
          <w:rFonts w:ascii="Times New Roman" w:hAnsi="Times New Roman" w:cs="Times New Roman"/>
          <w:sz w:val="28"/>
          <w:szCs w:val="28"/>
        </w:rPr>
        <w:t>, Тер</w:t>
      </w:r>
      <w:r w:rsidR="006911CC" w:rsidRPr="006911CC">
        <w:rPr>
          <w:rFonts w:ascii="Times New Roman" w:hAnsi="Times New Roman" w:cs="Times New Roman"/>
          <w:sz w:val="28"/>
          <w:szCs w:val="28"/>
        </w:rPr>
        <w:t>еблеченська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Топорівська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Усть-Путильська</w:t>
      </w:r>
      <w:r w:rsidR="006911CC">
        <w:rPr>
          <w:rFonts w:ascii="Times New Roman" w:hAnsi="Times New Roman" w:cs="Times New Roman"/>
          <w:sz w:val="28"/>
          <w:szCs w:val="28"/>
        </w:rPr>
        <w:t>, Ч</w:t>
      </w:r>
      <w:r w:rsidR="006911CC" w:rsidRPr="006911CC">
        <w:rPr>
          <w:rFonts w:ascii="Times New Roman" w:hAnsi="Times New Roman" w:cs="Times New Roman"/>
          <w:sz w:val="28"/>
          <w:szCs w:val="28"/>
        </w:rPr>
        <w:t>агорська</w:t>
      </w:r>
      <w:r w:rsidR="006911CC">
        <w:rPr>
          <w:rFonts w:ascii="Times New Roman" w:hAnsi="Times New Roman" w:cs="Times New Roman"/>
          <w:sz w:val="28"/>
          <w:szCs w:val="28"/>
        </w:rPr>
        <w:t xml:space="preserve">, </w:t>
      </w:r>
      <w:r w:rsidR="006911CC" w:rsidRPr="006911CC">
        <w:rPr>
          <w:rFonts w:ascii="Times New Roman" w:hAnsi="Times New Roman" w:cs="Times New Roman"/>
          <w:sz w:val="28"/>
          <w:szCs w:val="28"/>
        </w:rPr>
        <w:t>Чудейська</w:t>
      </w:r>
      <w:r w:rsidR="006911CC">
        <w:rPr>
          <w:rFonts w:ascii="Times New Roman" w:hAnsi="Times New Roman" w:cs="Times New Roman"/>
          <w:sz w:val="28"/>
          <w:szCs w:val="28"/>
        </w:rPr>
        <w:t>).</w:t>
      </w:r>
    </w:p>
    <w:p w14:paraId="6FD0233B" w14:textId="7D9E66FA" w:rsidR="0060416D" w:rsidRDefault="0060416D" w:rsidP="00604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окремих класах 7 територіальних громад (13%)</w:t>
      </w:r>
      <w:r w:rsidR="00332A55">
        <w:rPr>
          <w:rFonts w:ascii="Times New Roman" w:hAnsi="Times New Roman" w:cs="Times New Roman"/>
          <w:sz w:val="28"/>
          <w:szCs w:val="28"/>
        </w:rPr>
        <w:t xml:space="preserve"> (Горішньошеровецької, Мамаївської, Мамалигівської, Острицької, Селятинської сільських; Путильської селищної та Новоселицької міської рад)</w:t>
      </w:r>
      <w:r>
        <w:rPr>
          <w:rFonts w:ascii="Times New Roman" w:hAnsi="Times New Roman" w:cs="Times New Roman"/>
          <w:sz w:val="28"/>
          <w:szCs w:val="28"/>
        </w:rPr>
        <w:t xml:space="preserve"> частково забезпечено варіативну складову робочих навчальних планів, це переважно випускні класи (9</w:t>
      </w:r>
      <w:r w:rsidR="00E707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класи). </w:t>
      </w:r>
    </w:p>
    <w:p w14:paraId="6FC7332B" w14:textId="02C15A5C" w:rsidR="008368D8" w:rsidRDefault="00E70788" w:rsidP="00604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5F06">
        <w:rPr>
          <w:rFonts w:ascii="Times New Roman" w:hAnsi="Times New Roman" w:cs="Times New Roman"/>
          <w:sz w:val="28"/>
          <w:szCs w:val="28"/>
        </w:rPr>
        <w:t xml:space="preserve"> </w:t>
      </w:r>
      <w:r w:rsidR="00966B87">
        <w:rPr>
          <w:rFonts w:ascii="Times New Roman" w:hAnsi="Times New Roman" w:cs="Times New Roman"/>
          <w:sz w:val="28"/>
          <w:szCs w:val="28"/>
        </w:rPr>
        <w:t>закладах загальної середньої освіти</w:t>
      </w:r>
      <w:r w:rsidR="00265F06">
        <w:rPr>
          <w:rFonts w:ascii="Times New Roman" w:hAnsi="Times New Roman" w:cs="Times New Roman"/>
          <w:sz w:val="28"/>
          <w:szCs w:val="28"/>
        </w:rPr>
        <w:t xml:space="preserve"> 14 територіальних громад (26%) </w:t>
      </w:r>
      <w:r w:rsidR="00332A55">
        <w:rPr>
          <w:rFonts w:ascii="Times New Roman" w:hAnsi="Times New Roman" w:cs="Times New Roman"/>
          <w:sz w:val="32"/>
          <w:szCs w:val="32"/>
        </w:rPr>
        <w:t>(</w:t>
      </w:r>
      <w:r w:rsidR="00332A55" w:rsidRPr="00554D42">
        <w:rPr>
          <w:rFonts w:ascii="Times New Roman" w:hAnsi="Times New Roman" w:cs="Times New Roman"/>
          <w:sz w:val="28"/>
          <w:szCs w:val="28"/>
        </w:rPr>
        <w:t>Боянської, Великокучурівської, Веренчанської,</w:t>
      </w:r>
      <w:r w:rsidR="00204074">
        <w:rPr>
          <w:rFonts w:ascii="Times New Roman" w:hAnsi="Times New Roman" w:cs="Times New Roman"/>
          <w:sz w:val="28"/>
          <w:szCs w:val="28"/>
        </w:rPr>
        <w:t xml:space="preserve"> Кам’янської,</w:t>
      </w:r>
      <w:r w:rsidR="00332A55" w:rsidRPr="00554D42">
        <w:rPr>
          <w:rFonts w:ascii="Times New Roman" w:hAnsi="Times New Roman" w:cs="Times New Roman"/>
          <w:sz w:val="28"/>
          <w:szCs w:val="28"/>
        </w:rPr>
        <w:t xml:space="preserve"> Лівинецької, Юрковецької сільських рад; Кельменецької, Неполоковецької селищних рад; Вашківецької, Вижницької, Герцаївської, Кіцманської, </w:t>
      </w:r>
      <w:r w:rsidR="00332A55" w:rsidRPr="00527DC3">
        <w:rPr>
          <w:rFonts w:ascii="Times New Roman" w:hAnsi="Times New Roman" w:cs="Times New Roman"/>
          <w:sz w:val="28"/>
          <w:szCs w:val="28"/>
        </w:rPr>
        <w:t>Хотинської</w:t>
      </w:r>
      <w:r w:rsidR="00332A55" w:rsidRPr="00554D42">
        <w:rPr>
          <w:rFonts w:ascii="Times New Roman" w:hAnsi="Times New Roman" w:cs="Times New Roman"/>
          <w:sz w:val="28"/>
          <w:szCs w:val="28"/>
        </w:rPr>
        <w:t>, Чернівецької міських рад</w:t>
      </w:r>
      <w:r w:rsidR="00332A55">
        <w:rPr>
          <w:rFonts w:ascii="Times New Roman" w:hAnsi="Times New Roman" w:cs="Times New Roman"/>
          <w:sz w:val="28"/>
          <w:szCs w:val="28"/>
        </w:rPr>
        <w:t>)</w:t>
      </w:r>
      <w:r w:rsidR="00332A55" w:rsidRPr="00554D42">
        <w:rPr>
          <w:rFonts w:ascii="Times New Roman" w:hAnsi="Times New Roman" w:cs="Times New Roman"/>
          <w:sz w:val="28"/>
          <w:szCs w:val="28"/>
        </w:rPr>
        <w:t xml:space="preserve"> </w:t>
      </w:r>
      <w:r w:rsidR="00A92C35">
        <w:rPr>
          <w:rFonts w:ascii="Times New Roman" w:hAnsi="Times New Roman" w:cs="Times New Roman"/>
          <w:sz w:val="28"/>
          <w:szCs w:val="28"/>
        </w:rPr>
        <w:t>забезпечено окремі години варіативної складової у всіх класах.</w:t>
      </w:r>
      <w:r w:rsidR="00836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44F36" w14:textId="495BFFC1" w:rsidR="006C4CFF" w:rsidRDefault="008368D8" w:rsidP="00A92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35D">
        <w:rPr>
          <w:rFonts w:ascii="Times New Roman" w:hAnsi="Times New Roman" w:cs="Times New Roman"/>
          <w:sz w:val="28"/>
          <w:szCs w:val="28"/>
        </w:rPr>
        <w:t>Водночас у закладах загальної середньої освіти трьох територіальних громад</w:t>
      </w:r>
      <w:r w:rsidR="00536310" w:rsidRPr="0009435D">
        <w:rPr>
          <w:rFonts w:ascii="Times New Roman" w:hAnsi="Times New Roman" w:cs="Times New Roman"/>
          <w:sz w:val="28"/>
          <w:szCs w:val="28"/>
        </w:rPr>
        <w:t xml:space="preserve"> (6%)</w:t>
      </w:r>
      <w:r w:rsidR="007536CD" w:rsidRPr="0009435D">
        <w:rPr>
          <w:rFonts w:ascii="Helvetica Neue" w:eastAsia="Helvetica Neue" w:hAnsi="Helvetica Neue" w:cs="Helvetica Neue"/>
          <w:color w:val="000000"/>
          <w:kern w:val="0"/>
          <w:position w:val="1"/>
          <w:sz w:val="80"/>
          <w:szCs w:val="80"/>
          <w:lang w:eastAsia="uk-UA"/>
          <w14:ligatures w14:val="none"/>
        </w:rPr>
        <w:t xml:space="preserve"> </w:t>
      </w:r>
      <w:r w:rsidRPr="0009435D">
        <w:rPr>
          <w:rFonts w:ascii="Times New Roman" w:hAnsi="Times New Roman" w:cs="Times New Roman"/>
          <w:sz w:val="28"/>
          <w:szCs w:val="28"/>
        </w:rPr>
        <w:t>(Кадубовецька, Рукшинська, Ставчанська) в 2023/2024 навчальному році не забезпечено варіативну складову робочих навчальних планів.</w:t>
      </w:r>
      <w:r w:rsidR="00A92C35" w:rsidRPr="0009435D">
        <w:rPr>
          <w:rFonts w:ascii="Times New Roman" w:hAnsi="Times New Roman" w:cs="Times New Roman"/>
          <w:sz w:val="28"/>
          <w:szCs w:val="28"/>
        </w:rPr>
        <w:t xml:space="preserve"> </w:t>
      </w:r>
      <w:r w:rsidR="00C50A23">
        <w:rPr>
          <w:rFonts w:ascii="Times New Roman" w:hAnsi="Times New Roman" w:cs="Times New Roman"/>
          <w:sz w:val="28"/>
          <w:szCs w:val="28"/>
        </w:rPr>
        <w:t>З</w:t>
      </w:r>
      <w:r w:rsidR="00A92C35" w:rsidRPr="0009435D">
        <w:rPr>
          <w:rFonts w:ascii="Times New Roman" w:hAnsi="Times New Roman" w:cs="Times New Roman"/>
          <w:sz w:val="28"/>
          <w:szCs w:val="28"/>
        </w:rPr>
        <w:t xml:space="preserve">вертаємо увагу, що, згідно з інформацією Департаменту фінансів </w:t>
      </w:r>
      <w:r w:rsidR="00A92C35" w:rsidRPr="0009435D">
        <w:rPr>
          <w:rFonts w:ascii="Times New Roman" w:hAnsi="Times New Roman" w:cs="Times New Roman"/>
          <w:sz w:val="28"/>
          <w:szCs w:val="28"/>
        </w:rPr>
        <w:lastRenderedPageBreak/>
        <w:t>обласної військової адміністрації, ці громади не мають додаткової потреби в освітній субвенції і аналіз надходження платежів до місцевих бюджетів засвідчує виконання (Кабудовецька сільська ТГ) і навіть перевиконання (Рукшинська та Ставчанська сільські ТГ) затверджених показників за звітний період, що давало змогу забезпечити варіативну частину навчальних планів закладів загальної середньої освіти цих громад.</w:t>
      </w:r>
    </w:p>
    <w:p w14:paraId="418A9074" w14:textId="604509AB" w:rsidR="003C57E3" w:rsidRPr="00527DC3" w:rsidRDefault="00201BEA" w:rsidP="007536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>За інформацією Департаменту фінансів обласної військової адміністрації</w:t>
      </w:r>
      <w:r w:rsidR="00527DC3" w:rsidRPr="00527DC3">
        <w:rPr>
          <w:rFonts w:ascii="Times New Roman" w:hAnsi="Times New Roman" w:cs="Times New Roman"/>
          <w:sz w:val="28"/>
          <w:szCs w:val="28"/>
        </w:rPr>
        <w:t>,</w:t>
      </w:r>
      <w:r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3C57E3" w:rsidRPr="00527DC3">
        <w:rPr>
          <w:rFonts w:ascii="Times New Roman" w:hAnsi="Times New Roman" w:cs="Times New Roman"/>
          <w:sz w:val="28"/>
          <w:szCs w:val="28"/>
        </w:rPr>
        <w:t xml:space="preserve">на 01 жовтня 2023 року </w:t>
      </w:r>
      <w:r w:rsidRPr="00527DC3">
        <w:rPr>
          <w:rFonts w:ascii="Times New Roman" w:hAnsi="Times New Roman" w:cs="Times New Roman"/>
          <w:sz w:val="28"/>
          <w:szCs w:val="28"/>
        </w:rPr>
        <w:t>в області 10 громад є фінансово-спроможними, тобто їх власні доходи складають від 50% до 80% в загальному обсязі бюджету</w:t>
      </w:r>
      <w:r w:rsidR="00D86D9B" w:rsidRPr="00527DC3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3C57E3" w:rsidRPr="00527DC3">
        <w:rPr>
          <w:rFonts w:ascii="Times New Roman" w:hAnsi="Times New Roman" w:cs="Times New Roman"/>
          <w:sz w:val="28"/>
          <w:szCs w:val="28"/>
        </w:rPr>
        <w:t>. Усі інші громади на 70% і більше</w:t>
      </w:r>
      <w:r w:rsidR="00D86D9B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3C57E3" w:rsidRPr="00527DC3">
        <w:rPr>
          <w:rFonts w:ascii="Times New Roman" w:hAnsi="Times New Roman" w:cs="Times New Roman"/>
          <w:sz w:val="28"/>
          <w:szCs w:val="28"/>
        </w:rPr>
        <w:t>залежать від трансфертів з Державного та обласного бюджетів</w:t>
      </w:r>
      <w:r w:rsidRPr="00527DC3">
        <w:rPr>
          <w:rFonts w:ascii="Times New Roman" w:hAnsi="Times New Roman" w:cs="Times New Roman"/>
          <w:sz w:val="28"/>
          <w:szCs w:val="28"/>
        </w:rPr>
        <w:t>.</w:t>
      </w:r>
      <w:r w:rsidR="003C57E3" w:rsidRPr="00527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60427" w14:textId="6EFAAE91" w:rsidR="003202CD" w:rsidRPr="00527DC3" w:rsidRDefault="00944346" w:rsidP="009443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>12 територіальних громад потребують додаткових коштів освітньої субвенції. Серед них є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Pr="00527DC3">
        <w:rPr>
          <w:rFonts w:ascii="Times New Roman" w:hAnsi="Times New Roman" w:cs="Times New Roman"/>
          <w:sz w:val="28"/>
          <w:szCs w:val="28"/>
        </w:rPr>
        <w:t>спроможні: Вижницька, Заставнівська, Новодністровська, Хотинська міські ради та Тереблеченська сільська рада. Тобто ц</w:t>
      </w:r>
      <w:r w:rsidR="009A0A38" w:rsidRPr="00527DC3">
        <w:rPr>
          <w:rFonts w:ascii="Times New Roman" w:hAnsi="Times New Roman" w:cs="Times New Roman"/>
          <w:sz w:val="28"/>
          <w:szCs w:val="28"/>
        </w:rPr>
        <w:t>им</w:t>
      </w:r>
      <w:r w:rsidRPr="00527DC3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9A0A38" w:rsidRPr="00527DC3">
        <w:rPr>
          <w:rFonts w:ascii="Times New Roman" w:hAnsi="Times New Roman" w:cs="Times New Roman"/>
          <w:sz w:val="28"/>
          <w:szCs w:val="28"/>
        </w:rPr>
        <w:t>ам</w:t>
      </w:r>
      <w:r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89213A">
        <w:rPr>
          <w:rFonts w:ascii="Times New Roman" w:hAnsi="Times New Roman" w:cs="Times New Roman"/>
          <w:sz w:val="28"/>
          <w:szCs w:val="28"/>
        </w:rPr>
        <w:t>вкрай необхідно</w:t>
      </w:r>
      <w:r w:rsidRPr="00527DC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A0A38" w:rsidRPr="00527DC3">
        <w:rPr>
          <w:rFonts w:ascii="Times New Roman" w:hAnsi="Times New Roman" w:cs="Times New Roman"/>
          <w:sz w:val="28"/>
          <w:szCs w:val="28"/>
        </w:rPr>
        <w:t>ити</w:t>
      </w:r>
      <w:r w:rsidRPr="00527DC3">
        <w:rPr>
          <w:rFonts w:ascii="Times New Roman" w:hAnsi="Times New Roman" w:cs="Times New Roman"/>
          <w:sz w:val="28"/>
          <w:szCs w:val="28"/>
        </w:rPr>
        <w:t xml:space="preserve"> захо</w:t>
      </w:r>
      <w:r w:rsidR="009A0A38" w:rsidRPr="00527DC3">
        <w:rPr>
          <w:rFonts w:ascii="Times New Roman" w:hAnsi="Times New Roman" w:cs="Times New Roman"/>
          <w:sz w:val="28"/>
          <w:szCs w:val="28"/>
        </w:rPr>
        <w:t>ди</w:t>
      </w:r>
      <w:r w:rsidRPr="00527DC3">
        <w:rPr>
          <w:rFonts w:ascii="Times New Roman" w:hAnsi="Times New Roman" w:cs="Times New Roman"/>
          <w:sz w:val="28"/>
          <w:szCs w:val="28"/>
        </w:rPr>
        <w:t xml:space="preserve"> з оптимізації мережі закладів освіти.</w:t>
      </w:r>
      <w:r w:rsidR="009A0A38" w:rsidRPr="00527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F62F7" w14:textId="1DDCC3BB" w:rsidR="00944346" w:rsidRPr="00527DC3" w:rsidRDefault="009A0A38" w:rsidP="009443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>Варто відмітити, що Глибоцька селищна рада, Магальська, Вікнянська та Чагорська сільські ради є й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Pr="00527DC3">
        <w:rPr>
          <w:rFonts w:ascii="Times New Roman" w:hAnsi="Times New Roman" w:cs="Times New Roman"/>
          <w:sz w:val="28"/>
          <w:szCs w:val="28"/>
        </w:rPr>
        <w:t>спроможними й не потребують додаткових коштів освітньої субвенції</w:t>
      </w:r>
      <w:r w:rsidR="00527DC3" w:rsidRPr="00527DC3">
        <w:rPr>
          <w:rFonts w:ascii="Times New Roman" w:hAnsi="Times New Roman" w:cs="Times New Roman"/>
          <w:sz w:val="28"/>
          <w:szCs w:val="28"/>
        </w:rPr>
        <w:t>. Вони</w:t>
      </w:r>
      <w:r w:rsidRPr="00527DC3">
        <w:rPr>
          <w:rFonts w:ascii="Times New Roman" w:hAnsi="Times New Roman" w:cs="Times New Roman"/>
          <w:sz w:val="28"/>
          <w:szCs w:val="28"/>
        </w:rPr>
        <w:t xml:space="preserve"> повн</w:t>
      </w:r>
      <w:r w:rsidR="00527DC3" w:rsidRPr="00527DC3">
        <w:rPr>
          <w:rFonts w:ascii="Times New Roman" w:hAnsi="Times New Roman" w:cs="Times New Roman"/>
          <w:sz w:val="28"/>
          <w:szCs w:val="28"/>
        </w:rPr>
        <w:t>ою</w:t>
      </w:r>
      <w:r w:rsidRPr="00527DC3">
        <w:rPr>
          <w:rFonts w:ascii="Times New Roman" w:hAnsi="Times New Roman" w:cs="Times New Roman"/>
          <w:sz w:val="28"/>
          <w:szCs w:val="28"/>
        </w:rPr>
        <w:t xml:space="preserve"> мір</w:t>
      </w:r>
      <w:r w:rsidR="00527DC3" w:rsidRPr="00527DC3">
        <w:rPr>
          <w:rFonts w:ascii="Times New Roman" w:hAnsi="Times New Roman" w:cs="Times New Roman"/>
          <w:sz w:val="28"/>
          <w:szCs w:val="28"/>
        </w:rPr>
        <w:t>ою</w:t>
      </w:r>
      <w:r w:rsidRPr="00527DC3">
        <w:rPr>
          <w:rFonts w:ascii="Times New Roman" w:hAnsi="Times New Roman" w:cs="Times New Roman"/>
          <w:sz w:val="28"/>
          <w:szCs w:val="28"/>
        </w:rPr>
        <w:t xml:space="preserve"> забезпечують варіативну складову робочих навчальних планів закладів загальної середньої освіти.</w:t>
      </w:r>
    </w:p>
    <w:p w14:paraId="16FE7F7B" w14:textId="3A751011" w:rsidR="00944346" w:rsidRPr="00527DC3" w:rsidRDefault="00944346" w:rsidP="007536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265E8A" w:rsidRPr="00527DC3">
        <w:rPr>
          <w:rFonts w:ascii="Times New Roman" w:hAnsi="Times New Roman" w:cs="Times New Roman"/>
          <w:sz w:val="28"/>
          <w:szCs w:val="28"/>
        </w:rPr>
        <w:t>За інформацією Департаменту фінансів</w:t>
      </w:r>
      <w:r w:rsidR="00527DC3" w:rsidRPr="00527DC3">
        <w:rPr>
          <w:rFonts w:ascii="Times New Roman" w:hAnsi="Times New Roman" w:cs="Times New Roman"/>
          <w:sz w:val="28"/>
          <w:szCs w:val="28"/>
        </w:rPr>
        <w:t>,</w:t>
      </w:r>
      <w:r w:rsidR="00265E8A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Pr="00527DC3">
        <w:rPr>
          <w:rFonts w:ascii="Times New Roman" w:hAnsi="Times New Roman" w:cs="Times New Roman"/>
          <w:sz w:val="28"/>
          <w:szCs w:val="28"/>
        </w:rPr>
        <w:t xml:space="preserve">9 територіальних громад </w:t>
      </w:r>
      <w:r w:rsidR="00265E8A" w:rsidRPr="00527DC3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Pr="00527DC3">
        <w:rPr>
          <w:rFonts w:ascii="Times New Roman" w:hAnsi="Times New Roman" w:cs="Times New Roman"/>
          <w:sz w:val="28"/>
          <w:szCs w:val="28"/>
        </w:rPr>
        <w:t>потребують додаткових коштів освітньої субвенції на надання державної підтримки особам з особливими освітніми потребами</w:t>
      </w:r>
      <w:r w:rsidR="00265E8A" w:rsidRPr="00527DC3">
        <w:rPr>
          <w:rFonts w:ascii="Times New Roman" w:hAnsi="Times New Roman" w:cs="Times New Roman"/>
          <w:sz w:val="28"/>
          <w:szCs w:val="28"/>
        </w:rPr>
        <w:t>. Знову ж таки, серед них є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265E8A" w:rsidRPr="00527DC3">
        <w:rPr>
          <w:rFonts w:ascii="Times New Roman" w:hAnsi="Times New Roman" w:cs="Times New Roman"/>
          <w:sz w:val="28"/>
          <w:szCs w:val="28"/>
        </w:rPr>
        <w:t>спроможні, а це: Вижницька, Новодністровська та Хотинська міські ради.</w:t>
      </w:r>
    </w:p>
    <w:p w14:paraId="100A3AE0" w14:textId="48FD5581" w:rsidR="0037729C" w:rsidRPr="00527DC3" w:rsidRDefault="0037729C" w:rsidP="003772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900F97" w:rsidRPr="00527DC3">
        <w:rPr>
          <w:rFonts w:ascii="Times New Roman" w:hAnsi="Times New Roman" w:cs="Times New Roman"/>
          <w:sz w:val="28"/>
          <w:szCs w:val="28"/>
        </w:rPr>
        <w:t>Чернівецька міська рада, будучи</w:t>
      </w:r>
      <w:r w:rsidRPr="00527DC3">
        <w:rPr>
          <w:rFonts w:ascii="Times New Roman" w:hAnsi="Times New Roman" w:cs="Times New Roman"/>
          <w:sz w:val="28"/>
          <w:szCs w:val="28"/>
        </w:rPr>
        <w:t xml:space="preserve">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> </w:t>
      </w:r>
      <w:r w:rsidRPr="00527DC3">
        <w:rPr>
          <w:rFonts w:ascii="Times New Roman" w:hAnsi="Times New Roman" w:cs="Times New Roman"/>
          <w:sz w:val="28"/>
          <w:szCs w:val="28"/>
        </w:rPr>
        <w:t>спроможн</w:t>
      </w:r>
      <w:r w:rsidR="00900F97" w:rsidRPr="00527DC3">
        <w:rPr>
          <w:rFonts w:ascii="Times New Roman" w:hAnsi="Times New Roman" w:cs="Times New Roman"/>
          <w:sz w:val="28"/>
          <w:szCs w:val="28"/>
        </w:rPr>
        <w:t>ою</w:t>
      </w:r>
      <w:r w:rsidRPr="00527DC3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900F97" w:rsidRPr="00527DC3">
        <w:rPr>
          <w:rFonts w:ascii="Times New Roman" w:hAnsi="Times New Roman" w:cs="Times New Roman"/>
          <w:sz w:val="28"/>
          <w:szCs w:val="28"/>
        </w:rPr>
        <w:t>ою</w:t>
      </w:r>
      <w:r w:rsidRPr="00527DC3">
        <w:rPr>
          <w:rFonts w:ascii="Times New Roman" w:hAnsi="Times New Roman" w:cs="Times New Roman"/>
          <w:sz w:val="28"/>
          <w:szCs w:val="28"/>
        </w:rPr>
        <w:t xml:space="preserve">, </w:t>
      </w:r>
      <w:r w:rsidR="00900F97" w:rsidRPr="00527DC3">
        <w:rPr>
          <w:rFonts w:ascii="Times New Roman" w:hAnsi="Times New Roman" w:cs="Times New Roman"/>
          <w:sz w:val="28"/>
          <w:szCs w:val="28"/>
        </w:rPr>
        <w:t>що</w:t>
      </w:r>
      <w:r w:rsidRPr="00527DC3">
        <w:rPr>
          <w:rFonts w:ascii="Times New Roman" w:hAnsi="Times New Roman" w:cs="Times New Roman"/>
          <w:sz w:val="28"/>
          <w:szCs w:val="28"/>
        </w:rPr>
        <w:t xml:space="preserve"> ма</w:t>
      </w:r>
      <w:r w:rsidR="00900F97" w:rsidRPr="00527DC3">
        <w:rPr>
          <w:rFonts w:ascii="Times New Roman" w:hAnsi="Times New Roman" w:cs="Times New Roman"/>
          <w:sz w:val="28"/>
          <w:szCs w:val="28"/>
        </w:rPr>
        <w:t>є</w:t>
      </w:r>
      <w:r w:rsidRPr="00527DC3">
        <w:rPr>
          <w:rFonts w:ascii="Times New Roman" w:hAnsi="Times New Roman" w:cs="Times New Roman"/>
          <w:sz w:val="28"/>
          <w:szCs w:val="28"/>
        </w:rPr>
        <w:t xml:space="preserve"> достатні надходження та не потребу</w:t>
      </w:r>
      <w:r w:rsidR="00900F97" w:rsidRPr="00527DC3">
        <w:rPr>
          <w:rFonts w:ascii="Times New Roman" w:hAnsi="Times New Roman" w:cs="Times New Roman"/>
          <w:sz w:val="28"/>
          <w:szCs w:val="28"/>
        </w:rPr>
        <w:t>є</w:t>
      </w:r>
      <w:r w:rsidRPr="00527DC3">
        <w:rPr>
          <w:rFonts w:ascii="Times New Roman" w:hAnsi="Times New Roman" w:cs="Times New Roman"/>
          <w:sz w:val="28"/>
          <w:szCs w:val="28"/>
        </w:rPr>
        <w:t xml:space="preserve"> додаткових коштів освітньої субвенції, лише частково забезпечу</w:t>
      </w:r>
      <w:r w:rsidR="00900F97" w:rsidRPr="00527DC3">
        <w:rPr>
          <w:rFonts w:ascii="Times New Roman" w:hAnsi="Times New Roman" w:cs="Times New Roman"/>
          <w:sz w:val="28"/>
          <w:szCs w:val="28"/>
        </w:rPr>
        <w:t>є</w:t>
      </w:r>
      <w:r w:rsidRPr="00527DC3">
        <w:rPr>
          <w:rFonts w:ascii="Times New Roman" w:hAnsi="Times New Roman" w:cs="Times New Roman"/>
          <w:sz w:val="28"/>
          <w:szCs w:val="28"/>
        </w:rPr>
        <w:t xml:space="preserve"> варіативну складову робочих навчальних планів закладів загальної середньої освіти</w:t>
      </w:r>
      <w:r w:rsidR="00900F97" w:rsidRPr="00527DC3">
        <w:rPr>
          <w:rFonts w:ascii="Times New Roman" w:hAnsi="Times New Roman" w:cs="Times New Roman"/>
          <w:sz w:val="28"/>
          <w:szCs w:val="28"/>
        </w:rPr>
        <w:t xml:space="preserve">. А </w:t>
      </w:r>
      <w:r w:rsidRPr="00527DC3">
        <w:rPr>
          <w:rFonts w:ascii="Times New Roman" w:hAnsi="Times New Roman" w:cs="Times New Roman"/>
          <w:sz w:val="28"/>
          <w:szCs w:val="28"/>
        </w:rPr>
        <w:t>Вижницька та Хотинська міські ради, будучи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Pr="00527DC3">
        <w:rPr>
          <w:rFonts w:ascii="Times New Roman" w:hAnsi="Times New Roman" w:cs="Times New Roman"/>
          <w:sz w:val="28"/>
          <w:szCs w:val="28"/>
        </w:rPr>
        <w:t xml:space="preserve">спроможними, </w:t>
      </w:r>
      <w:r w:rsidR="00900F97" w:rsidRPr="00527DC3">
        <w:rPr>
          <w:rFonts w:ascii="Times New Roman" w:hAnsi="Times New Roman" w:cs="Times New Roman"/>
          <w:sz w:val="28"/>
          <w:szCs w:val="28"/>
        </w:rPr>
        <w:t xml:space="preserve">потребують </w:t>
      </w:r>
      <w:r w:rsidR="003202CD" w:rsidRPr="00527DC3">
        <w:rPr>
          <w:rFonts w:ascii="Times New Roman" w:hAnsi="Times New Roman" w:cs="Times New Roman"/>
          <w:sz w:val="28"/>
          <w:szCs w:val="28"/>
        </w:rPr>
        <w:t xml:space="preserve">і </w:t>
      </w:r>
      <w:r w:rsidR="00900F97" w:rsidRPr="00527DC3">
        <w:rPr>
          <w:rFonts w:ascii="Times New Roman" w:hAnsi="Times New Roman" w:cs="Times New Roman"/>
          <w:sz w:val="28"/>
          <w:szCs w:val="28"/>
        </w:rPr>
        <w:t xml:space="preserve">додаткових коштів освітньої субвенції, й коштів на інклюзію, й лише частково забезпечують варіативну складову робочих навчальних планів ЗЗСО. </w:t>
      </w:r>
    </w:p>
    <w:p w14:paraId="3378AC20" w14:textId="2308B712" w:rsidR="00944346" w:rsidRDefault="00D7644E" w:rsidP="007536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t xml:space="preserve">Варто </w:t>
      </w:r>
      <w:r w:rsidR="00527DC3" w:rsidRPr="00527DC3">
        <w:rPr>
          <w:rFonts w:ascii="Times New Roman" w:hAnsi="Times New Roman" w:cs="Times New Roman"/>
          <w:sz w:val="28"/>
          <w:szCs w:val="28"/>
        </w:rPr>
        <w:t>зазначити</w:t>
      </w:r>
      <w:r w:rsidRPr="00527DC3">
        <w:rPr>
          <w:rFonts w:ascii="Times New Roman" w:hAnsi="Times New Roman" w:cs="Times New Roman"/>
          <w:sz w:val="28"/>
          <w:szCs w:val="28"/>
        </w:rPr>
        <w:t xml:space="preserve">, що при недостатній  фінансовій спроможності Чудейська, Усть-Путильська, Тарашанська, Сучевенська, Петровецька, Недобоївська, Клішковецька, Карапчівська, Кам’янецька, Волоківська, Вашковецька, Ванчиковецька, Брусницька, Банилівська сільські ради та Красноїльська, Кострижівська, Берегометська селищні ради та Сторожинецька міська рада розподіляють кошти так, що не потребують додаткових коштів освітньої субвенції й забезпечують варіативну складову робочих навчальних планів </w:t>
      </w:r>
      <w:r w:rsidR="001916D1" w:rsidRPr="00527DC3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 w:rsidRPr="00527DC3">
        <w:rPr>
          <w:rFonts w:ascii="Times New Roman" w:hAnsi="Times New Roman" w:cs="Times New Roman"/>
          <w:sz w:val="28"/>
          <w:szCs w:val="28"/>
        </w:rPr>
        <w:t>.</w:t>
      </w:r>
    </w:p>
    <w:p w14:paraId="29335B5C" w14:textId="1072C909" w:rsidR="00B86525" w:rsidRPr="0058718D" w:rsidRDefault="00EB717F" w:rsidP="0058718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8D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опитування щодо </w:t>
      </w:r>
      <w:r w:rsidR="0060219E" w:rsidRPr="0058718D">
        <w:rPr>
          <w:rFonts w:ascii="Times New Roman" w:hAnsi="Times New Roman" w:cs="Times New Roman"/>
          <w:sz w:val="28"/>
          <w:szCs w:val="28"/>
        </w:rPr>
        <w:t xml:space="preserve">браку </w:t>
      </w:r>
      <w:r w:rsidRPr="0058718D">
        <w:rPr>
          <w:rFonts w:ascii="Times New Roman" w:hAnsi="Times New Roman" w:cs="Times New Roman"/>
          <w:sz w:val="28"/>
          <w:szCs w:val="28"/>
        </w:rPr>
        <w:t>кадр</w:t>
      </w:r>
      <w:r w:rsidR="0060219E" w:rsidRPr="0058718D">
        <w:rPr>
          <w:rFonts w:ascii="Times New Roman" w:hAnsi="Times New Roman" w:cs="Times New Roman"/>
          <w:sz w:val="28"/>
          <w:szCs w:val="28"/>
        </w:rPr>
        <w:t>ів</w:t>
      </w:r>
      <w:r w:rsidRPr="0058718D">
        <w:rPr>
          <w:rFonts w:ascii="Times New Roman" w:hAnsi="Times New Roman" w:cs="Times New Roman"/>
          <w:sz w:val="28"/>
          <w:szCs w:val="28"/>
        </w:rPr>
        <w:t xml:space="preserve"> </w:t>
      </w:r>
      <w:r w:rsidR="004C7807" w:rsidRPr="0058718D">
        <w:rPr>
          <w:rFonts w:ascii="Times New Roman" w:hAnsi="Times New Roman" w:cs="Times New Roman"/>
          <w:sz w:val="28"/>
          <w:szCs w:val="28"/>
        </w:rPr>
        <w:t>у</w:t>
      </w:r>
      <w:r w:rsidR="0060219E" w:rsidRPr="0058718D">
        <w:rPr>
          <w:rFonts w:ascii="Times New Roman" w:hAnsi="Times New Roman" w:cs="Times New Roman"/>
          <w:sz w:val="28"/>
          <w:szCs w:val="28"/>
        </w:rPr>
        <w:t xml:space="preserve"> закладах освіти територіальних громад, половина опитаних директорів (50%) вказали, що проблема є, але вирішується;  третина (38%) керівників вказали, що проблеми з педагогічними кадрами в закладах освіти громади немає</w:t>
      </w:r>
      <w:r w:rsidR="00AC1468" w:rsidRPr="0058718D">
        <w:rPr>
          <w:rFonts w:ascii="Times New Roman" w:hAnsi="Times New Roman" w:cs="Times New Roman"/>
          <w:sz w:val="28"/>
          <w:szCs w:val="28"/>
        </w:rPr>
        <w:t>.</w:t>
      </w:r>
      <w:r w:rsidR="0060219E" w:rsidRPr="0058718D">
        <w:rPr>
          <w:rFonts w:ascii="Times New Roman" w:hAnsi="Times New Roman" w:cs="Times New Roman"/>
          <w:sz w:val="28"/>
          <w:szCs w:val="28"/>
        </w:rPr>
        <w:t xml:space="preserve"> </w:t>
      </w:r>
      <w:r w:rsidR="00AC1468" w:rsidRPr="0058718D">
        <w:rPr>
          <w:rFonts w:ascii="Times New Roman" w:hAnsi="Times New Roman" w:cs="Times New Roman"/>
          <w:sz w:val="28"/>
          <w:szCs w:val="28"/>
        </w:rPr>
        <w:t>Водночас</w:t>
      </w:r>
      <w:r w:rsidR="0060219E" w:rsidRPr="0058718D">
        <w:rPr>
          <w:rFonts w:ascii="Times New Roman" w:hAnsi="Times New Roman" w:cs="Times New Roman"/>
          <w:sz w:val="28"/>
          <w:szCs w:val="28"/>
        </w:rPr>
        <w:t xml:space="preserve"> </w:t>
      </w:r>
      <w:r w:rsidR="00CB0EBD" w:rsidRPr="0058718D">
        <w:rPr>
          <w:rFonts w:ascii="Times New Roman" w:hAnsi="Times New Roman" w:cs="Times New Roman"/>
          <w:sz w:val="28"/>
          <w:szCs w:val="28"/>
        </w:rPr>
        <w:t xml:space="preserve">12% керівників </w:t>
      </w:r>
      <w:r w:rsidR="0058718D">
        <w:rPr>
          <w:rFonts w:ascii="Times New Roman" w:hAnsi="Times New Roman" w:cs="Times New Roman"/>
          <w:sz w:val="28"/>
          <w:szCs w:val="28"/>
        </w:rPr>
        <w:t xml:space="preserve">закладів освіти, зокрема </w:t>
      </w:r>
      <w:r w:rsidR="00966B87" w:rsidRPr="0058718D">
        <w:rPr>
          <w:rFonts w:ascii="Times New Roman" w:hAnsi="Times New Roman" w:cs="Times New Roman"/>
          <w:sz w:val="28"/>
          <w:szCs w:val="28"/>
        </w:rPr>
        <w:t>Боянської, Сучевенської сільських та Герцаївської, Новоселицької й Чернівецької міських громад</w:t>
      </w:r>
      <w:r w:rsidR="0058718D">
        <w:rPr>
          <w:rFonts w:ascii="Times New Roman" w:hAnsi="Times New Roman" w:cs="Times New Roman"/>
          <w:sz w:val="28"/>
          <w:szCs w:val="28"/>
        </w:rPr>
        <w:t>,</w:t>
      </w:r>
      <w:r w:rsidR="00966B87" w:rsidRPr="0058718D">
        <w:rPr>
          <w:rFonts w:ascii="Times New Roman" w:hAnsi="Times New Roman" w:cs="Times New Roman"/>
          <w:sz w:val="28"/>
          <w:szCs w:val="28"/>
        </w:rPr>
        <w:t xml:space="preserve"> </w:t>
      </w:r>
      <w:r w:rsidR="00CB0EBD" w:rsidRPr="0058718D">
        <w:rPr>
          <w:rFonts w:ascii="Times New Roman" w:hAnsi="Times New Roman" w:cs="Times New Roman"/>
          <w:sz w:val="28"/>
          <w:szCs w:val="28"/>
        </w:rPr>
        <w:t>зазначили, що проблема є й залишається бути гострою</w:t>
      </w:r>
      <w:r w:rsidR="00966B87" w:rsidRPr="0058718D">
        <w:rPr>
          <w:rFonts w:ascii="Times New Roman" w:hAnsi="Times New Roman" w:cs="Times New Roman"/>
          <w:sz w:val="28"/>
          <w:szCs w:val="28"/>
        </w:rPr>
        <w:t xml:space="preserve"> як для закладів дошкільної</w:t>
      </w:r>
      <w:r w:rsidR="0058718D">
        <w:rPr>
          <w:rFonts w:ascii="Times New Roman" w:hAnsi="Times New Roman" w:cs="Times New Roman"/>
          <w:sz w:val="28"/>
          <w:szCs w:val="28"/>
        </w:rPr>
        <w:t>,</w:t>
      </w:r>
      <w:r w:rsidR="00966B87" w:rsidRPr="0058718D">
        <w:rPr>
          <w:rFonts w:ascii="Times New Roman" w:hAnsi="Times New Roman" w:cs="Times New Roman"/>
          <w:sz w:val="28"/>
          <w:szCs w:val="28"/>
        </w:rPr>
        <w:t xml:space="preserve"> так і для закладів загальної середньої освіти</w:t>
      </w:r>
      <w:r w:rsidR="00CB0EBD" w:rsidRPr="0058718D">
        <w:rPr>
          <w:rFonts w:ascii="Times New Roman" w:hAnsi="Times New Roman" w:cs="Times New Roman"/>
          <w:sz w:val="28"/>
          <w:szCs w:val="28"/>
        </w:rPr>
        <w:t>.</w:t>
      </w:r>
    </w:p>
    <w:p w14:paraId="69BE19AC" w14:textId="4608DFCC" w:rsidR="00536310" w:rsidRDefault="00CB0EBD" w:rsidP="00CB0E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Найбільше </w:t>
      </w:r>
      <w:r w:rsidR="00324D45">
        <w:rPr>
          <w:rFonts w:ascii="Times New Roman" w:hAnsi="Times New Roman" w:cs="Times New Roman"/>
          <w:sz w:val="28"/>
          <w:szCs w:val="28"/>
        </w:rPr>
        <w:t xml:space="preserve">в 2023/2024 навчальному році </w:t>
      </w:r>
      <w:r w:rsidR="00AD41A0">
        <w:rPr>
          <w:rFonts w:ascii="Times New Roman" w:hAnsi="Times New Roman" w:cs="Times New Roman"/>
          <w:sz w:val="28"/>
          <w:szCs w:val="28"/>
        </w:rPr>
        <w:t xml:space="preserve">в закладах 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не вистачає логопедів, музичних керівників, кухарів, асистентів вихователя; </w:t>
      </w:r>
      <w:r w:rsidR="0058718D">
        <w:rPr>
          <w:rFonts w:ascii="Times New Roman" w:hAnsi="Times New Roman" w:cs="Times New Roman"/>
          <w:sz w:val="28"/>
          <w:szCs w:val="28"/>
        </w:rPr>
        <w:t>у</w:t>
      </w:r>
      <w:r w:rsidR="00AD41A0">
        <w:rPr>
          <w:rFonts w:ascii="Times New Roman" w:hAnsi="Times New Roman" w:cs="Times New Roman"/>
          <w:sz w:val="28"/>
          <w:szCs w:val="28"/>
        </w:rPr>
        <w:t xml:space="preserve"> </w:t>
      </w:r>
      <w:r w:rsidR="00AD41A0" w:rsidRPr="005B08C8">
        <w:rPr>
          <w:rFonts w:ascii="Times New Roman" w:hAnsi="Times New Roman" w:cs="Times New Roman"/>
          <w:sz w:val="28"/>
          <w:szCs w:val="28"/>
        </w:rPr>
        <w:t>заклад</w:t>
      </w:r>
      <w:r w:rsidR="00AD41A0">
        <w:rPr>
          <w:rFonts w:ascii="Times New Roman" w:hAnsi="Times New Roman" w:cs="Times New Roman"/>
          <w:sz w:val="28"/>
          <w:szCs w:val="28"/>
        </w:rPr>
        <w:t>ах</w:t>
      </w:r>
      <w:r w:rsidR="00AD41A0" w:rsidRPr="005B08C8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AD41A0">
        <w:rPr>
          <w:rFonts w:ascii="Times New Roman" w:hAnsi="Times New Roman" w:cs="Times New Roman"/>
          <w:sz w:val="28"/>
          <w:szCs w:val="28"/>
        </w:rPr>
        <w:t xml:space="preserve"> </w:t>
      </w:r>
      <w:r w:rsidR="00587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вчителів іноземної мови, </w:t>
      </w:r>
      <w:r w:rsidR="006D4F62" w:rsidRPr="005B08C8">
        <w:rPr>
          <w:rFonts w:ascii="Times New Roman" w:hAnsi="Times New Roman" w:cs="Times New Roman"/>
          <w:sz w:val="28"/>
          <w:szCs w:val="28"/>
        </w:rPr>
        <w:t>математики, фізики, інформатики</w:t>
      </w:r>
      <w:r w:rsidR="006D4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D176F" w14:textId="440A4D20" w:rsidR="00DF31BF" w:rsidRPr="0058718D" w:rsidRDefault="00F57402" w:rsidP="0058718D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18D">
        <w:rPr>
          <w:rFonts w:ascii="Times New Roman" w:hAnsi="Times New Roman" w:cs="Times New Roman"/>
          <w:sz w:val="28"/>
          <w:szCs w:val="28"/>
        </w:rPr>
        <w:t>Під час опитування щ</w:t>
      </w:r>
      <w:r w:rsidR="00454231" w:rsidRPr="0058718D">
        <w:rPr>
          <w:rFonts w:ascii="Times New Roman" w:hAnsi="Times New Roman" w:cs="Times New Roman"/>
          <w:sz w:val="28"/>
          <w:szCs w:val="28"/>
        </w:rPr>
        <w:t>одо забезпечення інклюзивного навчання в закладах освіти керівники зазначили, що в переважній більшості закладів освіти, де організовано інклюзію</w:t>
      </w:r>
      <w:r w:rsidR="0058718D">
        <w:rPr>
          <w:rFonts w:ascii="Times New Roman" w:hAnsi="Times New Roman" w:cs="Times New Roman"/>
          <w:sz w:val="28"/>
          <w:szCs w:val="28"/>
        </w:rPr>
        <w:t>,</w:t>
      </w:r>
      <w:r w:rsidR="00454231" w:rsidRPr="0058718D">
        <w:rPr>
          <w:rFonts w:ascii="Times New Roman" w:hAnsi="Times New Roman" w:cs="Times New Roman"/>
          <w:sz w:val="28"/>
          <w:szCs w:val="28"/>
        </w:rPr>
        <w:t xml:space="preserve"> години корекційно-розвиткових занять з дітьми з особливими освітніми потребами </w:t>
      </w:r>
      <w:r w:rsidR="0058718D" w:rsidRPr="0058718D">
        <w:rPr>
          <w:rFonts w:ascii="Times New Roman" w:hAnsi="Times New Roman" w:cs="Times New Roman"/>
          <w:sz w:val="28"/>
          <w:szCs w:val="28"/>
        </w:rPr>
        <w:t xml:space="preserve">оплачуються </w:t>
      </w:r>
      <w:r w:rsidR="00454231" w:rsidRPr="0058718D">
        <w:rPr>
          <w:rFonts w:ascii="Times New Roman" w:hAnsi="Times New Roman" w:cs="Times New Roman"/>
          <w:sz w:val="28"/>
          <w:szCs w:val="28"/>
        </w:rPr>
        <w:t>за угодами. Так, у минулому (2022/2023) навчальному році</w:t>
      </w:r>
      <w:r w:rsidR="00B66360" w:rsidRPr="0058718D">
        <w:rPr>
          <w:rFonts w:ascii="Times New Roman" w:hAnsi="Times New Roman" w:cs="Times New Roman"/>
          <w:sz w:val="28"/>
          <w:szCs w:val="28"/>
        </w:rPr>
        <w:t xml:space="preserve"> 80% керівників вказали, що оплачувалися години корекційно-розвиткових занять</w:t>
      </w:r>
      <w:r w:rsidR="00942922" w:rsidRPr="0058718D">
        <w:rPr>
          <w:rFonts w:ascii="Times New Roman" w:hAnsi="Times New Roman" w:cs="Times New Roman"/>
          <w:sz w:val="28"/>
          <w:szCs w:val="28"/>
        </w:rPr>
        <w:t>. Водночас</w:t>
      </w:r>
      <w:r w:rsidR="00DF31BF" w:rsidRPr="0058718D">
        <w:rPr>
          <w:rFonts w:ascii="Times New Roman" w:hAnsi="Times New Roman" w:cs="Times New Roman"/>
          <w:sz w:val="28"/>
          <w:szCs w:val="28"/>
        </w:rPr>
        <w:t xml:space="preserve"> не оплачувалися в Селятинській, Вікнянській, Ставчанській, Лівинецькій та Волоківській громадах. </w:t>
      </w:r>
    </w:p>
    <w:p w14:paraId="7C138470" w14:textId="418F32E0" w:rsidR="00DF31BF" w:rsidRDefault="00DF31BF" w:rsidP="00DF3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8D">
        <w:rPr>
          <w:rFonts w:ascii="Times New Roman" w:hAnsi="Times New Roman" w:cs="Times New Roman"/>
          <w:sz w:val="28"/>
          <w:szCs w:val="28"/>
        </w:rPr>
        <w:t xml:space="preserve">У </w:t>
      </w:r>
      <w:r w:rsidR="00B66360">
        <w:rPr>
          <w:rFonts w:ascii="Times New Roman" w:hAnsi="Times New Roman" w:cs="Times New Roman"/>
          <w:sz w:val="28"/>
          <w:szCs w:val="28"/>
        </w:rPr>
        <w:t xml:space="preserve">2023/2024 навчальному році </w:t>
      </w:r>
      <w:r w:rsidR="00942922">
        <w:rPr>
          <w:rFonts w:ascii="Times New Roman" w:hAnsi="Times New Roman" w:cs="Times New Roman"/>
          <w:sz w:val="28"/>
          <w:szCs w:val="28"/>
        </w:rPr>
        <w:t>переважна більшість (</w:t>
      </w:r>
      <w:r w:rsidR="00B66360">
        <w:rPr>
          <w:rFonts w:ascii="Times New Roman" w:hAnsi="Times New Roman" w:cs="Times New Roman"/>
          <w:sz w:val="28"/>
          <w:szCs w:val="28"/>
        </w:rPr>
        <w:t>78%</w:t>
      </w:r>
      <w:r w:rsidR="00942922">
        <w:rPr>
          <w:rFonts w:ascii="Times New Roman" w:hAnsi="Times New Roman" w:cs="Times New Roman"/>
          <w:sz w:val="28"/>
          <w:szCs w:val="28"/>
        </w:rPr>
        <w:t>)</w:t>
      </w:r>
      <w:r w:rsidR="00B66360">
        <w:rPr>
          <w:rFonts w:ascii="Times New Roman" w:hAnsi="Times New Roman" w:cs="Times New Roman"/>
          <w:sz w:val="28"/>
          <w:szCs w:val="28"/>
        </w:rPr>
        <w:t xml:space="preserve"> керівників </w:t>
      </w:r>
      <w:r>
        <w:rPr>
          <w:rFonts w:ascii="Times New Roman" w:hAnsi="Times New Roman" w:cs="Times New Roman"/>
          <w:sz w:val="28"/>
          <w:szCs w:val="28"/>
        </w:rPr>
        <w:t>вказали, що години корекційно-розвиткових занять</w:t>
      </w:r>
      <w:r w:rsidR="00942922">
        <w:rPr>
          <w:rFonts w:ascii="Times New Roman" w:hAnsi="Times New Roman" w:cs="Times New Roman"/>
          <w:sz w:val="28"/>
          <w:szCs w:val="28"/>
        </w:rPr>
        <w:t xml:space="preserve"> з дітьми з особливими освітніми потребами </w:t>
      </w:r>
      <w:r w:rsidR="0058718D">
        <w:rPr>
          <w:rFonts w:ascii="Times New Roman" w:hAnsi="Times New Roman" w:cs="Times New Roman"/>
          <w:sz w:val="28"/>
          <w:szCs w:val="28"/>
        </w:rPr>
        <w:t xml:space="preserve">оплачуються </w:t>
      </w:r>
      <w:r w:rsidR="00942922">
        <w:rPr>
          <w:rFonts w:ascii="Times New Roman" w:hAnsi="Times New Roman" w:cs="Times New Roman"/>
          <w:sz w:val="28"/>
          <w:szCs w:val="28"/>
        </w:rPr>
        <w:t>за угодами. Водночас</w:t>
      </w:r>
      <w:r>
        <w:rPr>
          <w:rFonts w:ascii="Times New Roman" w:hAnsi="Times New Roman" w:cs="Times New Roman"/>
          <w:sz w:val="28"/>
          <w:szCs w:val="28"/>
        </w:rPr>
        <w:t xml:space="preserve"> не оплачу</w:t>
      </w:r>
      <w:r w:rsidR="00942922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8176F3">
        <w:rPr>
          <w:rFonts w:ascii="Times New Roman" w:hAnsi="Times New Roman" w:cs="Times New Roman"/>
          <w:sz w:val="28"/>
          <w:szCs w:val="28"/>
        </w:rPr>
        <w:t>Тарашанській,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F3">
        <w:rPr>
          <w:rFonts w:ascii="Times New Roman" w:hAnsi="Times New Roman" w:cs="Times New Roman"/>
          <w:sz w:val="28"/>
          <w:szCs w:val="28"/>
        </w:rPr>
        <w:t>Сторожинецькій, Мамаївській, Кіцманській, Топорівській, Чернівецькій, Сокирянській, Вашковецькій, Новоселицькій</w:t>
      </w:r>
      <w:r>
        <w:rPr>
          <w:rFonts w:ascii="Times New Roman" w:hAnsi="Times New Roman" w:cs="Times New Roman"/>
          <w:sz w:val="28"/>
          <w:szCs w:val="28"/>
        </w:rPr>
        <w:t xml:space="preserve"> та В</w:t>
      </w:r>
      <w:r w:rsidR="008176F3">
        <w:rPr>
          <w:rFonts w:ascii="Times New Roman" w:hAnsi="Times New Roman" w:cs="Times New Roman"/>
          <w:sz w:val="28"/>
          <w:szCs w:val="28"/>
        </w:rPr>
        <w:t>еликокучурівс</w:t>
      </w:r>
      <w:r>
        <w:rPr>
          <w:rFonts w:ascii="Times New Roman" w:hAnsi="Times New Roman" w:cs="Times New Roman"/>
          <w:sz w:val="28"/>
          <w:szCs w:val="28"/>
        </w:rPr>
        <w:t xml:space="preserve">ькій громадах. </w:t>
      </w:r>
    </w:p>
    <w:p w14:paraId="18D15AFC" w14:textId="448498D6" w:rsidR="00B66360" w:rsidRDefault="00B04EB9" w:rsidP="0045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</w:t>
      </w:r>
      <w:r w:rsidR="00B66360">
        <w:rPr>
          <w:rFonts w:ascii="Times New Roman" w:hAnsi="Times New Roman" w:cs="Times New Roman"/>
          <w:sz w:val="28"/>
          <w:szCs w:val="28"/>
        </w:rPr>
        <w:t xml:space="preserve"> </w:t>
      </w:r>
      <w:r w:rsidR="00694211">
        <w:rPr>
          <w:rFonts w:ascii="Times New Roman" w:hAnsi="Times New Roman" w:cs="Times New Roman"/>
          <w:sz w:val="28"/>
          <w:szCs w:val="28"/>
        </w:rPr>
        <w:t>третин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4211">
        <w:rPr>
          <w:rFonts w:ascii="Times New Roman" w:hAnsi="Times New Roman" w:cs="Times New Roman"/>
          <w:sz w:val="28"/>
          <w:szCs w:val="28"/>
        </w:rPr>
        <w:t xml:space="preserve"> (</w:t>
      </w:r>
      <w:r w:rsidR="00B66360">
        <w:rPr>
          <w:rFonts w:ascii="Times New Roman" w:hAnsi="Times New Roman" w:cs="Times New Roman"/>
          <w:sz w:val="28"/>
          <w:szCs w:val="28"/>
        </w:rPr>
        <w:t>38%</w:t>
      </w:r>
      <w:r w:rsidR="00694211">
        <w:rPr>
          <w:rFonts w:ascii="Times New Roman" w:hAnsi="Times New Roman" w:cs="Times New Roman"/>
          <w:sz w:val="28"/>
          <w:szCs w:val="28"/>
        </w:rPr>
        <w:t>)</w:t>
      </w:r>
      <w:r w:rsidR="00B66360">
        <w:rPr>
          <w:rFonts w:ascii="Times New Roman" w:hAnsi="Times New Roman" w:cs="Times New Roman"/>
          <w:sz w:val="28"/>
          <w:szCs w:val="28"/>
        </w:rPr>
        <w:t xml:space="preserve"> керівників зазначили, що </w:t>
      </w:r>
      <w:r w:rsidR="00332A55">
        <w:rPr>
          <w:rFonts w:ascii="Times New Roman" w:hAnsi="Times New Roman" w:cs="Times New Roman"/>
          <w:sz w:val="28"/>
          <w:szCs w:val="28"/>
        </w:rPr>
        <w:t>в</w:t>
      </w:r>
      <w:r w:rsidR="00B66360">
        <w:rPr>
          <w:rFonts w:ascii="Times New Roman" w:hAnsi="Times New Roman" w:cs="Times New Roman"/>
          <w:sz w:val="28"/>
          <w:szCs w:val="28"/>
        </w:rPr>
        <w:t xml:space="preserve"> минулому (2022/2023) навчальному році здійснювалося фінансування облаштування ресурсних кімнат (зокрема й навчально-методичними, дидактичними матеріалами), а половина керівників (49,5%) вказали, що таке фінансування було відсутнім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DC4">
        <w:rPr>
          <w:rFonts w:ascii="Times New Roman" w:hAnsi="Times New Roman" w:cs="Times New Roman"/>
          <w:sz w:val="28"/>
          <w:szCs w:val="28"/>
        </w:rPr>
        <w:t>27% керівників зазначили, що цьо</w:t>
      </w:r>
      <w:r w:rsidR="009F37FF">
        <w:rPr>
          <w:rFonts w:ascii="Times New Roman" w:hAnsi="Times New Roman" w:cs="Times New Roman"/>
          <w:sz w:val="28"/>
          <w:szCs w:val="28"/>
        </w:rPr>
        <w:t>го</w:t>
      </w:r>
      <w:r w:rsidR="00B30DC4">
        <w:rPr>
          <w:rFonts w:ascii="Times New Roman" w:hAnsi="Times New Roman" w:cs="Times New Roman"/>
          <w:sz w:val="28"/>
          <w:szCs w:val="28"/>
        </w:rPr>
        <w:t xml:space="preserve"> 2023/2024 навчально</w:t>
      </w:r>
      <w:r w:rsidR="009F37FF">
        <w:rPr>
          <w:rFonts w:ascii="Times New Roman" w:hAnsi="Times New Roman" w:cs="Times New Roman"/>
          <w:sz w:val="28"/>
          <w:szCs w:val="28"/>
        </w:rPr>
        <w:t>го</w:t>
      </w:r>
      <w:r w:rsidR="00B30DC4">
        <w:rPr>
          <w:rFonts w:ascii="Times New Roman" w:hAnsi="Times New Roman" w:cs="Times New Roman"/>
          <w:sz w:val="28"/>
          <w:szCs w:val="28"/>
        </w:rPr>
        <w:t xml:space="preserve"> ро</w:t>
      </w:r>
      <w:r w:rsidR="009F37FF">
        <w:rPr>
          <w:rFonts w:ascii="Times New Roman" w:hAnsi="Times New Roman" w:cs="Times New Roman"/>
          <w:sz w:val="28"/>
          <w:szCs w:val="28"/>
        </w:rPr>
        <w:t>ку</w:t>
      </w:r>
      <w:r w:rsidR="00B30DC4">
        <w:rPr>
          <w:rFonts w:ascii="Times New Roman" w:hAnsi="Times New Roman" w:cs="Times New Roman"/>
          <w:sz w:val="28"/>
          <w:szCs w:val="28"/>
        </w:rPr>
        <w:t xml:space="preserve"> здійснюється фінансування облаштування ресурсних кімнат, </w:t>
      </w:r>
      <w:r>
        <w:rPr>
          <w:rFonts w:ascii="Times New Roman" w:hAnsi="Times New Roman" w:cs="Times New Roman"/>
          <w:sz w:val="28"/>
          <w:szCs w:val="28"/>
        </w:rPr>
        <w:t>половина керівників (</w:t>
      </w:r>
      <w:r w:rsidR="00B30DC4">
        <w:rPr>
          <w:rFonts w:ascii="Times New Roman" w:hAnsi="Times New Roman" w:cs="Times New Roman"/>
          <w:sz w:val="28"/>
          <w:szCs w:val="28"/>
        </w:rPr>
        <w:t>51%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DC4">
        <w:rPr>
          <w:rFonts w:ascii="Times New Roman" w:hAnsi="Times New Roman" w:cs="Times New Roman"/>
          <w:sz w:val="28"/>
          <w:szCs w:val="28"/>
        </w:rPr>
        <w:t xml:space="preserve"> вказали, що таке фінансування відсутнє</w:t>
      </w:r>
      <w:r w:rsidR="00860B87">
        <w:rPr>
          <w:rFonts w:ascii="Times New Roman" w:hAnsi="Times New Roman" w:cs="Times New Roman"/>
          <w:sz w:val="28"/>
          <w:szCs w:val="28"/>
        </w:rPr>
        <w:t>, інші учасники опитування повідомили, що фінансування було частковим або інклюзивні класи в закладі освіти відсутні</w:t>
      </w:r>
      <w:r w:rsidR="00B30DC4">
        <w:rPr>
          <w:rFonts w:ascii="Times New Roman" w:hAnsi="Times New Roman" w:cs="Times New Roman"/>
          <w:sz w:val="28"/>
          <w:szCs w:val="28"/>
        </w:rPr>
        <w:t>.</w:t>
      </w:r>
    </w:p>
    <w:p w14:paraId="75D8719E" w14:textId="3973593A" w:rsidR="00E1032C" w:rsidRDefault="00E1032C" w:rsidP="0045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B04EB9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>третина (33%) керівників</w:t>
      </w:r>
      <w:r w:rsidR="00694211">
        <w:rPr>
          <w:rFonts w:ascii="Times New Roman" w:hAnsi="Times New Roman" w:cs="Times New Roman"/>
          <w:sz w:val="28"/>
          <w:szCs w:val="28"/>
        </w:rPr>
        <w:t xml:space="preserve"> вказали, що</w:t>
      </w:r>
      <w:r>
        <w:rPr>
          <w:rFonts w:ascii="Times New Roman" w:hAnsi="Times New Roman" w:cs="Times New Roman"/>
          <w:sz w:val="28"/>
          <w:szCs w:val="28"/>
        </w:rPr>
        <w:t xml:space="preserve"> зверталися</w:t>
      </w:r>
      <w:r w:rsidR="00694211">
        <w:rPr>
          <w:rFonts w:ascii="Times New Roman" w:hAnsi="Times New Roman" w:cs="Times New Roman"/>
          <w:sz w:val="28"/>
          <w:szCs w:val="28"/>
        </w:rPr>
        <w:t xml:space="preserve"> </w:t>
      </w:r>
      <w:r w:rsidR="004F7C70">
        <w:rPr>
          <w:rFonts w:ascii="Times New Roman" w:hAnsi="Times New Roman" w:cs="Times New Roman"/>
          <w:sz w:val="28"/>
          <w:szCs w:val="28"/>
        </w:rPr>
        <w:t xml:space="preserve">письмово до засновників закладів освіти щодо оплати угод на проведення корекційно-розвиткових занять та виділення коштів на облаштування ресурсних кімнат, а </w:t>
      </w:r>
      <w:r w:rsidR="00B04EB9">
        <w:rPr>
          <w:rFonts w:ascii="Times New Roman" w:hAnsi="Times New Roman" w:cs="Times New Roman"/>
          <w:sz w:val="28"/>
          <w:szCs w:val="28"/>
        </w:rPr>
        <w:t>близько половини (</w:t>
      </w:r>
      <w:r w:rsidR="004F7C70">
        <w:rPr>
          <w:rFonts w:ascii="Times New Roman" w:hAnsi="Times New Roman" w:cs="Times New Roman"/>
          <w:sz w:val="28"/>
          <w:szCs w:val="28"/>
        </w:rPr>
        <w:t>45%</w:t>
      </w:r>
      <w:r w:rsidR="00B04EB9">
        <w:rPr>
          <w:rFonts w:ascii="Times New Roman" w:hAnsi="Times New Roman" w:cs="Times New Roman"/>
          <w:sz w:val="28"/>
          <w:szCs w:val="28"/>
        </w:rPr>
        <w:t>)</w:t>
      </w:r>
      <w:r w:rsidR="004F7C70">
        <w:rPr>
          <w:rFonts w:ascii="Times New Roman" w:hAnsi="Times New Roman" w:cs="Times New Roman"/>
          <w:sz w:val="28"/>
          <w:szCs w:val="28"/>
        </w:rPr>
        <w:t xml:space="preserve"> керівників – письмово з такими клопотаннями не зверталися.</w:t>
      </w:r>
    </w:p>
    <w:p w14:paraId="26FCD8EE" w14:textId="3A77B81E" w:rsidR="004D4764" w:rsidRDefault="004D4764" w:rsidP="0045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DC3">
        <w:rPr>
          <w:rFonts w:ascii="Times New Roman" w:hAnsi="Times New Roman" w:cs="Times New Roman"/>
          <w:sz w:val="28"/>
          <w:szCs w:val="28"/>
        </w:rPr>
        <w:lastRenderedPageBreak/>
        <w:t>Водночас за інформацією, наданою Департаментом фінансів Чернівецької обласної військової адміністрації, щодо фінансової спроможності  територіальних громад області</w:t>
      </w:r>
      <w:r w:rsidR="00527DC3" w:rsidRPr="00527DC3">
        <w:rPr>
          <w:rFonts w:ascii="Times New Roman" w:hAnsi="Times New Roman" w:cs="Times New Roman"/>
          <w:sz w:val="28"/>
          <w:szCs w:val="28"/>
        </w:rPr>
        <w:t>,</w:t>
      </w:r>
      <w:r w:rsidR="008964DE" w:rsidRPr="00527DC3">
        <w:rPr>
          <w:rFonts w:ascii="Times New Roman" w:hAnsi="Times New Roman" w:cs="Times New Roman"/>
          <w:sz w:val="28"/>
          <w:szCs w:val="28"/>
        </w:rPr>
        <w:t xml:space="preserve"> Чернівецька міська рада є фінансово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 </w:t>
      </w:r>
      <w:r w:rsidR="008964DE" w:rsidRPr="00527DC3">
        <w:rPr>
          <w:rFonts w:ascii="Times New Roman" w:hAnsi="Times New Roman" w:cs="Times New Roman"/>
          <w:sz w:val="28"/>
          <w:szCs w:val="28"/>
        </w:rPr>
        <w:t>спроможною громадою, а</w:t>
      </w:r>
      <w:r w:rsidR="00527DC3" w:rsidRPr="00527DC3">
        <w:rPr>
          <w:rFonts w:ascii="Times New Roman" w:hAnsi="Times New Roman" w:cs="Times New Roman"/>
          <w:sz w:val="28"/>
          <w:szCs w:val="28"/>
        </w:rPr>
        <w:t>ле</w:t>
      </w:r>
      <w:r w:rsidR="008964DE" w:rsidRPr="00527DC3">
        <w:rPr>
          <w:rFonts w:ascii="Times New Roman" w:hAnsi="Times New Roman" w:cs="Times New Roman"/>
          <w:sz w:val="28"/>
          <w:szCs w:val="28"/>
        </w:rPr>
        <w:t xml:space="preserve"> не фінансує корекційно-розвиткові заняття з дітьми з особливими освітніми потребами</w:t>
      </w:r>
      <w:r w:rsidR="00527DC3" w:rsidRPr="00527DC3">
        <w:rPr>
          <w:rFonts w:ascii="Times New Roman" w:hAnsi="Times New Roman" w:cs="Times New Roman"/>
          <w:sz w:val="28"/>
          <w:szCs w:val="28"/>
        </w:rPr>
        <w:t xml:space="preserve">. </w:t>
      </w:r>
      <w:r w:rsidR="006341AC">
        <w:rPr>
          <w:rFonts w:ascii="Times New Roman" w:hAnsi="Times New Roman" w:cs="Times New Roman"/>
          <w:sz w:val="28"/>
          <w:szCs w:val="28"/>
        </w:rPr>
        <w:t>Згідно з опитуванням, л</w:t>
      </w:r>
      <w:r w:rsidR="008964DE" w:rsidRPr="00527DC3">
        <w:rPr>
          <w:rFonts w:ascii="Times New Roman" w:hAnsi="Times New Roman" w:cs="Times New Roman"/>
          <w:sz w:val="28"/>
          <w:szCs w:val="28"/>
        </w:rPr>
        <w:t>ише Сокирянська міська рада потребу</w:t>
      </w:r>
      <w:r w:rsidR="006341AC">
        <w:rPr>
          <w:rFonts w:ascii="Times New Roman" w:hAnsi="Times New Roman" w:cs="Times New Roman"/>
          <w:sz w:val="28"/>
          <w:szCs w:val="28"/>
        </w:rPr>
        <w:t>є</w:t>
      </w:r>
      <w:r w:rsidR="008964DE" w:rsidRPr="00527DC3">
        <w:rPr>
          <w:rFonts w:ascii="Times New Roman" w:hAnsi="Times New Roman" w:cs="Times New Roman"/>
          <w:sz w:val="28"/>
          <w:szCs w:val="28"/>
        </w:rPr>
        <w:t xml:space="preserve"> додаткових кошт</w:t>
      </w:r>
      <w:r w:rsidR="006341AC">
        <w:rPr>
          <w:rFonts w:ascii="Times New Roman" w:hAnsi="Times New Roman" w:cs="Times New Roman"/>
          <w:sz w:val="28"/>
          <w:szCs w:val="28"/>
        </w:rPr>
        <w:t>ів</w:t>
      </w:r>
      <w:r w:rsidR="008964DE" w:rsidRPr="00527DC3">
        <w:rPr>
          <w:rFonts w:ascii="Times New Roman" w:hAnsi="Times New Roman" w:cs="Times New Roman"/>
          <w:sz w:val="28"/>
          <w:szCs w:val="28"/>
        </w:rPr>
        <w:t xml:space="preserve"> на інклюзію, а всі інші, що не опл</w:t>
      </w:r>
      <w:r w:rsidR="006341AC">
        <w:rPr>
          <w:rFonts w:ascii="Times New Roman" w:hAnsi="Times New Roman" w:cs="Times New Roman"/>
          <w:sz w:val="28"/>
          <w:szCs w:val="28"/>
        </w:rPr>
        <w:t>а</w:t>
      </w:r>
      <w:r w:rsidR="008964DE" w:rsidRPr="00527DC3">
        <w:rPr>
          <w:rFonts w:ascii="Times New Roman" w:hAnsi="Times New Roman" w:cs="Times New Roman"/>
          <w:sz w:val="28"/>
          <w:szCs w:val="28"/>
        </w:rPr>
        <w:t>чують  корекційно-розвиткові заняття</w:t>
      </w:r>
      <w:r w:rsidR="00527DC3" w:rsidRPr="00527DC3">
        <w:rPr>
          <w:rFonts w:ascii="Times New Roman" w:hAnsi="Times New Roman" w:cs="Times New Roman"/>
          <w:sz w:val="28"/>
          <w:szCs w:val="28"/>
        </w:rPr>
        <w:t>,</w:t>
      </w:r>
      <w:r w:rsidR="008964DE" w:rsidRPr="00527DC3">
        <w:rPr>
          <w:rFonts w:ascii="Times New Roman" w:hAnsi="Times New Roman" w:cs="Times New Roman"/>
          <w:sz w:val="28"/>
          <w:szCs w:val="28"/>
        </w:rPr>
        <w:t xml:space="preserve"> такої потреби не зазначали.</w:t>
      </w:r>
    </w:p>
    <w:p w14:paraId="4ED1B868" w14:textId="5761F292" w:rsidR="0004424F" w:rsidRDefault="00527DC3" w:rsidP="0045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</w:t>
      </w:r>
      <w:r w:rsidR="00873352">
        <w:rPr>
          <w:rFonts w:ascii="Times New Roman" w:hAnsi="Times New Roman" w:cs="Times New Roman"/>
          <w:sz w:val="28"/>
          <w:szCs w:val="28"/>
        </w:rPr>
        <w:t xml:space="preserve"> </w:t>
      </w:r>
      <w:r w:rsidR="00873352" w:rsidRPr="00554D42">
        <w:rPr>
          <w:rFonts w:ascii="Times New Roman" w:hAnsi="Times New Roman" w:cs="Times New Roman"/>
          <w:sz w:val="28"/>
          <w:szCs w:val="28"/>
        </w:rPr>
        <w:t>фінансування в повному обсязі відповідно до законодавства варіативної складової робочих навчальних планів</w:t>
      </w:r>
      <w:r w:rsidR="00873352">
        <w:rPr>
          <w:rFonts w:ascii="Times New Roman" w:hAnsi="Times New Roman" w:cs="Times New Roman"/>
          <w:sz w:val="28"/>
          <w:szCs w:val="28"/>
        </w:rPr>
        <w:t xml:space="preserve">, </w:t>
      </w:r>
      <w:r w:rsidR="00873352" w:rsidRPr="007536CD">
        <w:rPr>
          <w:rFonts w:ascii="Times New Roman" w:hAnsi="Times New Roman" w:cs="Times New Roman"/>
          <w:sz w:val="28"/>
          <w:szCs w:val="28"/>
        </w:rPr>
        <w:t>оплати угод на проведення корекційно-розвиткових занять</w:t>
      </w:r>
      <w:r w:rsidR="00873352" w:rsidRPr="005B08C8">
        <w:rPr>
          <w:rFonts w:ascii="Times New Roman" w:hAnsi="Times New Roman" w:cs="Times New Roman"/>
          <w:sz w:val="28"/>
          <w:szCs w:val="28"/>
        </w:rPr>
        <w:t xml:space="preserve"> </w:t>
      </w:r>
      <w:r w:rsidR="00873352">
        <w:rPr>
          <w:rFonts w:ascii="Times New Roman" w:hAnsi="Times New Roman" w:cs="Times New Roman"/>
          <w:sz w:val="28"/>
          <w:szCs w:val="28"/>
        </w:rPr>
        <w:t>для дітей з ОО</w:t>
      </w:r>
      <w:r w:rsidR="008964DE">
        <w:rPr>
          <w:rFonts w:ascii="Times New Roman" w:hAnsi="Times New Roman" w:cs="Times New Roman"/>
          <w:sz w:val="28"/>
          <w:szCs w:val="28"/>
        </w:rPr>
        <w:t>П</w:t>
      </w:r>
      <w:r w:rsidR="0042706A">
        <w:rPr>
          <w:rFonts w:ascii="Times New Roman" w:hAnsi="Times New Roman" w:cs="Times New Roman"/>
          <w:sz w:val="28"/>
          <w:szCs w:val="28"/>
        </w:rPr>
        <w:t xml:space="preserve"> та облаштування ресурсних кімнат</w:t>
      </w:r>
      <w:r w:rsidR="00873352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873352" w:rsidRPr="005B08C8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873352">
        <w:rPr>
          <w:rFonts w:ascii="Times New Roman" w:hAnsi="Times New Roman" w:cs="Times New Roman"/>
          <w:sz w:val="28"/>
          <w:szCs w:val="28"/>
        </w:rPr>
        <w:t xml:space="preserve">закладів освіти </w:t>
      </w:r>
      <w:r w:rsidR="00873352" w:rsidRPr="005B08C8">
        <w:rPr>
          <w:rFonts w:ascii="Times New Roman" w:hAnsi="Times New Roman" w:cs="Times New Roman"/>
          <w:sz w:val="28"/>
          <w:szCs w:val="28"/>
        </w:rPr>
        <w:t>педагогічними кадрами</w:t>
      </w:r>
      <w:r w:rsidR="00873352">
        <w:rPr>
          <w:rFonts w:ascii="Times New Roman" w:hAnsi="Times New Roman" w:cs="Times New Roman"/>
          <w:sz w:val="28"/>
          <w:szCs w:val="28"/>
        </w:rPr>
        <w:t xml:space="preserve"> відповідних фахів є важливою умовою отримання здобувачами освіти якісних освітніх послуг. </w:t>
      </w:r>
    </w:p>
    <w:p w14:paraId="130D24A3" w14:textId="77777777" w:rsidR="00536310" w:rsidRPr="00554D42" w:rsidRDefault="00536310" w:rsidP="00554D4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6310" w:rsidRPr="00554D42" w:rsidSect="00527D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E449" w14:textId="77777777" w:rsidR="00982B8D" w:rsidRDefault="00982B8D" w:rsidP="00527DC3">
      <w:pPr>
        <w:spacing w:after="0" w:line="240" w:lineRule="auto"/>
      </w:pPr>
      <w:r>
        <w:separator/>
      </w:r>
    </w:p>
  </w:endnote>
  <w:endnote w:type="continuationSeparator" w:id="0">
    <w:p w14:paraId="2DAB17EA" w14:textId="77777777" w:rsidR="00982B8D" w:rsidRDefault="00982B8D" w:rsidP="0052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CF5F" w14:textId="77777777" w:rsidR="00982B8D" w:rsidRDefault="00982B8D" w:rsidP="00527DC3">
      <w:pPr>
        <w:spacing w:after="0" w:line="240" w:lineRule="auto"/>
      </w:pPr>
      <w:r>
        <w:separator/>
      </w:r>
    </w:p>
  </w:footnote>
  <w:footnote w:type="continuationSeparator" w:id="0">
    <w:p w14:paraId="66A3FF02" w14:textId="77777777" w:rsidR="00982B8D" w:rsidRDefault="00982B8D" w:rsidP="0052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35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22C30D" w14:textId="475AC324" w:rsidR="00527DC3" w:rsidRPr="00527DC3" w:rsidRDefault="00527DC3">
        <w:pPr>
          <w:pStyle w:val="a6"/>
          <w:jc w:val="center"/>
          <w:rPr>
            <w:rFonts w:ascii="Times New Roman" w:hAnsi="Times New Roman" w:cs="Times New Roman"/>
          </w:rPr>
        </w:pPr>
        <w:r w:rsidRPr="00527DC3">
          <w:rPr>
            <w:rFonts w:ascii="Times New Roman" w:hAnsi="Times New Roman" w:cs="Times New Roman"/>
          </w:rPr>
          <w:fldChar w:fldCharType="begin"/>
        </w:r>
        <w:r w:rsidRPr="00527DC3">
          <w:rPr>
            <w:rFonts w:ascii="Times New Roman" w:hAnsi="Times New Roman" w:cs="Times New Roman"/>
          </w:rPr>
          <w:instrText>PAGE   \* MERGEFORMAT</w:instrText>
        </w:r>
        <w:r w:rsidRPr="00527DC3">
          <w:rPr>
            <w:rFonts w:ascii="Times New Roman" w:hAnsi="Times New Roman" w:cs="Times New Roman"/>
          </w:rPr>
          <w:fldChar w:fldCharType="separate"/>
        </w:r>
        <w:r w:rsidRPr="00527DC3">
          <w:rPr>
            <w:rFonts w:ascii="Times New Roman" w:hAnsi="Times New Roman" w:cs="Times New Roman"/>
          </w:rPr>
          <w:t>2</w:t>
        </w:r>
        <w:r w:rsidRPr="00527DC3">
          <w:rPr>
            <w:rFonts w:ascii="Times New Roman" w:hAnsi="Times New Roman" w:cs="Times New Roman"/>
          </w:rPr>
          <w:fldChar w:fldCharType="end"/>
        </w:r>
      </w:p>
    </w:sdtContent>
  </w:sdt>
  <w:p w14:paraId="226EA077" w14:textId="77777777" w:rsidR="00527DC3" w:rsidRDefault="00527D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0B8"/>
    <w:multiLevelType w:val="hybridMultilevel"/>
    <w:tmpl w:val="FBD6F9D4"/>
    <w:lvl w:ilvl="0" w:tplc="0792B8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D7708"/>
    <w:multiLevelType w:val="hybridMultilevel"/>
    <w:tmpl w:val="71924F62"/>
    <w:lvl w:ilvl="0" w:tplc="FCB66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63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4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C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A2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4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C1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C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E8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36AB1"/>
    <w:multiLevelType w:val="multilevel"/>
    <w:tmpl w:val="8E32A5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148633C"/>
    <w:multiLevelType w:val="hybridMultilevel"/>
    <w:tmpl w:val="869460D6"/>
    <w:lvl w:ilvl="0" w:tplc="5DDA0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81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8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84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A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40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4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5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44761"/>
    <w:multiLevelType w:val="hybridMultilevel"/>
    <w:tmpl w:val="F1E47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39DA"/>
    <w:multiLevelType w:val="hybridMultilevel"/>
    <w:tmpl w:val="3394FD8E"/>
    <w:lvl w:ilvl="0" w:tplc="BD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C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E9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8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25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8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8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6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536813">
    <w:abstractNumId w:val="4"/>
  </w:num>
  <w:num w:numId="2" w16cid:durableId="11687760">
    <w:abstractNumId w:val="2"/>
  </w:num>
  <w:num w:numId="3" w16cid:durableId="675424094">
    <w:abstractNumId w:val="1"/>
  </w:num>
  <w:num w:numId="4" w16cid:durableId="1295217863">
    <w:abstractNumId w:val="3"/>
  </w:num>
  <w:num w:numId="5" w16cid:durableId="1881702303">
    <w:abstractNumId w:val="5"/>
  </w:num>
  <w:num w:numId="6" w16cid:durableId="11915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3C"/>
    <w:rsid w:val="00023226"/>
    <w:rsid w:val="0004424F"/>
    <w:rsid w:val="0006195B"/>
    <w:rsid w:val="0009435D"/>
    <w:rsid w:val="000D5471"/>
    <w:rsid w:val="00127409"/>
    <w:rsid w:val="001916D1"/>
    <w:rsid w:val="001928BA"/>
    <w:rsid w:val="001E442A"/>
    <w:rsid w:val="001F1A8C"/>
    <w:rsid w:val="00201BEA"/>
    <w:rsid w:val="00204074"/>
    <w:rsid w:val="00265E8A"/>
    <w:rsid w:val="00265F06"/>
    <w:rsid w:val="00277FC9"/>
    <w:rsid w:val="00284C0D"/>
    <w:rsid w:val="002C18AD"/>
    <w:rsid w:val="002F4C48"/>
    <w:rsid w:val="003202CD"/>
    <w:rsid w:val="00324D45"/>
    <w:rsid w:val="003301AD"/>
    <w:rsid w:val="00332A55"/>
    <w:rsid w:val="00360915"/>
    <w:rsid w:val="0037729C"/>
    <w:rsid w:val="00392990"/>
    <w:rsid w:val="003B229A"/>
    <w:rsid w:val="003C57E3"/>
    <w:rsid w:val="00407312"/>
    <w:rsid w:val="004134BE"/>
    <w:rsid w:val="0042706A"/>
    <w:rsid w:val="00454231"/>
    <w:rsid w:val="004A66E9"/>
    <w:rsid w:val="004C7807"/>
    <w:rsid w:val="004D4764"/>
    <w:rsid w:val="004F1066"/>
    <w:rsid w:val="004F5495"/>
    <w:rsid w:val="004F7C70"/>
    <w:rsid w:val="00515CEF"/>
    <w:rsid w:val="00527DC3"/>
    <w:rsid w:val="00536310"/>
    <w:rsid w:val="00554D42"/>
    <w:rsid w:val="005700DA"/>
    <w:rsid w:val="0058718D"/>
    <w:rsid w:val="00595D7C"/>
    <w:rsid w:val="005B08C8"/>
    <w:rsid w:val="0060219E"/>
    <w:rsid w:val="0060416D"/>
    <w:rsid w:val="0061613A"/>
    <w:rsid w:val="0063092E"/>
    <w:rsid w:val="006341AC"/>
    <w:rsid w:val="006911CC"/>
    <w:rsid w:val="00694211"/>
    <w:rsid w:val="006C4CFF"/>
    <w:rsid w:val="006D3776"/>
    <w:rsid w:val="006D4F62"/>
    <w:rsid w:val="00705E8B"/>
    <w:rsid w:val="007536CD"/>
    <w:rsid w:val="007C143C"/>
    <w:rsid w:val="007D3F10"/>
    <w:rsid w:val="008176F3"/>
    <w:rsid w:val="008368D8"/>
    <w:rsid w:val="00860B87"/>
    <w:rsid w:val="00873352"/>
    <w:rsid w:val="0089213A"/>
    <w:rsid w:val="0089459B"/>
    <w:rsid w:val="008964DE"/>
    <w:rsid w:val="00900F97"/>
    <w:rsid w:val="00901791"/>
    <w:rsid w:val="00942922"/>
    <w:rsid w:val="00944346"/>
    <w:rsid w:val="00947DF6"/>
    <w:rsid w:val="00966B87"/>
    <w:rsid w:val="00982B8D"/>
    <w:rsid w:val="00983319"/>
    <w:rsid w:val="009A0A38"/>
    <w:rsid w:val="009C5361"/>
    <w:rsid w:val="009E2B4E"/>
    <w:rsid w:val="009F37FF"/>
    <w:rsid w:val="00A41447"/>
    <w:rsid w:val="00A75B30"/>
    <w:rsid w:val="00A92C35"/>
    <w:rsid w:val="00AA006E"/>
    <w:rsid w:val="00AC1468"/>
    <w:rsid w:val="00AD41A0"/>
    <w:rsid w:val="00AF4F78"/>
    <w:rsid w:val="00B04EB9"/>
    <w:rsid w:val="00B30DC4"/>
    <w:rsid w:val="00B42B6F"/>
    <w:rsid w:val="00B507CD"/>
    <w:rsid w:val="00B66360"/>
    <w:rsid w:val="00B86525"/>
    <w:rsid w:val="00BB7FC7"/>
    <w:rsid w:val="00BD5884"/>
    <w:rsid w:val="00C50A23"/>
    <w:rsid w:val="00C51C68"/>
    <w:rsid w:val="00C51F1C"/>
    <w:rsid w:val="00C84A8E"/>
    <w:rsid w:val="00CB0EBD"/>
    <w:rsid w:val="00CE6F43"/>
    <w:rsid w:val="00D7644E"/>
    <w:rsid w:val="00D86D9B"/>
    <w:rsid w:val="00DC7BD0"/>
    <w:rsid w:val="00DD34A8"/>
    <w:rsid w:val="00DF31BF"/>
    <w:rsid w:val="00E1032C"/>
    <w:rsid w:val="00E27BE9"/>
    <w:rsid w:val="00E70788"/>
    <w:rsid w:val="00E936A7"/>
    <w:rsid w:val="00EA353D"/>
    <w:rsid w:val="00EA6D55"/>
    <w:rsid w:val="00EB717F"/>
    <w:rsid w:val="00EC0B6E"/>
    <w:rsid w:val="00F04BC3"/>
    <w:rsid w:val="00F57402"/>
    <w:rsid w:val="00F651E6"/>
    <w:rsid w:val="00F65ABA"/>
    <w:rsid w:val="00F82CF1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EC7D"/>
  <w15:chartTrackingRefBased/>
  <w15:docId w15:val="{B4D7D761-9D12-49A5-91F4-6015783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3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527D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7DC3"/>
  </w:style>
  <w:style w:type="paragraph" w:styleId="a8">
    <w:name w:val="footer"/>
    <w:basedOn w:val="a"/>
    <w:link w:val="a9"/>
    <w:uiPriority w:val="99"/>
    <w:unhideWhenUsed/>
    <w:rsid w:val="00527D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8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52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09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26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851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381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454">
          <w:marLeft w:val="116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61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97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21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Галай</dc:creator>
  <cp:keywords/>
  <dc:description/>
  <cp:lastModifiedBy>Інна Черкез</cp:lastModifiedBy>
  <cp:revision>6</cp:revision>
  <cp:lastPrinted>2023-10-16T13:46:00Z</cp:lastPrinted>
  <dcterms:created xsi:type="dcterms:W3CDTF">2023-10-16T10:56:00Z</dcterms:created>
  <dcterms:modified xsi:type="dcterms:W3CDTF">2023-10-17T10:03:00Z</dcterms:modified>
</cp:coreProperties>
</file>