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9F" w:rsidRPr="00056B9F" w:rsidRDefault="00056B9F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0780" cy="82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9F" w:rsidRPr="00056B9F" w:rsidRDefault="00056B9F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6B9F">
        <w:rPr>
          <w:rFonts w:ascii="Times New Roman" w:hAnsi="Times New Roman" w:cs="Times New Roman"/>
          <w:b/>
          <w:sz w:val="36"/>
          <w:szCs w:val="36"/>
          <w:lang w:val="uk-UA"/>
        </w:rPr>
        <w:t>У К Р А Ї Н А</w:t>
      </w:r>
    </w:p>
    <w:p w:rsidR="00056B9F" w:rsidRPr="00056B9F" w:rsidRDefault="00056B9F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56B9F">
        <w:rPr>
          <w:rFonts w:ascii="Times New Roman" w:hAnsi="Times New Roman" w:cs="Times New Roman"/>
          <w:b/>
          <w:sz w:val="36"/>
          <w:szCs w:val="36"/>
          <w:lang w:val="uk-UA"/>
        </w:rPr>
        <w:t>Чернівецька міська рада</w:t>
      </w:r>
    </w:p>
    <w:p w:rsidR="00056B9F" w:rsidRPr="00056B9F" w:rsidRDefault="003158CE" w:rsidP="00056B9F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Управління </w:t>
      </w:r>
      <w:r w:rsidR="00056B9F" w:rsidRPr="00056B9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освіти </w:t>
      </w:r>
    </w:p>
    <w:p w:rsidR="00056B9F" w:rsidRDefault="00056B9F" w:rsidP="00056B9F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  <w:lang w:val="uk-UA"/>
        </w:rPr>
      </w:pPr>
    </w:p>
    <w:p w:rsidR="00056B9F" w:rsidRPr="00590201" w:rsidRDefault="00056B9F" w:rsidP="00056B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590201">
        <w:rPr>
          <w:rFonts w:ascii="Times New Roman" w:hAnsi="Times New Roman"/>
          <w:b/>
          <w:sz w:val="32"/>
          <w:szCs w:val="36"/>
        </w:rPr>
        <w:t xml:space="preserve">Н А К А </w:t>
      </w:r>
      <w:proofErr w:type="gramStart"/>
      <w:r w:rsidRPr="00590201">
        <w:rPr>
          <w:rFonts w:ascii="Times New Roman" w:hAnsi="Times New Roman"/>
          <w:b/>
          <w:sz w:val="32"/>
          <w:szCs w:val="36"/>
        </w:rPr>
        <w:t>З</w:t>
      </w:r>
      <w:proofErr w:type="gramEnd"/>
    </w:p>
    <w:p w:rsidR="00056B9F" w:rsidRPr="00590201" w:rsidRDefault="00056B9F" w:rsidP="003158CE">
      <w:pPr>
        <w:tabs>
          <w:tab w:val="left" w:pos="142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158CE" w:rsidRPr="007A6AE7" w:rsidRDefault="007A6AE7" w:rsidP="003158CE">
      <w:pPr>
        <w:tabs>
          <w:tab w:val="left" w:pos="142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056B9F" w:rsidRPr="007A6AE7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1E3E25" w:rsidRPr="007A6AE7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3158CE" w:rsidRPr="007A6AE7">
        <w:rPr>
          <w:rFonts w:ascii="Times New Roman" w:hAnsi="Times New Roman"/>
          <w:b/>
          <w:sz w:val="28"/>
          <w:szCs w:val="28"/>
          <w:lang w:val="uk-UA"/>
        </w:rPr>
        <w:tab/>
      </w:r>
      <w:r w:rsidR="00056B9F" w:rsidRPr="007A6AE7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110</w:t>
      </w:r>
    </w:p>
    <w:p w:rsidR="00056B9F" w:rsidRDefault="00056B9F" w:rsidP="003158CE">
      <w:pPr>
        <w:tabs>
          <w:tab w:val="left" w:pos="142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3158CE" w:rsidRDefault="003158CE" w:rsidP="003158C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вивчення стану </w:t>
      </w: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дотримання </w:t>
      </w:r>
    </w:p>
    <w:p w:rsidR="00990BDE" w:rsidRDefault="00990BDE" w:rsidP="003158C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керівниками закладів</w:t>
      </w:r>
      <w:r w:rsidR="003158CE"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загальної </w:t>
      </w:r>
    </w:p>
    <w:p w:rsidR="00990BDE" w:rsidRDefault="003158CE" w:rsidP="003158C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середньої </w:t>
      </w: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освіти вимог чинного </w:t>
      </w:r>
    </w:p>
    <w:p w:rsidR="00990BDE" w:rsidRDefault="003158CE" w:rsidP="003158C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законодавства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щодо </w:t>
      </w: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нагородження </w:t>
      </w:r>
    </w:p>
    <w:p w:rsidR="003158CE" w:rsidRDefault="003158CE" w:rsidP="003158CE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учнів </w:t>
      </w:r>
      <w:r w:rsidR="007A6AE7">
        <w:rPr>
          <w:rFonts w:ascii="Times New Roman" w:eastAsia="Times New Roman" w:hAnsi="Times New Roman"/>
          <w:b/>
          <w:sz w:val="28"/>
          <w:szCs w:val="28"/>
          <w:lang w:val="uk-UA"/>
        </w:rPr>
        <w:t>11-х класів З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олотими</w:t>
      </w:r>
      <w:r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та </w:t>
      </w:r>
    </w:p>
    <w:p w:rsidR="00056B9F" w:rsidRDefault="007A6AE7" w:rsidP="003158CE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</w:t>
      </w:r>
      <w:r w:rsidR="003158CE" w:rsidRPr="003158CE">
        <w:rPr>
          <w:rFonts w:ascii="Times New Roman" w:eastAsia="Times New Roman" w:hAnsi="Times New Roman"/>
          <w:b/>
          <w:sz w:val="28"/>
          <w:szCs w:val="28"/>
          <w:lang w:val="uk-UA"/>
        </w:rPr>
        <w:t>рібними медалями</w:t>
      </w:r>
    </w:p>
    <w:p w:rsidR="00F9219D" w:rsidRDefault="00F9219D" w:rsidP="003158CE">
      <w:pPr>
        <w:spacing w:after="0" w:line="240" w:lineRule="auto"/>
        <w:ind w:right="-2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8CE" w:rsidRDefault="007A6AE7" w:rsidP="00990BDE">
      <w:pPr>
        <w:pStyle w:val="a3"/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056B9F" w:rsidRPr="006623AE">
        <w:rPr>
          <w:rFonts w:ascii="Times New Roman" w:hAnsi="Times New Roman"/>
          <w:sz w:val="28"/>
          <w:szCs w:val="28"/>
          <w:lang w:val="uk-UA"/>
        </w:rPr>
        <w:t xml:space="preserve"> виконання плану роботи управління освіти Чернівецької міської ради </w:t>
      </w:r>
      <w:r w:rsidR="00056B9F">
        <w:rPr>
          <w:rFonts w:ascii="Times New Roman" w:hAnsi="Times New Roman"/>
          <w:sz w:val="28"/>
          <w:szCs w:val="28"/>
          <w:lang w:val="uk-UA"/>
        </w:rPr>
        <w:t>на 2024</w:t>
      </w:r>
      <w:r>
        <w:rPr>
          <w:rFonts w:ascii="Times New Roman" w:hAnsi="Times New Roman"/>
          <w:sz w:val="28"/>
          <w:szCs w:val="28"/>
          <w:lang w:val="uk-UA"/>
        </w:rPr>
        <w:t xml:space="preserve"> рік та </w:t>
      </w:r>
      <w:r w:rsidR="003158CE">
        <w:rPr>
          <w:rFonts w:ascii="Times New Roman" w:hAnsi="Times New Roman"/>
          <w:sz w:val="28"/>
          <w:szCs w:val="28"/>
          <w:lang w:val="uk-UA"/>
        </w:rPr>
        <w:t>вимог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</w:t>
      </w:r>
      <w:r w:rsidR="00990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58CE">
        <w:rPr>
          <w:rFonts w:ascii="Times New Roman" w:hAnsi="Times New Roman"/>
          <w:sz w:val="28"/>
          <w:szCs w:val="28"/>
          <w:lang w:val="uk-UA"/>
        </w:rPr>
        <w:t>306</w:t>
      </w:r>
    </w:p>
    <w:p w:rsidR="00056B9F" w:rsidRPr="006623AE" w:rsidRDefault="00056B9F" w:rsidP="003158CE">
      <w:pPr>
        <w:pStyle w:val="a3"/>
        <w:tabs>
          <w:tab w:val="left" w:pos="0"/>
        </w:tabs>
        <w:spacing w:after="0" w:line="240" w:lineRule="auto"/>
        <w:ind w:left="0" w:right="-2" w:firstLine="2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B9F" w:rsidRDefault="00056B9F" w:rsidP="003158CE">
      <w:pPr>
        <w:spacing w:after="0" w:line="240" w:lineRule="auto"/>
        <w:ind w:right="-2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 А К А З У Ю:</w:t>
      </w:r>
    </w:p>
    <w:p w:rsidR="007E21D4" w:rsidRDefault="007E21D4" w:rsidP="003158CE">
      <w:pPr>
        <w:spacing w:after="0" w:line="240" w:lineRule="auto"/>
        <w:ind w:right="-2" w:firstLine="6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21D4" w:rsidRDefault="007E21D4" w:rsidP="003158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вивчення стану дотримання у закладах загальної середньої освіти вимог законодавства щодо </w:t>
      </w:r>
      <w:r w:rsidR="007A6AE7">
        <w:rPr>
          <w:rFonts w:ascii="Times New Roman" w:hAnsi="Times New Roman"/>
          <w:sz w:val="28"/>
          <w:szCs w:val="28"/>
          <w:lang w:val="uk-UA"/>
        </w:rPr>
        <w:t>нагородження учнів 11-х класів Золотими та Срібними медалями у 2023/</w:t>
      </w:r>
      <w:r>
        <w:rPr>
          <w:rFonts w:ascii="Times New Roman" w:hAnsi="Times New Roman"/>
          <w:sz w:val="28"/>
          <w:szCs w:val="28"/>
          <w:lang w:val="uk-UA"/>
        </w:rPr>
        <w:t>2024 н. р.</w:t>
      </w:r>
    </w:p>
    <w:p w:rsidR="007E21D4" w:rsidRPr="007A6AE7" w:rsidRDefault="007A6AE7" w:rsidP="007A6AE7">
      <w:pPr>
        <w:pStyle w:val="a3"/>
        <w:tabs>
          <w:tab w:val="left" w:pos="567"/>
        </w:tabs>
        <w:spacing w:after="0" w:line="240" w:lineRule="auto"/>
        <w:ind w:left="513" w:right="-2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квітень-травень 2024 року</w:t>
      </w:r>
    </w:p>
    <w:p w:rsidR="007E21D4" w:rsidRDefault="007E21D4" w:rsidP="003158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Затвердити:</w:t>
      </w:r>
    </w:p>
    <w:p w:rsidR="007E21D4" w:rsidRDefault="007E21D4" w:rsidP="007E21D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робочої групи (додаток 1).</w:t>
      </w:r>
    </w:p>
    <w:p w:rsidR="007E21D4" w:rsidRDefault="007E21D4" w:rsidP="007E21D4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Пам’ятку з вивчення </w:t>
      </w:r>
      <w:r w:rsidRPr="007E21D4">
        <w:rPr>
          <w:rFonts w:ascii="Times New Roman" w:hAnsi="Times New Roman"/>
          <w:sz w:val="28"/>
          <w:szCs w:val="28"/>
          <w:lang w:val="uk-UA"/>
        </w:rPr>
        <w:t xml:space="preserve">стану дотримання у закладах загальної середньої освіти вимог законодавства щодо </w:t>
      </w:r>
      <w:r w:rsidR="007A6AE7">
        <w:rPr>
          <w:rFonts w:ascii="Times New Roman" w:hAnsi="Times New Roman"/>
          <w:sz w:val="28"/>
          <w:szCs w:val="28"/>
          <w:lang w:val="uk-UA"/>
        </w:rPr>
        <w:t>нагородження учнів 11-х класів Золотими та С</w:t>
      </w:r>
      <w:r w:rsidRPr="007E21D4">
        <w:rPr>
          <w:rFonts w:ascii="Times New Roman" w:hAnsi="Times New Roman"/>
          <w:sz w:val="28"/>
          <w:szCs w:val="28"/>
          <w:lang w:val="uk-UA"/>
        </w:rPr>
        <w:t>рібними медалями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:rsidR="007E21D4" w:rsidRDefault="007E21D4" w:rsidP="007E21D4">
      <w:pPr>
        <w:pStyle w:val="a3"/>
        <w:tabs>
          <w:tab w:val="left" w:pos="567"/>
        </w:tabs>
        <w:spacing w:after="0" w:line="240" w:lineRule="auto"/>
        <w:ind w:left="1004"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21D4" w:rsidRPr="00E121FC" w:rsidRDefault="007E21D4" w:rsidP="007E21D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Робочій групі здійснити вивчення вищезазначеного питання та надати узагальнену інформацію згідно </w:t>
      </w:r>
      <w:r w:rsidR="000D2974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додатк</w:t>
      </w:r>
      <w:r w:rsidR="000D2974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2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головному спеціалісту відділу забезпечення якості та стратегічного розвитку закладів загальної середньої освіти Віті Годі</w:t>
      </w:r>
      <w:r w:rsidRPr="00E121FC">
        <w:rPr>
          <w:rFonts w:ascii="Times New Roman" w:hAnsi="Times New Roman"/>
          <w:sz w:val="28"/>
          <w:szCs w:val="28"/>
          <w:lang w:val="uk-UA"/>
        </w:rPr>
        <w:t>.</w:t>
      </w:r>
    </w:p>
    <w:p w:rsidR="007E21D4" w:rsidRDefault="007E21D4" w:rsidP="007E21D4">
      <w:pPr>
        <w:pStyle w:val="a3"/>
        <w:tabs>
          <w:tab w:val="left" w:pos="567"/>
        </w:tabs>
        <w:spacing w:after="0" w:line="240" w:lineRule="auto"/>
        <w:ind w:left="284" w:right="-2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25.05.2024</w:t>
      </w:r>
    </w:p>
    <w:p w:rsidR="007A6AE7" w:rsidRDefault="007A6AE7" w:rsidP="007E21D4">
      <w:pPr>
        <w:pStyle w:val="a3"/>
        <w:tabs>
          <w:tab w:val="left" w:pos="567"/>
        </w:tabs>
        <w:spacing w:after="0" w:line="240" w:lineRule="auto"/>
        <w:ind w:left="284" w:right="-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56B9F" w:rsidRDefault="00056B9F" w:rsidP="003158CE">
      <w:pPr>
        <w:pStyle w:val="a4"/>
        <w:numPr>
          <w:ilvl w:val="0"/>
          <w:numId w:val="1"/>
        </w:numPr>
        <w:tabs>
          <w:tab w:val="left" w:pos="567"/>
        </w:tabs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Головному спеціалісту відділу забезпечення якості та стратегічного розвитку </w:t>
      </w:r>
      <w:r w:rsidR="007E21D4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Віті Годі </w:t>
      </w:r>
      <w:r w:rsidR="007A6AE7">
        <w:rPr>
          <w:rFonts w:ascii="Times New Roman" w:hAnsi="Times New Roman"/>
          <w:sz w:val="28"/>
          <w:szCs w:val="28"/>
          <w:lang w:val="uk-UA"/>
        </w:rPr>
        <w:t xml:space="preserve">проаналізувати </w:t>
      </w:r>
      <w:r w:rsidR="007A6AE7">
        <w:rPr>
          <w:rFonts w:ascii="Times New Roman" w:hAnsi="Times New Roman"/>
          <w:sz w:val="28"/>
          <w:szCs w:val="28"/>
          <w:lang w:val="uk-UA"/>
        </w:rPr>
        <w:lastRenderedPageBreak/>
        <w:t>інформацію, надану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головними спеціалістами управління освіти, узагальнити </w:t>
      </w:r>
      <w:r w:rsidR="007A6AE7">
        <w:rPr>
          <w:rFonts w:ascii="Times New Roman" w:hAnsi="Times New Roman"/>
          <w:sz w:val="28"/>
          <w:szCs w:val="28"/>
          <w:lang w:val="uk-UA"/>
        </w:rPr>
        <w:t>і надати довідку за результатами перевірки начальнику управління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6B9F" w:rsidRDefault="00056B9F" w:rsidP="007E21D4">
      <w:pPr>
        <w:pStyle w:val="a4"/>
        <w:ind w:right="-2" w:firstLine="56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2B67DB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7A6AE7">
        <w:rPr>
          <w:rFonts w:ascii="Times New Roman" w:hAnsi="Times New Roman"/>
          <w:b/>
          <w:sz w:val="28"/>
          <w:szCs w:val="28"/>
          <w:lang w:val="uk-UA"/>
        </w:rPr>
        <w:t>30.05</w:t>
      </w:r>
      <w:r w:rsidR="00C1716E">
        <w:rPr>
          <w:rFonts w:ascii="Times New Roman" w:hAnsi="Times New Roman"/>
          <w:b/>
          <w:sz w:val="28"/>
          <w:szCs w:val="28"/>
          <w:lang w:val="uk-UA"/>
        </w:rPr>
        <w:t>.2024</w:t>
      </w:r>
    </w:p>
    <w:p w:rsidR="00C1716E" w:rsidRDefault="00C1716E" w:rsidP="003158CE">
      <w:pPr>
        <w:pStyle w:val="a4"/>
        <w:ind w:right="-2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Default="00056B9F" w:rsidP="007E21D4">
      <w:pPr>
        <w:pStyle w:val="a4"/>
        <w:numPr>
          <w:ilvl w:val="0"/>
          <w:numId w:val="1"/>
        </w:numPr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B67DB">
        <w:rPr>
          <w:rFonts w:ascii="Times New Roman" w:hAnsi="Times New Roman"/>
          <w:sz w:val="28"/>
          <w:szCs w:val="28"/>
          <w:lang w:val="uk-UA"/>
        </w:rPr>
        <w:t>Наказ розм</w:t>
      </w:r>
      <w:r w:rsidR="007E21D4">
        <w:rPr>
          <w:rFonts w:ascii="Times New Roman" w:hAnsi="Times New Roman"/>
          <w:sz w:val="28"/>
          <w:szCs w:val="28"/>
          <w:lang w:val="uk-UA"/>
        </w:rPr>
        <w:t>істити на інформаційному сайті у</w:t>
      </w:r>
      <w:r w:rsidRPr="002B67DB"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C1716E" w:rsidRDefault="00C1716E" w:rsidP="003158CE">
      <w:pPr>
        <w:pStyle w:val="a4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B9F" w:rsidRPr="008A7AD4" w:rsidRDefault="00056B9F" w:rsidP="003158CE">
      <w:pPr>
        <w:pStyle w:val="a4"/>
        <w:numPr>
          <w:ilvl w:val="0"/>
          <w:numId w:val="1"/>
        </w:numPr>
        <w:tabs>
          <w:tab w:val="left" w:pos="567"/>
        </w:tabs>
        <w:ind w:left="0"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A7AD4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начальника, начальник</w:t>
      </w:r>
      <w:r w:rsidR="00D36CEB">
        <w:rPr>
          <w:rFonts w:ascii="Times New Roman" w:hAnsi="Times New Roman"/>
          <w:sz w:val="28"/>
          <w:szCs w:val="28"/>
          <w:lang w:val="uk-UA"/>
        </w:rPr>
        <w:t>а</w:t>
      </w:r>
      <w:r w:rsidRPr="008A7AD4">
        <w:rPr>
          <w:rFonts w:ascii="Times New Roman" w:hAnsi="Times New Roman"/>
          <w:sz w:val="28"/>
          <w:szCs w:val="28"/>
          <w:lang w:val="uk-UA"/>
        </w:rPr>
        <w:t xml:space="preserve">  відділу забезпечення якості та стратегічного розвитку закладів загальної сер</w:t>
      </w:r>
      <w:r w:rsidR="00D36CEB">
        <w:rPr>
          <w:rFonts w:ascii="Times New Roman" w:hAnsi="Times New Roman"/>
          <w:sz w:val="28"/>
          <w:szCs w:val="28"/>
          <w:lang w:val="uk-UA"/>
        </w:rPr>
        <w:t xml:space="preserve">едньої освіти управління освіти </w:t>
      </w:r>
      <w:proofErr w:type="spellStart"/>
      <w:r w:rsidR="00D36CEB">
        <w:rPr>
          <w:rFonts w:ascii="Times New Roman" w:hAnsi="Times New Roman"/>
          <w:sz w:val="28"/>
          <w:szCs w:val="28"/>
          <w:lang w:val="uk-UA"/>
        </w:rPr>
        <w:t>Альону</w:t>
      </w:r>
      <w:proofErr w:type="spellEnd"/>
      <w:r w:rsidR="00D36C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36CEB">
        <w:rPr>
          <w:rFonts w:ascii="Times New Roman" w:hAnsi="Times New Roman"/>
          <w:sz w:val="28"/>
          <w:szCs w:val="28"/>
          <w:lang w:val="uk-UA"/>
        </w:rPr>
        <w:t>Онофрей</w:t>
      </w:r>
      <w:proofErr w:type="spellEnd"/>
      <w:r w:rsidR="00D36CEB">
        <w:rPr>
          <w:rFonts w:ascii="Times New Roman" w:hAnsi="Times New Roman"/>
          <w:sz w:val="28"/>
          <w:szCs w:val="28"/>
          <w:lang w:val="uk-UA"/>
        </w:rPr>
        <w:t>.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Pr="006623AE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  <w:r w:rsidRPr="006623AE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7E21D4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6623AE">
        <w:rPr>
          <w:rFonts w:ascii="Times New Roman" w:hAnsi="Times New Roman"/>
          <w:b/>
          <w:sz w:val="28"/>
          <w:szCs w:val="28"/>
          <w:lang w:val="uk-UA"/>
        </w:rPr>
        <w:t>правління освіти</w:t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 w:rsidR="007E21D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Ірина ТКАЧУК</w:t>
      </w:r>
    </w:p>
    <w:p w:rsidR="00056B9F" w:rsidRPr="006623AE" w:rsidRDefault="00056B9F" w:rsidP="003158CE">
      <w:pPr>
        <w:pStyle w:val="a4"/>
        <w:ind w:right="-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56B9F" w:rsidRP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56B9F">
        <w:rPr>
          <w:rFonts w:ascii="Times New Roman" w:hAnsi="Times New Roman"/>
          <w:b/>
          <w:sz w:val="28"/>
          <w:szCs w:val="28"/>
          <w:u w:val="single"/>
          <w:lang w:val="uk-UA"/>
        </w:rPr>
        <w:t>Погоджено: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начальника, 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254650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650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/>
          <w:sz w:val="28"/>
          <w:szCs w:val="28"/>
          <w:lang w:val="uk-UA"/>
        </w:rPr>
        <w:t>забезпечення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056B9F" w:rsidRPr="00254650" w:rsidRDefault="00056B9F" w:rsidP="003158CE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254650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056B9F" w:rsidRPr="00BE2641" w:rsidRDefault="007E21D4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56B9F" w:rsidRPr="00254650">
        <w:rPr>
          <w:rFonts w:ascii="Times New Roman" w:hAnsi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D36CEB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="00D36CEB">
        <w:rPr>
          <w:rFonts w:ascii="Times New Roman" w:hAnsi="Times New Roman"/>
          <w:sz w:val="28"/>
          <w:szCs w:val="28"/>
          <w:lang w:val="uk-UA"/>
        </w:rPr>
        <w:t xml:space="preserve"> ОНОФРЕЙ</w:t>
      </w:r>
    </w:p>
    <w:p w:rsidR="00056B9F" w:rsidRDefault="00056B9F" w:rsidP="003158CE">
      <w:pPr>
        <w:pStyle w:val="a4"/>
        <w:ind w:right="-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056B9F" w:rsidRPr="00082500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lang w:val="uk-UA"/>
        </w:rPr>
      </w:pPr>
    </w:p>
    <w:p w:rsidR="00056B9F" w:rsidRPr="00056B9F" w:rsidRDefault="00056B9F" w:rsidP="003158CE">
      <w:pPr>
        <w:pStyle w:val="a4"/>
        <w:ind w:right="-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56B9F">
        <w:rPr>
          <w:rFonts w:ascii="Times New Roman" w:hAnsi="Times New Roman"/>
          <w:b/>
          <w:sz w:val="28"/>
          <w:szCs w:val="28"/>
          <w:u w:val="single"/>
          <w:lang w:val="uk-UA"/>
        </w:rPr>
        <w:t>Виконавець:</w:t>
      </w:r>
    </w:p>
    <w:p w:rsidR="007E21D4" w:rsidRDefault="00056B9F" w:rsidP="007E21D4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601859">
        <w:rPr>
          <w:rFonts w:ascii="Times New Roman" w:hAnsi="Times New Roman"/>
          <w:sz w:val="28"/>
          <w:szCs w:val="28"/>
          <w:lang w:val="uk-UA"/>
        </w:rPr>
        <w:t xml:space="preserve">оловний спеціаліст </w:t>
      </w:r>
      <w:r w:rsidR="007E21D4" w:rsidRPr="00254650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E21D4">
        <w:rPr>
          <w:rFonts w:ascii="Times New Roman" w:hAnsi="Times New Roman"/>
          <w:sz w:val="28"/>
          <w:szCs w:val="28"/>
          <w:lang w:val="uk-UA"/>
        </w:rPr>
        <w:t>забезпечення</w:t>
      </w:r>
    </w:p>
    <w:p w:rsidR="007E21D4" w:rsidRDefault="007E21D4" w:rsidP="007E21D4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якості та стратегічного розвитку</w:t>
      </w:r>
    </w:p>
    <w:p w:rsidR="007E21D4" w:rsidRPr="00254650" w:rsidRDefault="007E21D4" w:rsidP="007E21D4">
      <w:pPr>
        <w:pStyle w:val="a4"/>
        <w:ind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 w:rsidRPr="00254650"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</w:p>
    <w:p w:rsidR="00056B9F" w:rsidRDefault="007E21D4" w:rsidP="007E21D4">
      <w:pPr>
        <w:pStyle w:val="a4"/>
        <w:ind w:right="-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254650">
        <w:rPr>
          <w:rFonts w:ascii="Times New Roman" w:hAnsi="Times New Roman"/>
          <w:sz w:val="28"/>
          <w:szCs w:val="28"/>
          <w:lang w:val="uk-UA"/>
        </w:rPr>
        <w:t>правління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Віта ГОДА</w:t>
      </w:r>
    </w:p>
    <w:p w:rsidR="007E21D4" w:rsidRDefault="007E21D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E21D4" w:rsidRPr="00432AEF" w:rsidRDefault="007E21D4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432AE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1</w:t>
      </w:r>
    </w:p>
    <w:p w:rsidR="007E21D4" w:rsidRDefault="007E21D4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до н</w:t>
      </w: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аказ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у</w:t>
      </w: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управління освіти </w:t>
      </w:r>
    </w:p>
    <w:p w:rsidR="007E21D4" w:rsidRDefault="007E21D4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Чернівецької міської ради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</w:p>
    <w:p w:rsidR="007E21D4" w:rsidRDefault="007A6AE7" w:rsidP="007E21D4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від  26.03.2024 №110</w:t>
      </w:r>
    </w:p>
    <w:p w:rsidR="007E21D4" w:rsidRDefault="007E21D4" w:rsidP="007E21D4">
      <w:pPr>
        <w:spacing w:after="0" w:line="240" w:lineRule="auto"/>
        <w:ind w:left="7080" w:right="-28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E21D4" w:rsidRDefault="007E21D4" w:rsidP="007E21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E21D4" w:rsidRDefault="007E21D4" w:rsidP="007E21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uk-UA"/>
        </w:rPr>
      </w:pPr>
      <w:r w:rsidRPr="001D6DEB">
        <w:rPr>
          <w:rFonts w:ascii="Times New Roman" w:hAnsi="Times New Roman"/>
          <w:b/>
          <w:sz w:val="28"/>
          <w:szCs w:val="24"/>
          <w:lang w:val="uk-UA" w:eastAsia="uk-UA"/>
        </w:rPr>
        <w:t>Склад робочої групи</w:t>
      </w:r>
    </w:p>
    <w:p w:rsidR="007E21D4" w:rsidRDefault="007E21D4" w:rsidP="007E21D4">
      <w:pPr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val="uk-UA" w:eastAsia="uk-UA"/>
        </w:rPr>
      </w:pPr>
    </w:p>
    <w:p w:rsidR="007E21D4" w:rsidRDefault="007E21D4" w:rsidP="007E21D4">
      <w:pPr>
        <w:spacing w:after="0" w:line="240" w:lineRule="auto"/>
        <w:outlineLvl w:val="0"/>
        <w:rPr>
          <w:rFonts w:ascii="Times New Roman" w:hAnsi="Times New Roman"/>
          <w:b/>
          <w:sz w:val="28"/>
          <w:szCs w:val="24"/>
          <w:lang w:val="uk-UA" w:eastAsia="uk-UA"/>
        </w:rPr>
      </w:pPr>
      <w:r>
        <w:rPr>
          <w:rFonts w:ascii="Times New Roman" w:hAnsi="Times New Roman"/>
          <w:b/>
          <w:sz w:val="28"/>
          <w:szCs w:val="24"/>
          <w:lang w:val="uk-UA" w:eastAsia="uk-UA"/>
        </w:rPr>
        <w:t xml:space="preserve">Голова робочої групи: </w:t>
      </w:r>
    </w:p>
    <w:p w:rsidR="007E21D4" w:rsidRDefault="007E21D4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lang w:val="uk-UA"/>
        </w:rPr>
      </w:pPr>
      <w:proofErr w:type="spellStart"/>
      <w:r w:rsidRPr="00212D8F">
        <w:rPr>
          <w:rFonts w:ascii="Times New Roman" w:hAnsi="Times New Roman"/>
          <w:b/>
          <w:color w:val="000000"/>
          <w:sz w:val="28"/>
          <w:lang w:val="uk-UA"/>
        </w:rPr>
        <w:t>Альона</w:t>
      </w:r>
      <w:proofErr w:type="spellEnd"/>
      <w:r w:rsidRPr="00212D8F">
        <w:rPr>
          <w:rFonts w:ascii="Times New Roman" w:hAnsi="Times New Roman"/>
          <w:b/>
          <w:color w:val="000000"/>
          <w:sz w:val="28"/>
          <w:lang w:val="uk-UA"/>
        </w:rPr>
        <w:t xml:space="preserve"> О</w:t>
      </w:r>
      <w:r>
        <w:rPr>
          <w:rFonts w:ascii="Times New Roman" w:hAnsi="Times New Roman"/>
          <w:b/>
          <w:color w:val="000000"/>
          <w:sz w:val="28"/>
          <w:lang w:val="uk-UA"/>
        </w:rPr>
        <w:t>НОФРЕЙ</w:t>
      </w:r>
      <w:r w:rsidRPr="00212D8F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  <w:r w:rsidRPr="00212D8F">
        <w:rPr>
          <w:rFonts w:ascii="Times New Roman" w:hAnsi="Times New Roman"/>
          <w:color w:val="000000"/>
          <w:sz w:val="28"/>
          <w:lang w:val="uk-UA"/>
        </w:rPr>
        <w:t xml:space="preserve">- заступник начальника управління, начальник відділу забезпечення якості та стратегічного розвитку закладів загальної середньої освіти </w:t>
      </w:r>
      <w:r>
        <w:rPr>
          <w:rFonts w:ascii="Times New Roman" w:hAnsi="Times New Roman"/>
          <w:color w:val="000000"/>
          <w:sz w:val="28"/>
          <w:lang w:val="uk-UA"/>
        </w:rPr>
        <w:t>управління освіти</w:t>
      </w:r>
      <w:r w:rsidRPr="00212D8F">
        <w:rPr>
          <w:rFonts w:ascii="Times New Roman" w:hAnsi="Times New Roman"/>
          <w:color w:val="000000"/>
          <w:sz w:val="28"/>
          <w:lang w:val="uk-UA"/>
        </w:rPr>
        <w:t>.</w:t>
      </w:r>
    </w:p>
    <w:p w:rsidR="007E21D4" w:rsidRPr="000B1EE6" w:rsidRDefault="007E21D4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0B1EE6">
        <w:rPr>
          <w:rFonts w:ascii="Times New Roman" w:hAnsi="Times New Roman"/>
          <w:b/>
          <w:color w:val="000000"/>
          <w:sz w:val="28"/>
          <w:lang w:val="uk-UA"/>
        </w:rPr>
        <w:t>Члени робочої групи:</w:t>
      </w:r>
    </w:p>
    <w:p w:rsidR="00247D05" w:rsidRDefault="00247D05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Василь КУРИЛИЧ - головний спеціаліст управління освіти;</w:t>
      </w:r>
    </w:p>
    <w:p w:rsidR="00247D05" w:rsidRDefault="00247D05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Віта ГОДА - головний спеціаліст управління освіти;</w:t>
      </w:r>
    </w:p>
    <w:p w:rsidR="00247D05" w:rsidRDefault="00247D05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Олена СТАНКУС - головний спеціаліст управління освіти;</w:t>
      </w:r>
    </w:p>
    <w:p w:rsidR="007E21D4" w:rsidRDefault="007E21D4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Ганна ВОРОБЕЦЬ – головн</w:t>
      </w:r>
      <w:r w:rsidR="00247D05">
        <w:rPr>
          <w:rFonts w:ascii="Times New Roman" w:hAnsi="Times New Roman"/>
          <w:color w:val="000000"/>
          <w:sz w:val="28"/>
          <w:lang w:val="uk-UA"/>
        </w:rPr>
        <w:t>ий спеціаліст управління освіти;</w:t>
      </w:r>
    </w:p>
    <w:p w:rsidR="007E21D4" w:rsidRDefault="007E21D4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Руслан ФЕДЮК – головний спеціаліст управління освіти.</w:t>
      </w:r>
    </w:p>
    <w:p w:rsidR="00247D05" w:rsidRDefault="00247D05">
      <w:pPr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br w:type="page"/>
      </w:r>
    </w:p>
    <w:p w:rsidR="00247D05" w:rsidRPr="00432AEF" w:rsidRDefault="00247D05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432AEF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lastRenderedPageBreak/>
        <w:t xml:space="preserve">Додаток 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2</w:t>
      </w:r>
    </w:p>
    <w:p w:rsidR="00247D05" w:rsidRDefault="00247D05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до н</w:t>
      </w: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аказ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у</w:t>
      </w: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управління освіти </w:t>
      </w:r>
    </w:p>
    <w:p w:rsidR="00247D05" w:rsidRDefault="00247D05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 w:rsidRPr="00174E12"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Чернівецької міської ради</w:t>
      </w: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 xml:space="preserve"> </w:t>
      </w:r>
    </w:p>
    <w:p w:rsidR="00247D05" w:rsidRDefault="007A6AE7" w:rsidP="00247D05">
      <w:pPr>
        <w:spacing w:after="0" w:line="240" w:lineRule="auto"/>
        <w:ind w:left="6379" w:right="-284"/>
        <w:rPr>
          <w:rFonts w:ascii="Times New Roman" w:eastAsia="NTTimes/Cyrillic" w:hAnsi="Times New Roman"/>
          <w:b/>
          <w:sz w:val="24"/>
          <w:szCs w:val="24"/>
          <w:lang w:val="uk-UA" w:eastAsia="uk-UA"/>
        </w:rPr>
      </w:pPr>
      <w:r>
        <w:rPr>
          <w:rFonts w:ascii="Times New Roman" w:eastAsia="NTTimes/Cyrillic" w:hAnsi="Times New Roman"/>
          <w:b/>
          <w:sz w:val="24"/>
          <w:szCs w:val="24"/>
          <w:lang w:val="uk-UA" w:eastAsia="uk-UA"/>
        </w:rPr>
        <w:t>від  26.03.2024 №110</w:t>
      </w:r>
    </w:p>
    <w:p w:rsidR="00247D05" w:rsidRDefault="00247D05" w:rsidP="007E21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247D05" w:rsidRPr="00174E12" w:rsidRDefault="00247D05" w:rsidP="00247D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ПАМ</w:t>
      </w:r>
      <w:r w:rsidRPr="00657EBB">
        <w:rPr>
          <w:rFonts w:ascii="Times New Roman" w:hAnsi="Times New Roman"/>
          <w:b/>
          <w:sz w:val="24"/>
          <w:szCs w:val="24"/>
          <w:lang w:val="uk-UA" w:eastAsia="uk-UA"/>
        </w:rPr>
        <w:t>’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ЯТКА</w:t>
      </w:r>
    </w:p>
    <w:p w:rsidR="00247D05" w:rsidRDefault="00247D05" w:rsidP="00247D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47D05">
        <w:rPr>
          <w:rFonts w:ascii="Times New Roman" w:hAnsi="Times New Roman"/>
          <w:b/>
          <w:sz w:val="28"/>
          <w:szCs w:val="28"/>
          <w:lang w:val="uk-UA"/>
        </w:rPr>
        <w:t xml:space="preserve">з вивчення стану дотримання у закладах загальної середньої освіти </w:t>
      </w:r>
    </w:p>
    <w:p w:rsidR="00247D05" w:rsidRDefault="00247D05" w:rsidP="00247D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47D05">
        <w:rPr>
          <w:rFonts w:ascii="Times New Roman" w:hAnsi="Times New Roman"/>
          <w:b/>
          <w:sz w:val="28"/>
          <w:szCs w:val="28"/>
          <w:lang w:val="uk-UA"/>
        </w:rPr>
        <w:t xml:space="preserve">вимог законодавства щодо нагородження учнів 11-х класів </w:t>
      </w:r>
    </w:p>
    <w:p w:rsidR="00247D05" w:rsidRPr="00247D05" w:rsidRDefault="007A6AE7" w:rsidP="00247D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Золотими та С</w:t>
      </w:r>
      <w:r w:rsidR="00247D05" w:rsidRPr="00247D05">
        <w:rPr>
          <w:rFonts w:ascii="Times New Roman" w:hAnsi="Times New Roman"/>
          <w:b/>
          <w:sz w:val="28"/>
          <w:szCs w:val="28"/>
          <w:lang w:val="uk-UA"/>
        </w:rPr>
        <w:t>рібними медалями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884"/>
        <w:gridCol w:w="6202"/>
      </w:tblGrid>
      <w:tr w:rsidR="00247D05" w:rsidRPr="007A6AE7" w:rsidTr="00895FDF">
        <w:tc>
          <w:tcPr>
            <w:tcW w:w="626" w:type="dxa"/>
            <w:shd w:val="clear" w:color="auto" w:fill="auto"/>
          </w:tcPr>
          <w:p w:rsidR="00247D05" w:rsidRPr="007A6AE7" w:rsidRDefault="00247D05" w:rsidP="00EF55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1.</w:t>
            </w:r>
          </w:p>
        </w:tc>
        <w:tc>
          <w:tcPr>
            <w:tcW w:w="2884" w:type="dxa"/>
            <w:shd w:val="clear" w:color="auto" w:fill="auto"/>
          </w:tcPr>
          <w:p w:rsidR="00895FDF" w:rsidRPr="007A6AE7" w:rsidRDefault="00247D05" w:rsidP="007A6AE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Список претендентів на нагородження золотими та срібними медалями у 2023-2024 н. р.</w:t>
            </w:r>
          </w:p>
        </w:tc>
        <w:tc>
          <w:tcPr>
            <w:tcW w:w="6202" w:type="dxa"/>
            <w:shd w:val="clear" w:color="auto" w:fill="auto"/>
          </w:tcPr>
          <w:p w:rsidR="00247D05" w:rsidRPr="007A6AE7" w:rsidRDefault="00247D05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proofErr w:type="spellStart"/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К-ть</w:t>
            </w:r>
            <w:proofErr w:type="spellEnd"/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 претендентів </w:t>
            </w:r>
          </w:p>
          <w:p w:rsidR="00247D05" w:rsidRPr="007A6AE7" w:rsidRDefault="00247D05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на нагородження </w:t>
            </w:r>
          </w:p>
          <w:p w:rsidR="00247D05" w:rsidRPr="007A6AE7" w:rsidRDefault="00247D05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золотою медаллю:</w:t>
            </w:r>
          </w:p>
          <w:p w:rsidR="00247D05" w:rsidRPr="007A6AE7" w:rsidRDefault="00247D05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  <w:p w:rsidR="00247D05" w:rsidRPr="007A6AE7" w:rsidRDefault="00247D05" w:rsidP="00247D0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proofErr w:type="spellStart"/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К-ть</w:t>
            </w:r>
            <w:proofErr w:type="spellEnd"/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 претендентів</w:t>
            </w:r>
          </w:p>
          <w:p w:rsidR="00247D05" w:rsidRPr="007A6AE7" w:rsidRDefault="00247D05" w:rsidP="00247D0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 xml:space="preserve">на нагородження </w:t>
            </w:r>
          </w:p>
          <w:p w:rsidR="00247D05" w:rsidRPr="007A6AE7" w:rsidRDefault="00247D05" w:rsidP="00247D0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срібною медаллю:</w:t>
            </w:r>
          </w:p>
          <w:p w:rsidR="00247D05" w:rsidRPr="007A6AE7" w:rsidRDefault="00247D05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  <w:p w:rsidR="007A6AE7" w:rsidRDefault="007A6AE7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  <w:p w:rsidR="007A6AE7" w:rsidRPr="007A6AE7" w:rsidRDefault="007A6AE7" w:rsidP="00EF558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</w:tc>
      </w:tr>
      <w:tr w:rsidR="00247D05" w:rsidRPr="007A6AE7" w:rsidTr="007A6AE7">
        <w:trPr>
          <w:trHeight w:val="1221"/>
        </w:trPr>
        <w:tc>
          <w:tcPr>
            <w:tcW w:w="626" w:type="dxa"/>
            <w:shd w:val="clear" w:color="auto" w:fill="auto"/>
          </w:tcPr>
          <w:p w:rsidR="00247D05" w:rsidRPr="007A6AE7" w:rsidRDefault="00247D05" w:rsidP="00247D0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2.</w:t>
            </w:r>
          </w:p>
        </w:tc>
        <w:tc>
          <w:tcPr>
            <w:tcW w:w="2884" w:type="dxa"/>
            <w:shd w:val="clear" w:color="auto" w:fill="auto"/>
          </w:tcPr>
          <w:p w:rsidR="00247D05" w:rsidRPr="007A6AE7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 xml:space="preserve">Класний журнал </w:t>
            </w:r>
          </w:p>
          <w:p w:rsidR="00247D05" w:rsidRPr="007A6AE7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 xml:space="preserve">10-го класу </w:t>
            </w:r>
          </w:p>
          <w:p w:rsidR="00247D05" w:rsidRPr="007A6AE7" w:rsidRDefault="00247D05" w:rsidP="007A6AE7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за 2022-2023 н. р.</w:t>
            </w:r>
          </w:p>
          <w:p w:rsidR="007A6AE7" w:rsidRPr="007A6AE7" w:rsidRDefault="007A6AE7" w:rsidP="007A6AE7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  <w:p w:rsidR="007A6AE7" w:rsidRDefault="007A6AE7" w:rsidP="007A6AE7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  <w:p w:rsidR="007A6AE7" w:rsidRPr="007A6AE7" w:rsidRDefault="007A6AE7" w:rsidP="007A6AE7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  <w:p w:rsidR="007A6AE7" w:rsidRPr="007A6AE7" w:rsidRDefault="007A6AE7" w:rsidP="007A6AE7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247D05" w:rsidRPr="007A6AE7" w:rsidRDefault="00247D05" w:rsidP="00247D0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</w:tc>
      </w:tr>
      <w:tr w:rsidR="00247D05" w:rsidRPr="007A6AE7" w:rsidTr="007A6AE7">
        <w:trPr>
          <w:trHeight w:val="1260"/>
        </w:trPr>
        <w:tc>
          <w:tcPr>
            <w:tcW w:w="626" w:type="dxa"/>
            <w:shd w:val="clear" w:color="auto" w:fill="auto"/>
          </w:tcPr>
          <w:p w:rsidR="00247D05" w:rsidRPr="007A6AE7" w:rsidRDefault="00247D05" w:rsidP="00247D0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3.</w:t>
            </w:r>
          </w:p>
        </w:tc>
        <w:tc>
          <w:tcPr>
            <w:tcW w:w="2884" w:type="dxa"/>
            <w:shd w:val="clear" w:color="auto" w:fill="auto"/>
          </w:tcPr>
          <w:p w:rsidR="00247D05" w:rsidRPr="007A6AE7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 xml:space="preserve">Класний журнал </w:t>
            </w:r>
          </w:p>
          <w:p w:rsidR="007A6AE7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 xml:space="preserve">11-го класу </w:t>
            </w:r>
          </w:p>
          <w:p w:rsidR="00895FDF" w:rsidRPr="007A6AE7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за 2023-2024 н.</w:t>
            </w:r>
            <w:r w:rsidR="00895FDF"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 xml:space="preserve"> </w:t>
            </w: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р.</w:t>
            </w:r>
          </w:p>
          <w:p w:rsidR="007A6AE7" w:rsidRPr="007A6AE7" w:rsidRDefault="007A6AE7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  <w:p w:rsidR="007A6AE7" w:rsidRDefault="007A6AE7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  <w:p w:rsidR="007A6AE7" w:rsidRPr="007A6AE7" w:rsidRDefault="007A6AE7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247D05" w:rsidRPr="007A6AE7" w:rsidRDefault="00247D05" w:rsidP="00247D0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</w:tc>
      </w:tr>
      <w:tr w:rsidR="00247D05" w:rsidRPr="007A6AE7" w:rsidTr="00895FDF">
        <w:tc>
          <w:tcPr>
            <w:tcW w:w="626" w:type="dxa"/>
            <w:shd w:val="clear" w:color="auto" w:fill="auto"/>
          </w:tcPr>
          <w:p w:rsidR="00247D05" w:rsidRPr="007A6AE7" w:rsidRDefault="00247D05" w:rsidP="00247D0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  <w:t>4.</w:t>
            </w:r>
          </w:p>
        </w:tc>
        <w:tc>
          <w:tcPr>
            <w:tcW w:w="2884" w:type="dxa"/>
            <w:shd w:val="clear" w:color="auto" w:fill="auto"/>
          </w:tcPr>
          <w:p w:rsidR="00247D05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7A6AE7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Рішення педагогічної ради про затвердження списку претендентів на нагородження золотими та срібними медалями</w:t>
            </w:r>
          </w:p>
          <w:p w:rsidR="007A6AE7" w:rsidRPr="007A6AE7" w:rsidRDefault="007A6AE7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  <w:p w:rsidR="00247D05" w:rsidRPr="007A6AE7" w:rsidRDefault="00247D05" w:rsidP="00247D05">
            <w:pPr>
              <w:pStyle w:val="11"/>
              <w:tabs>
                <w:tab w:val="left" w:pos="142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6202" w:type="dxa"/>
            <w:shd w:val="clear" w:color="auto" w:fill="auto"/>
          </w:tcPr>
          <w:p w:rsidR="00247D05" w:rsidRPr="007A6AE7" w:rsidRDefault="00247D05" w:rsidP="00247D0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8"/>
                <w:lang w:val="uk-UA" w:eastAsia="uk-UA"/>
              </w:rPr>
            </w:pPr>
          </w:p>
        </w:tc>
      </w:tr>
    </w:tbl>
    <w:p w:rsidR="00247D05" w:rsidRDefault="00247D05" w:rsidP="00247D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7D05" w:rsidRPr="003020D1" w:rsidRDefault="00247D05" w:rsidP="00247D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20D1">
        <w:rPr>
          <w:rFonts w:ascii="Times New Roman" w:hAnsi="Times New Roman"/>
          <w:sz w:val="28"/>
          <w:szCs w:val="28"/>
          <w:lang w:val="uk-UA"/>
        </w:rPr>
        <w:t xml:space="preserve">Дата проведення: </w:t>
      </w:r>
    </w:p>
    <w:p w:rsidR="00247D05" w:rsidRDefault="00247D05" w:rsidP="00247D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95FDF" w:rsidRDefault="00895FDF" w:rsidP="00247D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7D05" w:rsidRPr="003020D1" w:rsidRDefault="00247D05" w:rsidP="00247D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020D1">
        <w:rPr>
          <w:rFonts w:ascii="Times New Roman" w:hAnsi="Times New Roman"/>
          <w:b/>
          <w:sz w:val="28"/>
          <w:szCs w:val="28"/>
          <w:lang w:val="uk-UA"/>
        </w:rPr>
        <w:t xml:space="preserve">Директор закладу </w:t>
      </w:r>
    </w:p>
    <w:p w:rsidR="00247D05" w:rsidRDefault="00247D05" w:rsidP="00247D0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47D05" w:rsidRDefault="00247D05" w:rsidP="00247D0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020D1">
        <w:rPr>
          <w:rFonts w:ascii="Times New Roman" w:hAnsi="Times New Roman"/>
          <w:b/>
          <w:sz w:val="28"/>
          <w:szCs w:val="28"/>
          <w:lang w:val="uk-UA"/>
        </w:rPr>
        <w:t xml:space="preserve">Головні спеціалісти </w:t>
      </w:r>
    </w:p>
    <w:p w:rsidR="00056B9F" w:rsidRPr="00247D05" w:rsidRDefault="00247D05" w:rsidP="00247D05">
      <w:pPr>
        <w:spacing w:after="0"/>
        <w:rPr>
          <w:lang w:val="uk-UA"/>
        </w:rPr>
      </w:pPr>
      <w:r w:rsidRPr="003020D1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  <w:r>
        <w:rPr>
          <w:lang w:val="uk-UA"/>
        </w:rPr>
        <w:t xml:space="preserve"> </w:t>
      </w:r>
    </w:p>
    <w:sectPr w:rsidR="00056B9F" w:rsidRPr="00247D05" w:rsidSect="00C1716E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6BA"/>
    <w:multiLevelType w:val="multilevel"/>
    <w:tmpl w:val="3D38D71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80"/>
    <w:rsid w:val="00056B9F"/>
    <w:rsid w:val="00082500"/>
    <w:rsid w:val="000D2974"/>
    <w:rsid w:val="001E3E25"/>
    <w:rsid w:val="00207C0D"/>
    <w:rsid w:val="00247D05"/>
    <w:rsid w:val="003158CE"/>
    <w:rsid w:val="00415A9A"/>
    <w:rsid w:val="0050680F"/>
    <w:rsid w:val="00601859"/>
    <w:rsid w:val="006D7978"/>
    <w:rsid w:val="007A6AE7"/>
    <w:rsid w:val="007E21D4"/>
    <w:rsid w:val="0085269B"/>
    <w:rsid w:val="008860BF"/>
    <w:rsid w:val="00895FDF"/>
    <w:rsid w:val="008C26CA"/>
    <w:rsid w:val="00933E80"/>
    <w:rsid w:val="00990BDE"/>
    <w:rsid w:val="00A736CD"/>
    <w:rsid w:val="00C1716E"/>
    <w:rsid w:val="00D36CEB"/>
    <w:rsid w:val="00DD3C3E"/>
    <w:rsid w:val="00F9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56B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6B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56B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0BDE"/>
    <w:rPr>
      <w:i/>
      <w:iCs/>
    </w:rPr>
  </w:style>
  <w:style w:type="paragraph" w:customStyle="1" w:styleId="11">
    <w:name w:val="Абзац списка1"/>
    <w:basedOn w:val="a"/>
    <w:rsid w:val="00247D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B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56B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6B9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56B9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B9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0BDE"/>
    <w:rPr>
      <w:i/>
      <w:iCs/>
    </w:rPr>
  </w:style>
  <w:style w:type="paragraph" w:customStyle="1" w:styleId="11">
    <w:name w:val="Абзац списка1"/>
    <w:basedOn w:val="a"/>
    <w:rsid w:val="00247D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2024-03-27T15:35:00Z</cp:lastPrinted>
  <dcterms:created xsi:type="dcterms:W3CDTF">2024-02-14T11:37:00Z</dcterms:created>
  <dcterms:modified xsi:type="dcterms:W3CDTF">2024-03-27T15:37:00Z</dcterms:modified>
</cp:coreProperties>
</file>