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20CE" w14:textId="77777777" w:rsidR="00B12E3C" w:rsidRPr="00462B35" w:rsidRDefault="00B12E3C" w:rsidP="00AF0467">
      <w:pPr>
        <w:keepNext/>
        <w:outlineLvl w:val="0"/>
        <w:rPr>
          <w:b/>
          <w:bCs/>
          <w:kern w:val="32"/>
          <w:sz w:val="28"/>
          <w:szCs w:val="28"/>
        </w:rPr>
      </w:pPr>
      <w:r>
        <w:rPr>
          <w:b/>
          <w:bCs/>
          <w:kern w:val="32"/>
          <w:sz w:val="28"/>
          <w:szCs w:val="28"/>
        </w:rPr>
        <w:t xml:space="preserve">                                                                      </w:t>
      </w:r>
      <w:r w:rsidRPr="00462B35">
        <w:rPr>
          <w:b/>
          <w:bCs/>
          <w:kern w:val="32"/>
          <w:sz w:val="28"/>
          <w:szCs w:val="28"/>
        </w:rPr>
        <w:t xml:space="preserve">ЗАТВЕРДЖЕНО  </w:t>
      </w:r>
    </w:p>
    <w:p w14:paraId="1F5C38D6" w14:textId="77777777" w:rsidR="00B12E3C" w:rsidRPr="00462B35" w:rsidRDefault="00B12E3C" w:rsidP="007960B0">
      <w:pPr>
        <w:keepNext/>
        <w:jc w:val="center"/>
        <w:outlineLvl w:val="0"/>
        <w:rPr>
          <w:b/>
          <w:bCs/>
          <w:kern w:val="32"/>
          <w:sz w:val="28"/>
          <w:szCs w:val="28"/>
        </w:rPr>
      </w:pPr>
      <w:r w:rsidRPr="00462B35">
        <w:rPr>
          <w:b/>
          <w:bCs/>
          <w:kern w:val="32"/>
          <w:sz w:val="28"/>
          <w:szCs w:val="28"/>
        </w:rPr>
        <w:t xml:space="preserve">                                                        </w:t>
      </w:r>
      <w:r>
        <w:rPr>
          <w:b/>
          <w:bCs/>
          <w:kern w:val="32"/>
          <w:sz w:val="28"/>
          <w:szCs w:val="28"/>
        </w:rPr>
        <w:tab/>
      </w:r>
      <w:r w:rsidRPr="00462B35">
        <w:rPr>
          <w:b/>
          <w:bCs/>
          <w:kern w:val="32"/>
          <w:sz w:val="28"/>
          <w:szCs w:val="28"/>
        </w:rPr>
        <w:t>Рішення виконавчого комітету</w:t>
      </w:r>
    </w:p>
    <w:p w14:paraId="2FFD1BDF" w14:textId="77777777" w:rsidR="00B12E3C" w:rsidRPr="00462B35" w:rsidRDefault="00B12E3C" w:rsidP="007960B0">
      <w:pPr>
        <w:keepNext/>
        <w:outlineLvl w:val="0"/>
        <w:rPr>
          <w:b/>
          <w:bCs/>
          <w:kern w:val="32"/>
          <w:sz w:val="28"/>
          <w:szCs w:val="28"/>
        </w:rPr>
      </w:pPr>
      <w:r w:rsidRPr="00462B35">
        <w:rPr>
          <w:b/>
          <w:bCs/>
          <w:kern w:val="32"/>
          <w:sz w:val="28"/>
          <w:szCs w:val="28"/>
        </w:rPr>
        <w:t xml:space="preserve">                                                                       Чернівецької міської ради </w:t>
      </w:r>
    </w:p>
    <w:p w14:paraId="1C230159" w14:textId="77777777" w:rsidR="00B12E3C" w:rsidRPr="00462B35" w:rsidRDefault="00B12E3C" w:rsidP="007960B0">
      <w:pPr>
        <w:keepNext/>
        <w:outlineLvl w:val="0"/>
        <w:rPr>
          <w:b/>
          <w:bCs/>
          <w:kern w:val="32"/>
          <w:sz w:val="32"/>
          <w:szCs w:val="32"/>
        </w:rPr>
      </w:pPr>
      <w:r w:rsidRPr="00462B35">
        <w:rPr>
          <w:b/>
          <w:bCs/>
          <w:kern w:val="32"/>
          <w:sz w:val="32"/>
          <w:szCs w:val="32"/>
        </w:rPr>
        <w:t xml:space="preserve">                                                              </w:t>
      </w:r>
      <w:r w:rsidRPr="00462B35">
        <w:rPr>
          <w:b/>
          <w:bCs/>
          <w:sz w:val="28"/>
          <w:szCs w:val="28"/>
          <w:u w:val="single"/>
        </w:rPr>
        <w:t xml:space="preserve"> </w:t>
      </w:r>
      <w:r w:rsidR="00331666">
        <w:rPr>
          <w:b/>
          <w:bCs/>
          <w:sz w:val="28"/>
          <w:szCs w:val="28"/>
          <w:u w:val="single"/>
        </w:rPr>
        <w:t>11.07.</w:t>
      </w:r>
      <w:r w:rsidRPr="00462B35">
        <w:rPr>
          <w:b/>
          <w:bCs/>
          <w:sz w:val="28"/>
          <w:szCs w:val="28"/>
          <w:u w:val="single"/>
        </w:rPr>
        <w:t xml:space="preserve">2023 </w:t>
      </w:r>
      <w:r w:rsidRPr="00462B35">
        <w:rPr>
          <w:b/>
          <w:bCs/>
          <w:sz w:val="28"/>
          <w:szCs w:val="28"/>
        </w:rPr>
        <w:t xml:space="preserve">  № </w:t>
      </w:r>
      <w:r w:rsidRPr="00462B35">
        <w:rPr>
          <w:b/>
          <w:bCs/>
          <w:sz w:val="28"/>
          <w:szCs w:val="28"/>
          <w:u w:val="single"/>
        </w:rPr>
        <w:t xml:space="preserve"> </w:t>
      </w:r>
      <w:r w:rsidR="00331666">
        <w:rPr>
          <w:b/>
          <w:bCs/>
          <w:sz w:val="28"/>
          <w:szCs w:val="28"/>
          <w:u w:val="single"/>
        </w:rPr>
        <w:t>445/14_</w:t>
      </w:r>
      <w:r w:rsidRPr="00462B35">
        <w:rPr>
          <w:b/>
          <w:bCs/>
          <w:sz w:val="28"/>
          <w:szCs w:val="28"/>
          <w:u w:val="single"/>
        </w:rPr>
        <w:t xml:space="preserve">          </w:t>
      </w:r>
      <w:r w:rsidRPr="00462B35">
        <w:rPr>
          <w:b/>
          <w:bCs/>
          <w:kern w:val="32"/>
          <w:sz w:val="32"/>
          <w:szCs w:val="32"/>
        </w:rPr>
        <w:t xml:space="preserve">              </w:t>
      </w:r>
    </w:p>
    <w:p w14:paraId="05F763D1" w14:textId="77777777" w:rsidR="00B12E3C" w:rsidRDefault="00B12E3C" w:rsidP="007960B0">
      <w:pPr>
        <w:keepNext/>
        <w:outlineLvl w:val="0"/>
        <w:rPr>
          <w:kern w:val="32"/>
          <w:sz w:val="28"/>
          <w:szCs w:val="28"/>
        </w:rPr>
      </w:pPr>
    </w:p>
    <w:p w14:paraId="7EBCEA0A" w14:textId="77777777" w:rsidR="00B12E3C" w:rsidRDefault="00B12E3C" w:rsidP="007960B0">
      <w:pPr>
        <w:keepNext/>
        <w:outlineLvl w:val="0"/>
        <w:rPr>
          <w:kern w:val="32"/>
          <w:sz w:val="28"/>
          <w:szCs w:val="28"/>
        </w:rPr>
      </w:pPr>
    </w:p>
    <w:p w14:paraId="306B8CC7" w14:textId="77777777" w:rsidR="00B12E3C" w:rsidRPr="00462B35" w:rsidRDefault="00B12E3C" w:rsidP="007960B0">
      <w:pPr>
        <w:keepNext/>
        <w:outlineLvl w:val="0"/>
        <w:rPr>
          <w:kern w:val="32"/>
          <w:sz w:val="28"/>
          <w:szCs w:val="28"/>
        </w:rPr>
      </w:pPr>
    </w:p>
    <w:p w14:paraId="29046D9C" w14:textId="77777777" w:rsidR="00B12E3C" w:rsidRPr="00462B35" w:rsidRDefault="00B12E3C" w:rsidP="005311A3">
      <w:pPr>
        <w:keepNext/>
        <w:jc w:val="center"/>
        <w:outlineLvl w:val="0"/>
        <w:rPr>
          <w:b/>
          <w:bCs/>
          <w:kern w:val="32"/>
          <w:sz w:val="28"/>
          <w:szCs w:val="28"/>
        </w:rPr>
      </w:pPr>
      <w:r w:rsidRPr="00462B35">
        <w:rPr>
          <w:b/>
          <w:bCs/>
          <w:kern w:val="32"/>
          <w:sz w:val="28"/>
          <w:szCs w:val="28"/>
        </w:rPr>
        <w:t>Положення</w:t>
      </w:r>
    </w:p>
    <w:p w14:paraId="29EDBFCE" w14:textId="77777777" w:rsidR="00B12E3C" w:rsidRPr="00462B35" w:rsidRDefault="00B12E3C" w:rsidP="005311A3">
      <w:pPr>
        <w:keepNext/>
        <w:jc w:val="center"/>
        <w:outlineLvl w:val="0"/>
        <w:rPr>
          <w:b/>
          <w:bCs/>
          <w:kern w:val="32"/>
          <w:sz w:val="28"/>
          <w:szCs w:val="28"/>
        </w:rPr>
      </w:pPr>
      <w:r w:rsidRPr="00462B35">
        <w:rPr>
          <w:b/>
          <w:bCs/>
          <w:kern w:val="32"/>
          <w:sz w:val="28"/>
          <w:szCs w:val="28"/>
        </w:rPr>
        <w:t>про заохочення переможців  Міжнародних, ІІ-</w:t>
      </w:r>
      <w:r w:rsidRPr="00462B35">
        <w:rPr>
          <w:b/>
          <w:bCs/>
          <w:kern w:val="32"/>
          <w:sz w:val="28"/>
          <w:szCs w:val="28"/>
          <w:lang w:val="en-US"/>
        </w:rPr>
        <w:t>IV</w:t>
      </w:r>
      <w:r w:rsidRPr="00462B35">
        <w:rPr>
          <w:b/>
          <w:bCs/>
          <w:kern w:val="32"/>
          <w:sz w:val="28"/>
          <w:szCs w:val="28"/>
        </w:rPr>
        <w:t xml:space="preserve"> етапів Всеукраїнських</w:t>
      </w:r>
    </w:p>
    <w:p w14:paraId="20E41C47" w14:textId="77777777" w:rsidR="00B12E3C" w:rsidRPr="00462B35" w:rsidRDefault="00B12E3C" w:rsidP="005311A3">
      <w:pPr>
        <w:keepNext/>
        <w:jc w:val="center"/>
        <w:outlineLvl w:val="0"/>
        <w:rPr>
          <w:b/>
          <w:bCs/>
          <w:kern w:val="32"/>
          <w:sz w:val="28"/>
          <w:szCs w:val="28"/>
        </w:rPr>
      </w:pPr>
      <w:r w:rsidRPr="00462B35">
        <w:rPr>
          <w:b/>
          <w:bCs/>
          <w:kern w:val="32"/>
          <w:sz w:val="28"/>
          <w:szCs w:val="28"/>
        </w:rPr>
        <w:t>учнівських олімпіад із базових дисциплін,  ІІ-ІІІ етапів Всеукраїнського конкурсу-захисту науково-дослідницьких робіт,  Міжнародних  і Всеукраїнських олімпіад, кубків, конкурсів, турнірів, фестивалів, програм, проєктів, конференцій, фестивалів, ярмарків, інноваційних (винахідницьких) шоу, виставок змагань, челенджів та квестів</w:t>
      </w:r>
    </w:p>
    <w:p w14:paraId="6A1D8C7C" w14:textId="77777777" w:rsidR="00B12E3C" w:rsidRPr="00462B35" w:rsidRDefault="00B12E3C" w:rsidP="007960B0">
      <w:pPr>
        <w:jc w:val="center"/>
        <w:rPr>
          <w:b/>
          <w:bCs/>
          <w:noProof/>
          <w:sz w:val="28"/>
          <w:szCs w:val="28"/>
        </w:rPr>
      </w:pPr>
    </w:p>
    <w:p w14:paraId="0AA34FD6" w14:textId="77777777" w:rsidR="00B12E3C" w:rsidRPr="00462B35" w:rsidRDefault="00B12E3C" w:rsidP="007960B0">
      <w:pPr>
        <w:jc w:val="center"/>
        <w:rPr>
          <w:b/>
          <w:bCs/>
          <w:noProof/>
          <w:sz w:val="28"/>
          <w:szCs w:val="28"/>
        </w:rPr>
      </w:pPr>
    </w:p>
    <w:p w14:paraId="363A6F9A" w14:textId="77777777" w:rsidR="00B12E3C" w:rsidRDefault="00B12E3C" w:rsidP="00EA6912">
      <w:pPr>
        <w:numPr>
          <w:ilvl w:val="0"/>
          <w:numId w:val="2"/>
        </w:numPr>
        <w:jc w:val="center"/>
        <w:rPr>
          <w:b/>
          <w:bCs/>
          <w:noProof/>
          <w:sz w:val="28"/>
          <w:szCs w:val="28"/>
        </w:rPr>
      </w:pPr>
      <w:r w:rsidRPr="00462B35">
        <w:rPr>
          <w:b/>
          <w:bCs/>
          <w:noProof/>
          <w:sz w:val="28"/>
          <w:szCs w:val="28"/>
        </w:rPr>
        <w:t>Загальні положення</w:t>
      </w:r>
    </w:p>
    <w:p w14:paraId="7AD83CE3" w14:textId="77777777" w:rsidR="00B12E3C" w:rsidRPr="00462B35" w:rsidRDefault="00B12E3C" w:rsidP="00C06E0B">
      <w:pPr>
        <w:keepNext/>
        <w:jc w:val="both"/>
        <w:outlineLvl w:val="0"/>
        <w:rPr>
          <w:sz w:val="28"/>
          <w:szCs w:val="28"/>
          <w:shd w:val="clear" w:color="auto" w:fill="FFFFFF"/>
        </w:rPr>
      </w:pPr>
      <w:r w:rsidRPr="00462B35">
        <w:rPr>
          <w:sz w:val="28"/>
          <w:szCs w:val="28"/>
        </w:rPr>
        <w:t xml:space="preserve">            Положення</w:t>
      </w:r>
      <w:r w:rsidRPr="00462B35">
        <w:rPr>
          <w:b/>
          <w:bCs/>
          <w:kern w:val="32"/>
          <w:sz w:val="28"/>
          <w:szCs w:val="28"/>
        </w:rPr>
        <w:t xml:space="preserve"> </w:t>
      </w:r>
      <w:r w:rsidRPr="00462B35">
        <w:rPr>
          <w:kern w:val="32"/>
          <w:sz w:val="28"/>
          <w:szCs w:val="28"/>
        </w:rPr>
        <w:t>про заохочення переможців  Міжнародних, ІІ-</w:t>
      </w:r>
      <w:r w:rsidRPr="00462B35">
        <w:rPr>
          <w:kern w:val="32"/>
          <w:sz w:val="28"/>
          <w:szCs w:val="28"/>
          <w:lang w:val="en-US"/>
        </w:rPr>
        <w:t>IV</w:t>
      </w:r>
      <w:r w:rsidRPr="00462B35">
        <w:rPr>
          <w:kern w:val="32"/>
          <w:sz w:val="28"/>
          <w:szCs w:val="28"/>
        </w:rPr>
        <w:t xml:space="preserve"> етапів Всеукраїнських учнівських олімпіад із базових дисциплін,  ІІ-ІІІ етапів Всеукраїнського конкурсу-захисту науково-дослідницьких робіт,  Міжнародних  і Всеукраїнських олімпіад, кубків, конкурсів турнірів,</w:t>
      </w:r>
      <w:r w:rsidRPr="00462B35">
        <w:rPr>
          <w:sz w:val="28"/>
          <w:szCs w:val="28"/>
        </w:rPr>
        <w:t xml:space="preserve"> програм, </w:t>
      </w:r>
      <w:r w:rsidRPr="00462B35">
        <w:rPr>
          <w:kern w:val="32"/>
          <w:sz w:val="28"/>
          <w:szCs w:val="28"/>
        </w:rPr>
        <w:t>проєктів, конференцій, фестивалів, ярмарків, інноваційних (винахідницьких) шоу, виставок,  змагань, челенджів та квестів</w:t>
      </w:r>
      <w:r w:rsidRPr="00462B35">
        <w:rPr>
          <w:noProof/>
          <w:sz w:val="28"/>
          <w:szCs w:val="28"/>
        </w:rPr>
        <w:t xml:space="preserve"> (далі – Положення) </w:t>
      </w:r>
      <w:r w:rsidRPr="00462B35">
        <w:rPr>
          <w:sz w:val="28"/>
          <w:szCs w:val="28"/>
        </w:rPr>
        <w:t>розроблено</w:t>
      </w:r>
      <w:r w:rsidRPr="00462B35">
        <w:rPr>
          <w:sz w:val="28"/>
          <w:szCs w:val="28"/>
          <w:lang w:eastAsia="uk-UA"/>
        </w:rPr>
        <w:t xml:space="preserve"> </w:t>
      </w:r>
      <w:r w:rsidRPr="00462B35">
        <w:rPr>
          <w:noProof/>
          <w:sz w:val="28"/>
          <w:szCs w:val="28"/>
        </w:rPr>
        <w:t xml:space="preserve">відповідно </w:t>
      </w:r>
      <w:r w:rsidRPr="00462B35">
        <w:rPr>
          <w:sz w:val="28"/>
          <w:szCs w:val="28"/>
        </w:rPr>
        <w:t xml:space="preserve"> до статей 32, 59 Закону України «Про місцеве самоврядування в Україні», статті 53 Закону України  «Про освіту», статті 16 Закону України «Про повну  загальну середню освіту», статті 20 Закону України «Про позашкільну освіту»</w:t>
      </w:r>
      <w:r w:rsidRPr="00462B35">
        <w:rPr>
          <w:noProof/>
          <w:sz w:val="28"/>
          <w:szCs w:val="28"/>
        </w:rPr>
        <w:t xml:space="preserve">, </w:t>
      </w:r>
      <w:r w:rsidRPr="00462B35">
        <w:rPr>
          <w:sz w:val="28"/>
          <w:szCs w:val="28"/>
          <w:lang w:eastAsia="uk-UA"/>
        </w:rPr>
        <w:t xml:space="preserve">на виконання Указів Президента України від 30.09.2010 р.    № 926/2010 «Про заходи щодо забезпечення пріоритетного розвитку освіти в Україні», від 30.09.2010 р. № 927/2010 «Про заходи щодо розвитку системи виявлення та підтримки обдарованих і талановитих дітей та молоді», </w:t>
      </w:r>
      <w:r w:rsidRPr="00462B35">
        <w:rPr>
          <w:sz w:val="28"/>
          <w:szCs w:val="28"/>
          <w:shd w:val="clear" w:color="auto" w:fill="FFFFFF"/>
        </w:rPr>
        <w:t>розпорядження</w:t>
      </w:r>
      <w:r w:rsidRPr="00462B35">
        <w:rPr>
          <w:rStyle w:val="rvts9"/>
          <w:sz w:val="28"/>
          <w:szCs w:val="28"/>
          <w:shd w:val="clear" w:color="auto" w:fill="FFFFFF"/>
        </w:rPr>
        <w:t xml:space="preserve"> Кабінету Міністрів України </w:t>
      </w:r>
      <w:r w:rsidR="00036025" w:rsidRPr="00462B35">
        <w:rPr>
          <w:sz w:val="28"/>
          <w:szCs w:val="28"/>
        </w:rPr>
        <w:fldChar w:fldCharType="begin"/>
      </w:r>
      <w:r w:rsidRPr="00462B35">
        <w:rPr>
          <w:sz w:val="28"/>
          <w:szCs w:val="28"/>
        </w:rPr>
        <w:instrText xml:space="preserve"> HYPERLINK "https://www.facebook.com/photo/?fbid=5835209399860970&amp;set=pcb.5835225139859396&amp;__cft__%5b0%5d=AZXowmpUc6EYNXiQ191Ahf9Kp-o8V9TBAHR31fr9fKWEM9WX5JrU_qSs8J52YAyP35u9JFvo1ZXSGCDEv7tJ-9TjRTvSNt7Gn4NW7Kar2mUveeDUSu6c873V3TokNV0-uug&amp;__tn__=*bH-R" </w:instrText>
      </w:r>
      <w:r w:rsidR="00036025" w:rsidRPr="00462B35">
        <w:rPr>
          <w:sz w:val="28"/>
          <w:szCs w:val="28"/>
        </w:rPr>
        <w:fldChar w:fldCharType="separate"/>
      </w:r>
      <w:r w:rsidRPr="00462B35">
        <w:rPr>
          <w:rStyle w:val="rvts9"/>
          <w:sz w:val="28"/>
          <w:szCs w:val="28"/>
          <w:shd w:val="clear" w:color="auto" w:fill="FFFFFF"/>
        </w:rPr>
        <w:t>від 13.01.2021 р. № 131-р</w:t>
      </w:r>
      <w:r w:rsidRPr="00462B35">
        <w:rPr>
          <w:sz w:val="28"/>
          <w:szCs w:val="28"/>
          <w:shd w:val="clear" w:color="auto" w:fill="FFFFFF"/>
        </w:rPr>
        <w:t xml:space="preserve"> «Про затвердження плану заходів щодо реалізації Концепції розвитку природничо-математичної освіти (STEM-освіти) до 2027 року»,</w:t>
      </w:r>
      <w:r w:rsidRPr="00462B35">
        <w:rPr>
          <w:sz w:val="28"/>
          <w:szCs w:val="28"/>
        </w:rPr>
        <w:t xml:space="preserve"> Положення про Всеукраїнські учнівські олімпіади, турніри, конкурси з навчальних предметів, конкурси – 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22.09.2011 р. № 1099, зареєстрованого у Міністерстві юстиції України 17.11.2011р. за  № 1318/20056 (зі змінами), наказу Департаменту освіти і науки Чернівецької обласної державної адміністрації від 22.11.2016р. № 494 «Про затвердження Умов проведення І-ІІІ етапів Всеукраїнських предметних олімпіад з навчальних предметів».</w:t>
      </w:r>
    </w:p>
    <w:p w14:paraId="54A4B76A" w14:textId="77777777" w:rsidR="00B12E3C" w:rsidRPr="00462B35" w:rsidRDefault="00B12E3C" w:rsidP="00C06E0B">
      <w:pPr>
        <w:spacing w:after="75"/>
        <w:jc w:val="both"/>
        <w:rPr>
          <w:sz w:val="28"/>
          <w:szCs w:val="28"/>
        </w:rPr>
      </w:pPr>
    </w:p>
    <w:p w14:paraId="4E1D4D86" w14:textId="77777777" w:rsidR="00B12E3C" w:rsidRPr="00462B35" w:rsidRDefault="00036025" w:rsidP="00C06E0B">
      <w:pPr>
        <w:keepNext/>
        <w:jc w:val="both"/>
        <w:outlineLvl w:val="0"/>
        <w:rPr>
          <w:sz w:val="28"/>
          <w:szCs w:val="28"/>
          <w:shd w:val="clear" w:color="auto" w:fill="FFFFFF"/>
        </w:rPr>
      </w:pPr>
      <w:r w:rsidRPr="00462B35">
        <w:rPr>
          <w:sz w:val="28"/>
          <w:szCs w:val="28"/>
        </w:rPr>
        <w:lastRenderedPageBreak/>
        <w:fldChar w:fldCharType="end"/>
      </w:r>
    </w:p>
    <w:p w14:paraId="5533FCB9" w14:textId="77777777" w:rsidR="00B12E3C" w:rsidRPr="00462B35" w:rsidRDefault="00B12E3C" w:rsidP="004F0EEF">
      <w:pPr>
        <w:keepNext/>
        <w:jc w:val="center"/>
        <w:outlineLvl w:val="0"/>
        <w:rPr>
          <w:b/>
          <w:bCs/>
          <w:noProof/>
          <w:sz w:val="28"/>
          <w:szCs w:val="28"/>
        </w:rPr>
      </w:pPr>
      <w:r w:rsidRPr="00462B35">
        <w:rPr>
          <w:b/>
          <w:bCs/>
          <w:noProof/>
          <w:sz w:val="28"/>
          <w:szCs w:val="28"/>
        </w:rPr>
        <w:t>2. Мета та основні завдання</w:t>
      </w:r>
    </w:p>
    <w:p w14:paraId="46732664" w14:textId="77777777" w:rsidR="00B12E3C" w:rsidRPr="00462B35" w:rsidRDefault="00B12E3C" w:rsidP="007960B0">
      <w:pPr>
        <w:ind w:firstLine="539"/>
        <w:jc w:val="both"/>
        <w:rPr>
          <w:sz w:val="28"/>
          <w:szCs w:val="28"/>
        </w:rPr>
      </w:pPr>
      <w:r w:rsidRPr="00462B35">
        <w:rPr>
          <w:noProof/>
          <w:sz w:val="28"/>
          <w:szCs w:val="28"/>
        </w:rPr>
        <w:t xml:space="preserve">   Метою Положення є </w:t>
      </w:r>
      <w:r w:rsidRPr="00462B35">
        <w:rPr>
          <w:sz w:val="28"/>
          <w:szCs w:val="28"/>
        </w:rPr>
        <w:t xml:space="preserve">підтримка обдарованих учнів </w:t>
      </w:r>
      <w:r w:rsidRPr="00462B35">
        <w:rPr>
          <w:noProof/>
          <w:sz w:val="28"/>
          <w:szCs w:val="28"/>
        </w:rPr>
        <w:t>закладів загальної середньої освіти</w:t>
      </w:r>
      <w:r w:rsidRPr="00462B35">
        <w:rPr>
          <w:sz w:val="28"/>
          <w:szCs w:val="28"/>
        </w:rPr>
        <w:t xml:space="preserve"> та вихованців </w:t>
      </w:r>
      <w:r w:rsidRPr="00462B35">
        <w:rPr>
          <w:noProof/>
          <w:sz w:val="28"/>
          <w:szCs w:val="28"/>
        </w:rPr>
        <w:t xml:space="preserve">закладів позашкільної освіти Чернівецької міської територіальної громади, </w:t>
      </w:r>
      <w:r w:rsidRPr="00462B35">
        <w:rPr>
          <w:sz w:val="28"/>
          <w:szCs w:val="28"/>
          <w:lang w:eastAsia="uk-UA"/>
        </w:rPr>
        <w:t>активізація їх потенційних можливостей</w:t>
      </w:r>
      <w:r w:rsidRPr="00462B35">
        <w:rPr>
          <w:noProof/>
          <w:sz w:val="28"/>
          <w:szCs w:val="28"/>
        </w:rPr>
        <w:t xml:space="preserve">, </w:t>
      </w:r>
      <w:r w:rsidRPr="00462B35">
        <w:rPr>
          <w:sz w:val="28"/>
          <w:szCs w:val="28"/>
        </w:rPr>
        <w:t xml:space="preserve">забезпечення економічних і соціальних гарантій самореалізації особистості. </w:t>
      </w:r>
    </w:p>
    <w:p w14:paraId="4A94945B" w14:textId="77777777" w:rsidR="00B12E3C" w:rsidRPr="00462B35" w:rsidRDefault="00B12E3C" w:rsidP="007960B0">
      <w:pPr>
        <w:ind w:firstLine="539"/>
        <w:jc w:val="both"/>
        <w:rPr>
          <w:sz w:val="28"/>
          <w:szCs w:val="28"/>
        </w:rPr>
      </w:pPr>
      <w:r w:rsidRPr="00462B35">
        <w:rPr>
          <w:noProof/>
          <w:sz w:val="28"/>
          <w:szCs w:val="28"/>
        </w:rPr>
        <w:t xml:space="preserve">   Основним завданням Положення є здійснення матеріального заохочення та стимулювання учнів і вихованців, що досягли високих результатів участі у різних видах олімпіад, кубків, </w:t>
      </w:r>
      <w:r w:rsidRPr="00462B35">
        <w:rPr>
          <w:kern w:val="32"/>
          <w:sz w:val="28"/>
          <w:szCs w:val="28"/>
        </w:rPr>
        <w:t>конкурсів, турнірів, програм, проєктів, конференцій, фестивалів, ярмарків, інноваційних (винахідницьких) шоу, виставок, змагань, челенджів та квестів</w:t>
      </w:r>
      <w:r w:rsidRPr="00462B35">
        <w:rPr>
          <w:noProof/>
          <w:sz w:val="28"/>
          <w:szCs w:val="28"/>
        </w:rPr>
        <w:t>.</w:t>
      </w:r>
    </w:p>
    <w:p w14:paraId="410C5295" w14:textId="77777777" w:rsidR="00B12E3C" w:rsidRPr="00462B35" w:rsidRDefault="00B12E3C" w:rsidP="007960B0">
      <w:pPr>
        <w:ind w:firstLine="720"/>
        <w:jc w:val="both"/>
        <w:rPr>
          <w:sz w:val="28"/>
          <w:szCs w:val="28"/>
        </w:rPr>
      </w:pPr>
      <w:r w:rsidRPr="00462B35">
        <w:rPr>
          <w:noProof/>
          <w:sz w:val="28"/>
          <w:szCs w:val="28"/>
        </w:rPr>
        <w:t xml:space="preserve">Положення визначає порядок призначення та виплати одноразової грошової винагороди переможцям </w:t>
      </w:r>
      <w:r w:rsidRPr="00462B35">
        <w:rPr>
          <w:kern w:val="32"/>
          <w:sz w:val="28"/>
          <w:szCs w:val="28"/>
        </w:rPr>
        <w:t>Міжнародних, ІІ-І</w:t>
      </w:r>
      <w:r w:rsidRPr="00462B35">
        <w:rPr>
          <w:kern w:val="32"/>
          <w:sz w:val="28"/>
          <w:szCs w:val="28"/>
          <w:lang w:val="en-US"/>
        </w:rPr>
        <w:t>V</w:t>
      </w:r>
      <w:r w:rsidRPr="00462B35">
        <w:rPr>
          <w:kern w:val="32"/>
          <w:sz w:val="28"/>
          <w:szCs w:val="28"/>
        </w:rPr>
        <w:t xml:space="preserve"> етапів Всеукраїнських учнівських олімпіад із базових дисциплін, ІІ-ІІІ етапів Всеукраїнського конкурсу-захисту науково-дослідницьких робіт, Міжнародних і Всеукраїнських олімпіад, </w:t>
      </w:r>
      <w:r w:rsidRPr="00462B35">
        <w:rPr>
          <w:noProof/>
          <w:sz w:val="28"/>
          <w:szCs w:val="28"/>
        </w:rPr>
        <w:t xml:space="preserve">кубків, </w:t>
      </w:r>
      <w:r w:rsidRPr="00462B35">
        <w:rPr>
          <w:kern w:val="32"/>
          <w:sz w:val="28"/>
          <w:szCs w:val="28"/>
        </w:rPr>
        <w:t>конкурсів, турнірів, програм, проєктів, конференцій, фестивалів, ярмарків, інноваційних (винахідницьких) шоу, виставок, змагань</w:t>
      </w:r>
      <w:r w:rsidRPr="00462B35">
        <w:rPr>
          <w:sz w:val="28"/>
          <w:szCs w:val="28"/>
        </w:rPr>
        <w:t xml:space="preserve">, челенджів та </w:t>
      </w:r>
      <w:r w:rsidRPr="00462B35">
        <w:rPr>
          <w:kern w:val="32"/>
          <w:sz w:val="28"/>
          <w:szCs w:val="28"/>
        </w:rPr>
        <w:t>квестів</w:t>
      </w:r>
      <w:r w:rsidRPr="00462B35">
        <w:rPr>
          <w:sz w:val="28"/>
          <w:szCs w:val="28"/>
        </w:rPr>
        <w:t>.</w:t>
      </w:r>
    </w:p>
    <w:p w14:paraId="10C8EAB5" w14:textId="77777777" w:rsidR="00B12E3C" w:rsidRPr="00462B35" w:rsidRDefault="00B12E3C" w:rsidP="007960B0">
      <w:pPr>
        <w:ind w:firstLine="720"/>
        <w:jc w:val="both"/>
        <w:rPr>
          <w:sz w:val="28"/>
          <w:szCs w:val="28"/>
        </w:rPr>
      </w:pPr>
    </w:p>
    <w:p w14:paraId="06E0EDA9" w14:textId="77777777" w:rsidR="00B12E3C" w:rsidRPr="00462B35" w:rsidRDefault="00B12E3C" w:rsidP="007960B0">
      <w:pPr>
        <w:ind w:firstLine="720"/>
        <w:jc w:val="center"/>
        <w:rPr>
          <w:b/>
          <w:bCs/>
          <w:noProof/>
          <w:sz w:val="28"/>
          <w:szCs w:val="28"/>
        </w:rPr>
      </w:pPr>
      <w:r w:rsidRPr="00462B35">
        <w:rPr>
          <w:b/>
          <w:bCs/>
          <w:noProof/>
          <w:sz w:val="28"/>
          <w:szCs w:val="28"/>
        </w:rPr>
        <w:t>3. Реалізація Положення</w:t>
      </w:r>
    </w:p>
    <w:p w14:paraId="7E0A1FF1" w14:textId="77777777" w:rsidR="00B12E3C" w:rsidRPr="00462B35" w:rsidRDefault="00B12E3C" w:rsidP="007960B0">
      <w:pPr>
        <w:ind w:firstLine="720"/>
        <w:jc w:val="both"/>
        <w:rPr>
          <w:noProof/>
          <w:sz w:val="28"/>
          <w:szCs w:val="28"/>
        </w:rPr>
      </w:pPr>
      <w:r w:rsidRPr="00462B35">
        <w:rPr>
          <w:b/>
          <w:bCs/>
          <w:noProof/>
          <w:sz w:val="28"/>
          <w:szCs w:val="28"/>
        </w:rPr>
        <w:t>3.1.</w:t>
      </w:r>
      <w:r w:rsidRPr="00462B35">
        <w:rPr>
          <w:noProof/>
          <w:sz w:val="28"/>
          <w:szCs w:val="28"/>
        </w:rPr>
        <w:t xml:space="preserve"> Заохочення учнів та вихованців здійснюється за результатами олімпіад, кубків, </w:t>
      </w:r>
      <w:r w:rsidRPr="00462B35">
        <w:rPr>
          <w:kern w:val="32"/>
          <w:sz w:val="28"/>
          <w:szCs w:val="28"/>
        </w:rPr>
        <w:t>конкурсів, турнірів, програм, проєктів, конференцій, фестивалів, ярмарків, інноваційних (винахідницьких) шоу, виставок, змагань, челенджів</w:t>
      </w:r>
      <w:r w:rsidRPr="00462B35">
        <w:rPr>
          <w:sz w:val="28"/>
          <w:szCs w:val="28"/>
        </w:rPr>
        <w:t xml:space="preserve"> та </w:t>
      </w:r>
      <w:r w:rsidRPr="00462B35">
        <w:rPr>
          <w:kern w:val="32"/>
          <w:sz w:val="28"/>
          <w:szCs w:val="28"/>
        </w:rPr>
        <w:t>квестів</w:t>
      </w:r>
      <w:r w:rsidRPr="00462B35">
        <w:rPr>
          <w:noProof/>
          <w:sz w:val="28"/>
          <w:szCs w:val="28"/>
        </w:rPr>
        <w:t xml:space="preserve"> (Міжнародних і Всеукраїнських) під патронатом (або за сприяння чи підтримки) Міністерства освіти і науки України, Національного центру «Мала академія наук України», Інституту обдарованої дитини Національної академії педагогічних наук, Державної наукової установи «Київський академічний університет», Державної установи «Київський національний університет імені Тараса Шевченка», </w:t>
      </w:r>
      <w:r w:rsidRPr="00462B35">
        <w:rPr>
          <w:sz w:val="28"/>
          <w:szCs w:val="28"/>
          <w:shd w:val="clear" w:color="auto" w:fill="FFFFFF"/>
        </w:rPr>
        <w:t>Українського державного центру позашкільної освіти</w:t>
      </w:r>
      <w:r w:rsidRPr="00462B35">
        <w:rPr>
          <w:noProof/>
          <w:sz w:val="28"/>
          <w:szCs w:val="28"/>
        </w:rPr>
        <w:t xml:space="preserve">, Національного еколого-натуралістичного центру учнівської молоді, Українського державного центру національно-патріотичного виховання, краєзнавства і туризму учнівської молоді, Національного центру аерокосмічної освіти молоді імені О.М. Макарова. </w:t>
      </w:r>
    </w:p>
    <w:p w14:paraId="65785F8D" w14:textId="77777777" w:rsidR="00B12E3C" w:rsidRPr="00462B35" w:rsidRDefault="00B12E3C" w:rsidP="007960B0">
      <w:pPr>
        <w:ind w:firstLine="708"/>
        <w:jc w:val="both"/>
        <w:rPr>
          <w:b/>
          <w:bCs/>
          <w:sz w:val="28"/>
          <w:szCs w:val="28"/>
          <w:lang w:eastAsia="uk-UA"/>
        </w:rPr>
      </w:pPr>
    </w:p>
    <w:p w14:paraId="55F69FEE" w14:textId="77777777" w:rsidR="00B12E3C" w:rsidRPr="00462B35" w:rsidRDefault="00B12E3C" w:rsidP="007960B0">
      <w:pPr>
        <w:ind w:firstLine="708"/>
        <w:jc w:val="both"/>
        <w:rPr>
          <w:sz w:val="28"/>
          <w:szCs w:val="28"/>
          <w:lang w:eastAsia="uk-UA"/>
        </w:rPr>
      </w:pPr>
      <w:r w:rsidRPr="00462B35">
        <w:rPr>
          <w:b/>
          <w:bCs/>
          <w:sz w:val="28"/>
          <w:szCs w:val="28"/>
          <w:lang w:eastAsia="uk-UA"/>
        </w:rPr>
        <w:t>3.2.</w:t>
      </w:r>
      <w:r w:rsidRPr="00462B35">
        <w:rPr>
          <w:sz w:val="28"/>
          <w:szCs w:val="28"/>
          <w:lang w:eastAsia="uk-UA"/>
        </w:rPr>
        <w:t xml:space="preserve"> Списки учнів та вихованців для заохочення подають заклади освіти кожного поточного року шляхом направлення листа-клопотання до управління освіти Чернівецької міської ради та документів, які підтверджують досягнення кожного з них, у строки, визначені управлінням освіти міської ради. </w:t>
      </w:r>
      <w:bookmarkStart w:id="0" w:name="BM35"/>
      <w:bookmarkEnd w:id="0"/>
    </w:p>
    <w:p w14:paraId="71624307" w14:textId="77777777" w:rsidR="00B12E3C" w:rsidRPr="00462B35" w:rsidRDefault="00B12E3C" w:rsidP="007960B0">
      <w:pPr>
        <w:ind w:firstLine="708"/>
        <w:jc w:val="both"/>
        <w:rPr>
          <w:b/>
          <w:bCs/>
          <w:noProof/>
          <w:sz w:val="28"/>
          <w:szCs w:val="28"/>
        </w:rPr>
      </w:pPr>
    </w:p>
    <w:p w14:paraId="61B24E04" w14:textId="77777777" w:rsidR="00B12E3C" w:rsidRPr="00462B35" w:rsidRDefault="00B12E3C" w:rsidP="007960B0">
      <w:pPr>
        <w:ind w:firstLine="708"/>
        <w:jc w:val="both"/>
        <w:rPr>
          <w:sz w:val="28"/>
          <w:szCs w:val="28"/>
        </w:rPr>
      </w:pPr>
      <w:r w:rsidRPr="00462B35">
        <w:rPr>
          <w:b/>
          <w:bCs/>
          <w:noProof/>
          <w:sz w:val="28"/>
          <w:szCs w:val="28"/>
        </w:rPr>
        <w:t>3.3.</w:t>
      </w:r>
      <w:r w:rsidRPr="00462B35">
        <w:rPr>
          <w:noProof/>
          <w:sz w:val="28"/>
          <w:szCs w:val="28"/>
        </w:rPr>
        <w:t xml:space="preserve"> За поданням управління освіти міської ради одноразова грошова винагорода призначається рішенням виконавчого комітету Чернівецької міської ради учням  та вихованцям закладів освіти, які є переможцями </w:t>
      </w:r>
      <w:r w:rsidRPr="00462B35">
        <w:rPr>
          <w:kern w:val="32"/>
          <w:sz w:val="28"/>
          <w:szCs w:val="28"/>
        </w:rPr>
        <w:t>Міжнародних, ІІ-І</w:t>
      </w:r>
      <w:r w:rsidRPr="00462B35">
        <w:rPr>
          <w:kern w:val="32"/>
          <w:sz w:val="28"/>
          <w:szCs w:val="28"/>
          <w:lang w:val="en-US"/>
        </w:rPr>
        <w:t>V</w:t>
      </w:r>
      <w:r w:rsidRPr="00462B35">
        <w:rPr>
          <w:kern w:val="32"/>
          <w:sz w:val="28"/>
          <w:szCs w:val="28"/>
        </w:rPr>
        <w:t xml:space="preserve"> етапів Всеукраїнських учнівських олімпіад із базових дисциплін, ІІ-ІІІ етапів Всеукраїнського конкурсу-захисту науково-дослідницьких робіт,  </w:t>
      </w:r>
      <w:r w:rsidRPr="00462B35">
        <w:rPr>
          <w:kern w:val="32"/>
          <w:sz w:val="28"/>
          <w:szCs w:val="28"/>
        </w:rPr>
        <w:lastRenderedPageBreak/>
        <w:t xml:space="preserve">Міжнародних  і  Всеукраїнських олімпіад, </w:t>
      </w:r>
      <w:r w:rsidRPr="00462B35">
        <w:rPr>
          <w:noProof/>
          <w:sz w:val="28"/>
          <w:szCs w:val="28"/>
        </w:rPr>
        <w:t xml:space="preserve">кубків, </w:t>
      </w:r>
      <w:r w:rsidRPr="00462B35">
        <w:rPr>
          <w:kern w:val="32"/>
          <w:sz w:val="28"/>
          <w:szCs w:val="28"/>
        </w:rPr>
        <w:t>конкурсів, фестивалів, турнірів, програм, проєктів, конференцій, фестивалів, ярмарків, інноваційних (винахідницьких) шоу, виставок, змагань</w:t>
      </w:r>
      <w:r w:rsidRPr="00462B35">
        <w:rPr>
          <w:sz w:val="28"/>
          <w:szCs w:val="28"/>
        </w:rPr>
        <w:t xml:space="preserve">, челенджів та </w:t>
      </w:r>
      <w:r w:rsidRPr="00462B35">
        <w:rPr>
          <w:kern w:val="32"/>
          <w:sz w:val="28"/>
          <w:szCs w:val="28"/>
        </w:rPr>
        <w:t>квестів</w:t>
      </w:r>
      <w:r w:rsidRPr="00462B35">
        <w:rPr>
          <w:sz w:val="28"/>
          <w:szCs w:val="28"/>
        </w:rPr>
        <w:t xml:space="preserve"> </w:t>
      </w:r>
      <w:r w:rsidRPr="00462B35">
        <w:rPr>
          <w:noProof/>
          <w:sz w:val="28"/>
          <w:szCs w:val="28"/>
        </w:rPr>
        <w:t>один раз на рік.</w:t>
      </w:r>
    </w:p>
    <w:p w14:paraId="1067CDA4" w14:textId="77777777" w:rsidR="00B12E3C" w:rsidRPr="00462B35" w:rsidRDefault="00B12E3C" w:rsidP="007960B0">
      <w:pPr>
        <w:ind w:firstLine="708"/>
        <w:jc w:val="both"/>
        <w:rPr>
          <w:b/>
          <w:bCs/>
          <w:noProof/>
          <w:sz w:val="28"/>
          <w:szCs w:val="28"/>
        </w:rPr>
      </w:pPr>
    </w:p>
    <w:p w14:paraId="7948CC6A" w14:textId="77777777" w:rsidR="00B12E3C" w:rsidRPr="00462B35" w:rsidRDefault="00B12E3C" w:rsidP="007960B0">
      <w:pPr>
        <w:ind w:firstLine="708"/>
        <w:jc w:val="both"/>
        <w:rPr>
          <w:noProof/>
          <w:sz w:val="28"/>
          <w:szCs w:val="28"/>
        </w:rPr>
      </w:pPr>
      <w:r w:rsidRPr="00462B35">
        <w:rPr>
          <w:b/>
          <w:bCs/>
          <w:noProof/>
          <w:sz w:val="28"/>
          <w:szCs w:val="28"/>
        </w:rPr>
        <w:t xml:space="preserve">3.4. </w:t>
      </w:r>
      <w:r w:rsidRPr="00462B35">
        <w:rPr>
          <w:noProof/>
          <w:sz w:val="28"/>
          <w:szCs w:val="28"/>
        </w:rPr>
        <w:t xml:space="preserve">Розмір одноразової грошової винагороди для переможців Міжнародних предметних олімпіад становить: </w:t>
      </w:r>
    </w:p>
    <w:p w14:paraId="78D6F56A" w14:textId="77777777" w:rsidR="00B12E3C" w:rsidRPr="00462B35" w:rsidRDefault="00B12E3C" w:rsidP="007960B0">
      <w:pPr>
        <w:ind w:firstLine="708"/>
        <w:jc w:val="both"/>
        <w:rPr>
          <w:noProof/>
          <w:sz w:val="28"/>
          <w:szCs w:val="28"/>
        </w:rPr>
      </w:pPr>
      <w:r w:rsidRPr="00462B35">
        <w:rPr>
          <w:noProof/>
          <w:sz w:val="28"/>
          <w:szCs w:val="28"/>
        </w:rPr>
        <w:t>за І місце – 7000 грн;</w:t>
      </w:r>
    </w:p>
    <w:p w14:paraId="6991EDE6" w14:textId="77777777" w:rsidR="00B12E3C" w:rsidRPr="00462B35" w:rsidRDefault="00B12E3C" w:rsidP="007960B0">
      <w:pPr>
        <w:ind w:firstLine="708"/>
        <w:jc w:val="both"/>
        <w:rPr>
          <w:noProof/>
          <w:sz w:val="28"/>
          <w:szCs w:val="28"/>
        </w:rPr>
      </w:pPr>
      <w:r w:rsidRPr="00462B35">
        <w:rPr>
          <w:noProof/>
          <w:sz w:val="28"/>
          <w:szCs w:val="28"/>
        </w:rPr>
        <w:t>за ІІ місце – 6000 грн;</w:t>
      </w:r>
    </w:p>
    <w:p w14:paraId="1E607D47" w14:textId="77777777" w:rsidR="00B12E3C" w:rsidRPr="00462B35" w:rsidRDefault="00B12E3C" w:rsidP="007960B0">
      <w:pPr>
        <w:ind w:firstLine="708"/>
        <w:jc w:val="both"/>
        <w:rPr>
          <w:noProof/>
          <w:sz w:val="28"/>
          <w:szCs w:val="28"/>
        </w:rPr>
      </w:pPr>
      <w:r w:rsidRPr="00462B35">
        <w:rPr>
          <w:noProof/>
          <w:sz w:val="28"/>
          <w:szCs w:val="28"/>
        </w:rPr>
        <w:t xml:space="preserve">за ІІІ місце – 5000 грн. </w:t>
      </w:r>
    </w:p>
    <w:p w14:paraId="76B2D5C5" w14:textId="77777777" w:rsidR="00B12E3C" w:rsidRPr="00462B35" w:rsidRDefault="00B12E3C" w:rsidP="007960B0">
      <w:pPr>
        <w:ind w:firstLine="708"/>
        <w:jc w:val="both"/>
        <w:rPr>
          <w:noProof/>
          <w:sz w:val="28"/>
          <w:szCs w:val="28"/>
        </w:rPr>
      </w:pPr>
    </w:p>
    <w:p w14:paraId="45BFE39F" w14:textId="77777777" w:rsidR="00B12E3C" w:rsidRPr="00462B35" w:rsidRDefault="00B12E3C" w:rsidP="007960B0">
      <w:pPr>
        <w:ind w:firstLine="720"/>
        <w:jc w:val="both"/>
        <w:rPr>
          <w:kern w:val="32"/>
          <w:sz w:val="28"/>
          <w:szCs w:val="28"/>
        </w:rPr>
      </w:pPr>
      <w:r w:rsidRPr="00462B35">
        <w:rPr>
          <w:b/>
          <w:bCs/>
          <w:noProof/>
          <w:sz w:val="28"/>
          <w:szCs w:val="28"/>
        </w:rPr>
        <w:t>3.5.</w:t>
      </w:r>
      <w:r w:rsidRPr="00462B35">
        <w:rPr>
          <w:noProof/>
          <w:sz w:val="28"/>
          <w:szCs w:val="28"/>
        </w:rPr>
        <w:t xml:space="preserve"> Розмір одноразової грошової винагороди для переможців І</w:t>
      </w:r>
      <w:r w:rsidRPr="00462B35">
        <w:rPr>
          <w:noProof/>
          <w:sz w:val="28"/>
          <w:szCs w:val="28"/>
          <w:lang w:val="en-US"/>
        </w:rPr>
        <w:t>V</w:t>
      </w:r>
      <w:r w:rsidRPr="00462B35">
        <w:rPr>
          <w:noProof/>
          <w:sz w:val="28"/>
          <w:szCs w:val="28"/>
        </w:rPr>
        <w:t xml:space="preserve"> етапу </w:t>
      </w:r>
      <w:r w:rsidRPr="00462B35">
        <w:rPr>
          <w:kern w:val="32"/>
          <w:sz w:val="28"/>
          <w:szCs w:val="28"/>
        </w:rPr>
        <w:t>Всеукраїнських учнівських олімпіад із базових дисциплін, Всеукраїнської олімпіади з математики для учнів 5-7 класів, ІІІ етапу Всеукраїнського конкурсу-захисту науково-дослідницьких робіт становить: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B12E3C" w:rsidRPr="00462B35" w14:paraId="67E1F33C" w14:textId="77777777">
        <w:tc>
          <w:tcPr>
            <w:tcW w:w="3190" w:type="dxa"/>
          </w:tcPr>
          <w:p w14:paraId="6D8C2ABE" w14:textId="77777777" w:rsidR="00B12E3C" w:rsidRPr="00462B35" w:rsidRDefault="00B12E3C" w:rsidP="0007043F">
            <w:pPr>
              <w:jc w:val="both"/>
              <w:rPr>
                <w:noProof/>
                <w:sz w:val="28"/>
                <w:szCs w:val="28"/>
              </w:rPr>
            </w:pPr>
          </w:p>
        </w:tc>
        <w:tc>
          <w:tcPr>
            <w:tcW w:w="3190" w:type="dxa"/>
          </w:tcPr>
          <w:p w14:paraId="3550AF03" w14:textId="77777777" w:rsidR="00B12E3C" w:rsidRPr="00462B35" w:rsidRDefault="00B12E3C" w:rsidP="0007043F">
            <w:pPr>
              <w:jc w:val="center"/>
              <w:rPr>
                <w:noProof/>
                <w:sz w:val="28"/>
                <w:szCs w:val="28"/>
              </w:rPr>
            </w:pPr>
            <w:r w:rsidRPr="00462B35">
              <w:rPr>
                <w:noProof/>
                <w:sz w:val="28"/>
                <w:szCs w:val="28"/>
                <w:lang w:val="ru-RU"/>
              </w:rPr>
              <w:t>Дл</w:t>
            </w:r>
            <w:r w:rsidRPr="00462B35">
              <w:rPr>
                <w:noProof/>
                <w:sz w:val="28"/>
                <w:szCs w:val="28"/>
              </w:rPr>
              <w:t>я предметів, що виносяться  на ЗНО/НМТ</w:t>
            </w:r>
          </w:p>
        </w:tc>
        <w:tc>
          <w:tcPr>
            <w:tcW w:w="3191" w:type="dxa"/>
          </w:tcPr>
          <w:p w14:paraId="7356E6D2" w14:textId="77777777" w:rsidR="00B12E3C" w:rsidRPr="00462B35" w:rsidRDefault="00B12E3C" w:rsidP="0007043F">
            <w:pPr>
              <w:jc w:val="center"/>
              <w:rPr>
                <w:noProof/>
                <w:sz w:val="28"/>
                <w:szCs w:val="28"/>
              </w:rPr>
            </w:pPr>
            <w:r w:rsidRPr="00462B35">
              <w:rPr>
                <w:noProof/>
                <w:sz w:val="28"/>
                <w:szCs w:val="28"/>
              </w:rPr>
              <w:t>Для інших предметів</w:t>
            </w:r>
          </w:p>
        </w:tc>
      </w:tr>
      <w:tr w:rsidR="00B12E3C" w:rsidRPr="00462B35" w14:paraId="1E58B824" w14:textId="77777777">
        <w:tc>
          <w:tcPr>
            <w:tcW w:w="3190" w:type="dxa"/>
          </w:tcPr>
          <w:p w14:paraId="623D22D5" w14:textId="77777777" w:rsidR="00B12E3C" w:rsidRPr="00462B35" w:rsidRDefault="00B12E3C" w:rsidP="0007043F">
            <w:pPr>
              <w:jc w:val="both"/>
              <w:rPr>
                <w:noProof/>
                <w:sz w:val="28"/>
                <w:szCs w:val="28"/>
              </w:rPr>
            </w:pPr>
            <w:r w:rsidRPr="00462B35">
              <w:rPr>
                <w:noProof/>
                <w:sz w:val="28"/>
                <w:szCs w:val="28"/>
              </w:rPr>
              <w:t>за І місце</w:t>
            </w:r>
          </w:p>
        </w:tc>
        <w:tc>
          <w:tcPr>
            <w:tcW w:w="3190" w:type="dxa"/>
          </w:tcPr>
          <w:p w14:paraId="5E6E1DA5" w14:textId="77777777" w:rsidR="00B12E3C" w:rsidRPr="00462B35" w:rsidRDefault="00B12E3C" w:rsidP="0007043F">
            <w:pPr>
              <w:jc w:val="center"/>
              <w:rPr>
                <w:noProof/>
                <w:sz w:val="28"/>
                <w:szCs w:val="28"/>
              </w:rPr>
            </w:pPr>
            <w:r w:rsidRPr="00462B35">
              <w:rPr>
                <w:noProof/>
                <w:sz w:val="28"/>
                <w:szCs w:val="28"/>
              </w:rPr>
              <w:t>2000 грн</w:t>
            </w:r>
          </w:p>
        </w:tc>
        <w:tc>
          <w:tcPr>
            <w:tcW w:w="3191" w:type="dxa"/>
          </w:tcPr>
          <w:p w14:paraId="41741BBB" w14:textId="77777777" w:rsidR="00B12E3C" w:rsidRPr="00462B35" w:rsidRDefault="00B12E3C" w:rsidP="0007043F">
            <w:pPr>
              <w:jc w:val="center"/>
              <w:rPr>
                <w:noProof/>
                <w:sz w:val="28"/>
                <w:szCs w:val="28"/>
              </w:rPr>
            </w:pPr>
            <w:r w:rsidRPr="00462B35">
              <w:rPr>
                <w:noProof/>
                <w:sz w:val="28"/>
                <w:szCs w:val="28"/>
              </w:rPr>
              <w:t>1500 грн.</w:t>
            </w:r>
          </w:p>
        </w:tc>
      </w:tr>
      <w:tr w:rsidR="00B12E3C" w:rsidRPr="00462B35" w14:paraId="1D55D179" w14:textId="77777777">
        <w:tc>
          <w:tcPr>
            <w:tcW w:w="3190" w:type="dxa"/>
          </w:tcPr>
          <w:p w14:paraId="4C9D036F" w14:textId="77777777" w:rsidR="00B12E3C" w:rsidRPr="00462B35" w:rsidRDefault="00B12E3C" w:rsidP="0007043F">
            <w:pPr>
              <w:jc w:val="both"/>
              <w:rPr>
                <w:noProof/>
                <w:sz w:val="28"/>
                <w:szCs w:val="28"/>
              </w:rPr>
            </w:pPr>
            <w:r w:rsidRPr="00462B35">
              <w:rPr>
                <w:noProof/>
                <w:sz w:val="28"/>
                <w:szCs w:val="28"/>
              </w:rPr>
              <w:t>за ІІ місце</w:t>
            </w:r>
          </w:p>
        </w:tc>
        <w:tc>
          <w:tcPr>
            <w:tcW w:w="3190" w:type="dxa"/>
          </w:tcPr>
          <w:p w14:paraId="3E99A8AB" w14:textId="77777777" w:rsidR="00B12E3C" w:rsidRPr="00462B35" w:rsidRDefault="00B12E3C" w:rsidP="0007043F">
            <w:pPr>
              <w:jc w:val="center"/>
              <w:rPr>
                <w:noProof/>
                <w:sz w:val="28"/>
                <w:szCs w:val="28"/>
              </w:rPr>
            </w:pPr>
            <w:r w:rsidRPr="00462B35">
              <w:rPr>
                <w:noProof/>
                <w:sz w:val="28"/>
                <w:szCs w:val="28"/>
              </w:rPr>
              <w:t>1500 грн</w:t>
            </w:r>
          </w:p>
        </w:tc>
        <w:tc>
          <w:tcPr>
            <w:tcW w:w="3191" w:type="dxa"/>
          </w:tcPr>
          <w:p w14:paraId="27E87ED1" w14:textId="77777777" w:rsidR="00B12E3C" w:rsidRPr="00462B35" w:rsidRDefault="00B12E3C" w:rsidP="0007043F">
            <w:pPr>
              <w:jc w:val="center"/>
              <w:rPr>
                <w:noProof/>
                <w:sz w:val="28"/>
                <w:szCs w:val="28"/>
              </w:rPr>
            </w:pPr>
            <w:r w:rsidRPr="00462B35">
              <w:rPr>
                <w:noProof/>
                <w:sz w:val="28"/>
                <w:szCs w:val="28"/>
              </w:rPr>
              <w:t>1000 грн.</w:t>
            </w:r>
          </w:p>
        </w:tc>
      </w:tr>
      <w:tr w:rsidR="00B12E3C" w:rsidRPr="00462B35" w14:paraId="797A020F" w14:textId="77777777">
        <w:tc>
          <w:tcPr>
            <w:tcW w:w="3190" w:type="dxa"/>
          </w:tcPr>
          <w:p w14:paraId="0051D59E" w14:textId="77777777" w:rsidR="00B12E3C" w:rsidRPr="00462B35" w:rsidRDefault="00B12E3C" w:rsidP="0007043F">
            <w:pPr>
              <w:jc w:val="both"/>
              <w:rPr>
                <w:noProof/>
                <w:sz w:val="28"/>
                <w:szCs w:val="28"/>
              </w:rPr>
            </w:pPr>
            <w:r w:rsidRPr="00462B35">
              <w:rPr>
                <w:noProof/>
                <w:sz w:val="28"/>
                <w:szCs w:val="28"/>
              </w:rPr>
              <w:t>за ІІІ місце</w:t>
            </w:r>
          </w:p>
        </w:tc>
        <w:tc>
          <w:tcPr>
            <w:tcW w:w="3190" w:type="dxa"/>
          </w:tcPr>
          <w:p w14:paraId="5E7CCCE3" w14:textId="77777777" w:rsidR="00B12E3C" w:rsidRPr="00462B35" w:rsidRDefault="00B12E3C" w:rsidP="0007043F">
            <w:pPr>
              <w:jc w:val="center"/>
              <w:rPr>
                <w:noProof/>
                <w:sz w:val="28"/>
                <w:szCs w:val="28"/>
              </w:rPr>
            </w:pPr>
            <w:r w:rsidRPr="00462B35">
              <w:rPr>
                <w:noProof/>
                <w:sz w:val="28"/>
                <w:szCs w:val="28"/>
              </w:rPr>
              <w:t>1000 грн</w:t>
            </w:r>
          </w:p>
        </w:tc>
        <w:tc>
          <w:tcPr>
            <w:tcW w:w="3191" w:type="dxa"/>
          </w:tcPr>
          <w:p w14:paraId="74CD0D09" w14:textId="77777777" w:rsidR="00B12E3C" w:rsidRPr="00462B35" w:rsidRDefault="00B12E3C" w:rsidP="0007043F">
            <w:pPr>
              <w:jc w:val="center"/>
              <w:rPr>
                <w:noProof/>
                <w:sz w:val="28"/>
                <w:szCs w:val="28"/>
              </w:rPr>
            </w:pPr>
            <w:r w:rsidRPr="00462B35">
              <w:rPr>
                <w:noProof/>
                <w:sz w:val="28"/>
                <w:szCs w:val="28"/>
              </w:rPr>
              <w:t>750 грн.</w:t>
            </w:r>
          </w:p>
        </w:tc>
      </w:tr>
    </w:tbl>
    <w:p w14:paraId="58ADF9F3" w14:textId="77777777" w:rsidR="00B12E3C" w:rsidRPr="00462B35" w:rsidRDefault="00B12E3C" w:rsidP="007960B0">
      <w:pPr>
        <w:jc w:val="both"/>
        <w:rPr>
          <w:noProof/>
          <w:sz w:val="28"/>
          <w:szCs w:val="28"/>
        </w:rPr>
      </w:pPr>
      <w:r w:rsidRPr="00462B35">
        <w:rPr>
          <w:noProof/>
          <w:sz w:val="28"/>
          <w:szCs w:val="28"/>
        </w:rPr>
        <w:t xml:space="preserve">          </w:t>
      </w:r>
    </w:p>
    <w:p w14:paraId="255ACCE6" w14:textId="77777777" w:rsidR="00B12E3C" w:rsidRPr="00462B35" w:rsidRDefault="00B12E3C" w:rsidP="007960B0">
      <w:pPr>
        <w:jc w:val="both"/>
        <w:rPr>
          <w:sz w:val="28"/>
          <w:szCs w:val="28"/>
        </w:rPr>
      </w:pPr>
      <w:r w:rsidRPr="00462B35">
        <w:rPr>
          <w:noProof/>
          <w:sz w:val="28"/>
          <w:szCs w:val="28"/>
        </w:rPr>
        <w:t xml:space="preserve">        </w:t>
      </w:r>
      <w:r w:rsidRPr="00462B35">
        <w:rPr>
          <w:b/>
          <w:bCs/>
          <w:noProof/>
          <w:sz w:val="28"/>
          <w:szCs w:val="28"/>
        </w:rPr>
        <w:t>3.6.</w:t>
      </w:r>
      <w:r w:rsidRPr="00462B35">
        <w:rPr>
          <w:noProof/>
          <w:sz w:val="28"/>
          <w:szCs w:val="28"/>
        </w:rPr>
        <w:t xml:space="preserve"> </w:t>
      </w:r>
      <w:r w:rsidRPr="00462B35">
        <w:rPr>
          <w:sz w:val="28"/>
          <w:szCs w:val="28"/>
        </w:rPr>
        <w:t>Розмір одноразової грошової винагороди для переможців Міжнародних та Всеукраїнських конкурсів і турнірів (перелік згідно з додатком) становить:</w:t>
      </w:r>
    </w:p>
    <w:p w14:paraId="2773636E" w14:textId="77777777" w:rsidR="00B12E3C" w:rsidRPr="00462B35" w:rsidRDefault="00B12E3C" w:rsidP="007960B0">
      <w:pPr>
        <w:ind w:left="705"/>
        <w:jc w:val="both"/>
        <w:rPr>
          <w:sz w:val="28"/>
          <w:szCs w:val="28"/>
          <w:shd w:val="clear" w:color="auto" w:fill="FFFFFF"/>
        </w:rPr>
      </w:pPr>
      <w:r w:rsidRPr="00462B35">
        <w:rPr>
          <w:sz w:val="28"/>
          <w:szCs w:val="28"/>
        </w:rPr>
        <w:t>за І місце – 1000 грн;</w:t>
      </w:r>
    </w:p>
    <w:p w14:paraId="10BA3E91" w14:textId="77777777" w:rsidR="00B12E3C" w:rsidRPr="00462B35" w:rsidRDefault="00B12E3C" w:rsidP="007960B0">
      <w:pPr>
        <w:ind w:left="705"/>
        <w:jc w:val="both"/>
        <w:rPr>
          <w:sz w:val="28"/>
          <w:szCs w:val="28"/>
          <w:shd w:val="clear" w:color="auto" w:fill="FFFFFF"/>
        </w:rPr>
      </w:pPr>
      <w:r w:rsidRPr="00462B35">
        <w:rPr>
          <w:sz w:val="28"/>
          <w:szCs w:val="28"/>
        </w:rPr>
        <w:t>за ІІ місце – 900 грн;</w:t>
      </w:r>
    </w:p>
    <w:p w14:paraId="53FEFEB7" w14:textId="77777777" w:rsidR="00B12E3C" w:rsidRPr="00462B35" w:rsidRDefault="00B12E3C" w:rsidP="007960B0">
      <w:pPr>
        <w:ind w:left="705"/>
        <w:jc w:val="both"/>
        <w:rPr>
          <w:sz w:val="28"/>
          <w:szCs w:val="28"/>
        </w:rPr>
      </w:pPr>
      <w:r w:rsidRPr="00462B35">
        <w:rPr>
          <w:sz w:val="28"/>
          <w:szCs w:val="28"/>
        </w:rPr>
        <w:t>за ІІІ місце – 800 грн.</w:t>
      </w:r>
    </w:p>
    <w:p w14:paraId="787E9B9A" w14:textId="77777777" w:rsidR="00B12E3C" w:rsidRPr="00462B35" w:rsidRDefault="00B12E3C" w:rsidP="007960B0">
      <w:pPr>
        <w:ind w:firstLine="708"/>
        <w:jc w:val="both"/>
        <w:rPr>
          <w:b/>
          <w:bCs/>
          <w:sz w:val="28"/>
          <w:szCs w:val="28"/>
        </w:rPr>
      </w:pPr>
    </w:p>
    <w:p w14:paraId="2C245D14" w14:textId="77777777" w:rsidR="00B12E3C" w:rsidRPr="00462B35" w:rsidRDefault="00B12E3C" w:rsidP="007960B0">
      <w:pPr>
        <w:ind w:firstLine="708"/>
        <w:jc w:val="both"/>
        <w:rPr>
          <w:sz w:val="28"/>
          <w:szCs w:val="28"/>
        </w:rPr>
      </w:pPr>
      <w:r w:rsidRPr="00462B35">
        <w:rPr>
          <w:b/>
          <w:bCs/>
          <w:sz w:val="28"/>
          <w:szCs w:val="28"/>
        </w:rPr>
        <w:t>3.7.</w:t>
      </w:r>
      <w:r w:rsidRPr="00462B35">
        <w:rPr>
          <w:sz w:val="28"/>
          <w:szCs w:val="28"/>
        </w:rPr>
        <w:t xml:space="preserve"> Розмір одноразової грошової винагороди для переможців   Всеукраїнських (інтелектуальних) конкурсів, що проводяться за наказами Міністерства освіти та науки України на впровадження інноваційних напрямків освіти та на відзначення ювілейних та пам’ятних дат, становить:</w:t>
      </w:r>
    </w:p>
    <w:p w14:paraId="0A13A51B" w14:textId="77777777" w:rsidR="00B12E3C" w:rsidRPr="00462B35" w:rsidRDefault="00B12E3C" w:rsidP="007960B0">
      <w:pPr>
        <w:ind w:left="705"/>
        <w:jc w:val="both"/>
        <w:rPr>
          <w:sz w:val="28"/>
          <w:szCs w:val="28"/>
          <w:shd w:val="clear" w:color="auto" w:fill="FFFFFF"/>
        </w:rPr>
      </w:pPr>
      <w:r w:rsidRPr="00462B35">
        <w:rPr>
          <w:sz w:val="28"/>
          <w:szCs w:val="28"/>
        </w:rPr>
        <w:t>за І місце – 800 грн.;</w:t>
      </w:r>
    </w:p>
    <w:p w14:paraId="2EB1B24F" w14:textId="77777777" w:rsidR="00B12E3C" w:rsidRPr="00462B35" w:rsidRDefault="00B12E3C" w:rsidP="007960B0">
      <w:pPr>
        <w:ind w:left="705"/>
        <w:jc w:val="both"/>
        <w:rPr>
          <w:sz w:val="28"/>
          <w:szCs w:val="28"/>
          <w:shd w:val="clear" w:color="auto" w:fill="FFFFFF"/>
        </w:rPr>
      </w:pPr>
      <w:r w:rsidRPr="00462B35">
        <w:rPr>
          <w:sz w:val="28"/>
          <w:szCs w:val="28"/>
        </w:rPr>
        <w:t>за ІІ місце – 700 грн.;</w:t>
      </w:r>
    </w:p>
    <w:p w14:paraId="72124EB2" w14:textId="77777777" w:rsidR="00B12E3C" w:rsidRPr="00462B35" w:rsidRDefault="00B12E3C" w:rsidP="007960B0">
      <w:pPr>
        <w:ind w:left="705"/>
        <w:jc w:val="both"/>
        <w:rPr>
          <w:sz w:val="28"/>
          <w:szCs w:val="28"/>
        </w:rPr>
      </w:pPr>
      <w:r w:rsidRPr="00462B35">
        <w:rPr>
          <w:sz w:val="28"/>
          <w:szCs w:val="28"/>
        </w:rPr>
        <w:t>за ІІІ місце – 600 грн.</w:t>
      </w:r>
    </w:p>
    <w:p w14:paraId="4362063D" w14:textId="77777777" w:rsidR="00B12E3C" w:rsidRPr="00462B35" w:rsidRDefault="00B12E3C" w:rsidP="007960B0">
      <w:pPr>
        <w:jc w:val="both"/>
        <w:rPr>
          <w:b/>
          <w:bCs/>
          <w:noProof/>
          <w:sz w:val="28"/>
          <w:szCs w:val="28"/>
        </w:rPr>
      </w:pPr>
    </w:p>
    <w:p w14:paraId="22962A81" w14:textId="77777777" w:rsidR="00B12E3C" w:rsidRPr="00462B35" w:rsidRDefault="00B12E3C" w:rsidP="007960B0">
      <w:pPr>
        <w:jc w:val="both"/>
        <w:rPr>
          <w:kern w:val="32"/>
          <w:sz w:val="28"/>
          <w:szCs w:val="28"/>
        </w:rPr>
      </w:pPr>
      <w:r w:rsidRPr="00462B35">
        <w:rPr>
          <w:b/>
          <w:bCs/>
          <w:noProof/>
          <w:sz w:val="28"/>
          <w:szCs w:val="28"/>
        </w:rPr>
        <w:t xml:space="preserve">         3.8.</w:t>
      </w:r>
      <w:r w:rsidRPr="00462B35">
        <w:rPr>
          <w:noProof/>
          <w:sz w:val="28"/>
          <w:szCs w:val="28"/>
        </w:rPr>
        <w:t xml:space="preserve"> Розмір одноразової грошової винагороди для переможців  </w:t>
      </w:r>
      <w:r w:rsidRPr="00462B35">
        <w:rPr>
          <w:sz w:val="28"/>
          <w:szCs w:val="28"/>
        </w:rPr>
        <w:t xml:space="preserve">Всеукраїнських та Міжнародних </w:t>
      </w:r>
      <w:r w:rsidRPr="00462B35">
        <w:rPr>
          <w:kern w:val="32"/>
          <w:sz w:val="28"/>
          <w:szCs w:val="28"/>
        </w:rPr>
        <w:t>конкурсів, фестивалів, турнірів, проєктів, виставок, змагань</w:t>
      </w:r>
      <w:r w:rsidRPr="00462B35">
        <w:rPr>
          <w:sz w:val="28"/>
          <w:szCs w:val="28"/>
        </w:rPr>
        <w:t xml:space="preserve">, що проводяться за сприяння </w:t>
      </w:r>
      <w:r w:rsidRPr="00462B35">
        <w:rPr>
          <w:noProof/>
          <w:sz w:val="28"/>
          <w:szCs w:val="28"/>
        </w:rPr>
        <w:t xml:space="preserve"> Міністерства освіти і науки України, </w:t>
      </w:r>
      <w:r w:rsidRPr="00462B35">
        <w:rPr>
          <w:sz w:val="28"/>
          <w:szCs w:val="28"/>
          <w:shd w:val="clear" w:color="auto" w:fill="FFFFFF"/>
        </w:rPr>
        <w:t>Українського державного центру позашкільної освіти</w:t>
      </w:r>
      <w:r w:rsidRPr="00462B35">
        <w:rPr>
          <w:noProof/>
          <w:sz w:val="28"/>
          <w:szCs w:val="28"/>
        </w:rPr>
        <w:t xml:space="preserve">, Національного еколого-натуралістичного центру учнівської молоді, Українського державного центру національно-патріотичного виховання, краєзнавства і туризму учнівської молоді, </w:t>
      </w:r>
      <w:r w:rsidRPr="00462B35">
        <w:rPr>
          <w:kern w:val="32"/>
          <w:sz w:val="28"/>
          <w:szCs w:val="28"/>
        </w:rPr>
        <w:t>Національного центру аерокосмічної освіти молоді імені О.М. Макарова, становить:</w:t>
      </w:r>
    </w:p>
    <w:p w14:paraId="75E95041" w14:textId="77777777" w:rsidR="00B12E3C" w:rsidRPr="00462B35" w:rsidRDefault="00B12E3C" w:rsidP="007960B0">
      <w:pPr>
        <w:jc w:val="both"/>
        <w:rPr>
          <w:kern w:val="32"/>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B12E3C" w:rsidRPr="00462B35" w14:paraId="51EAA15C" w14:textId="77777777">
        <w:tc>
          <w:tcPr>
            <w:tcW w:w="3190" w:type="dxa"/>
          </w:tcPr>
          <w:p w14:paraId="12B8D310" w14:textId="77777777" w:rsidR="00B12E3C" w:rsidRPr="00462B35" w:rsidRDefault="00B12E3C" w:rsidP="0007043F">
            <w:pPr>
              <w:jc w:val="both"/>
              <w:rPr>
                <w:noProof/>
                <w:sz w:val="28"/>
                <w:szCs w:val="28"/>
              </w:rPr>
            </w:pPr>
          </w:p>
        </w:tc>
        <w:tc>
          <w:tcPr>
            <w:tcW w:w="3190" w:type="dxa"/>
          </w:tcPr>
          <w:p w14:paraId="5785D39E" w14:textId="77777777" w:rsidR="00B12E3C" w:rsidRPr="00462B35" w:rsidRDefault="00B12E3C" w:rsidP="00F634DB">
            <w:pPr>
              <w:jc w:val="center"/>
              <w:rPr>
                <w:noProof/>
                <w:sz w:val="28"/>
                <w:szCs w:val="28"/>
              </w:rPr>
            </w:pPr>
            <w:r w:rsidRPr="00462B35">
              <w:rPr>
                <w:noProof/>
                <w:sz w:val="28"/>
                <w:szCs w:val="28"/>
              </w:rPr>
              <w:t xml:space="preserve">Для переможців </w:t>
            </w:r>
            <w:r w:rsidRPr="00462B35">
              <w:rPr>
                <w:sz w:val="28"/>
                <w:szCs w:val="28"/>
              </w:rPr>
              <w:t>Всеукраїнських конкурсів, фестивалів, турнірів, проєктів, виставок, змагань</w:t>
            </w:r>
          </w:p>
        </w:tc>
        <w:tc>
          <w:tcPr>
            <w:tcW w:w="3191" w:type="dxa"/>
          </w:tcPr>
          <w:p w14:paraId="44144730" w14:textId="77777777" w:rsidR="00B12E3C" w:rsidRPr="00462B35" w:rsidRDefault="00B12E3C" w:rsidP="00F634DB">
            <w:pPr>
              <w:jc w:val="center"/>
              <w:rPr>
                <w:sz w:val="28"/>
                <w:szCs w:val="28"/>
              </w:rPr>
            </w:pPr>
            <w:r w:rsidRPr="00462B35">
              <w:rPr>
                <w:noProof/>
                <w:sz w:val="28"/>
                <w:szCs w:val="28"/>
              </w:rPr>
              <w:t xml:space="preserve">Для переможців </w:t>
            </w:r>
            <w:r w:rsidRPr="00462B35">
              <w:rPr>
                <w:sz w:val="28"/>
                <w:szCs w:val="28"/>
              </w:rPr>
              <w:t xml:space="preserve">Міжнародних </w:t>
            </w:r>
          </w:p>
          <w:p w14:paraId="58FBE0C4" w14:textId="77777777" w:rsidR="00B12E3C" w:rsidRPr="00462B35" w:rsidRDefault="00B12E3C" w:rsidP="00F634DB">
            <w:pPr>
              <w:jc w:val="center"/>
              <w:rPr>
                <w:noProof/>
                <w:sz w:val="28"/>
                <w:szCs w:val="28"/>
              </w:rPr>
            </w:pPr>
            <w:r w:rsidRPr="00462B35">
              <w:rPr>
                <w:sz w:val="28"/>
                <w:szCs w:val="28"/>
              </w:rPr>
              <w:t>конкурсів, фестивалів, турнірів проєктів, виставок, змагань</w:t>
            </w:r>
          </w:p>
        </w:tc>
      </w:tr>
      <w:tr w:rsidR="00B12E3C" w:rsidRPr="00462B35" w14:paraId="730C0FA2" w14:textId="77777777">
        <w:tc>
          <w:tcPr>
            <w:tcW w:w="3190" w:type="dxa"/>
          </w:tcPr>
          <w:p w14:paraId="313D1E50" w14:textId="77777777" w:rsidR="00B12E3C" w:rsidRPr="00462B35" w:rsidRDefault="00B12E3C" w:rsidP="0007043F">
            <w:pPr>
              <w:jc w:val="both"/>
              <w:rPr>
                <w:noProof/>
                <w:sz w:val="28"/>
                <w:szCs w:val="28"/>
              </w:rPr>
            </w:pPr>
            <w:r w:rsidRPr="00462B35">
              <w:rPr>
                <w:noProof/>
                <w:sz w:val="28"/>
                <w:szCs w:val="28"/>
              </w:rPr>
              <w:t>за І місце</w:t>
            </w:r>
          </w:p>
        </w:tc>
        <w:tc>
          <w:tcPr>
            <w:tcW w:w="3190" w:type="dxa"/>
          </w:tcPr>
          <w:p w14:paraId="10C0BF61" w14:textId="77777777" w:rsidR="00B12E3C" w:rsidRPr="00462B35" w:rsidRDefault="00B12E3C" w:rsidP="0007043F">
            <w:pPr>
              <w:jc w:val="center"/>
              <w:rPr>
                <w:noProof/>
                <w:sz w:val="28"/>
                <w:szCs w:val="28"/>
              </w:rPr>
            </w:pPr>
            <w:r w:rsidRPr="00462B35">
              <w:rPr>
                <w:noProof/>
                <w:sz w:val="28"/>
                <w:szCs w:val="28"/>
              </w:rPr>
              <w:t>800 грн</w:t>
            </w:r>
          </w:p>
        </w:tc>
        <w:tc>
          <w:tcPr>
            <w:tcW w:w="3191" w:type="dxa"/>
          </w:tcPr>
          <w:p w14:paraId="4D7A9752" w14:textId="77777777" w:rsidR="00B12E3C" w:rsidRPr="00462B35" w:rsidRDefault="00B12E3C" w:rsidP="0007043F">
            <w:pPr>
              <w:jc w:val="center"/>
              <w:rPr>
                <w:noProof/>
                <w:sz w:val="28"/>
                <w:szCs w:val="28"/>
              </w:rPr>
            </w:pPr>
            <w:r w:rsidRPr="00462B35">
              <w:rPr>
                <w:noProof/>
                <w:sz w:val="28"/>
                <w:szCs w:val="28"/>
              </w:rPr>
              <w:t>1000 грн</w:t>
            </w:r>
          </w:p>
        </w:tc>
      </w:tr>
      <w:tr w:rsidR="00B12E3C" w:rsidRPr="00462B35" w14:paraId="6C1759CA" w14:textId="77777777">
        <w:tc>
          <w:tcPr>
            <w:tcW w:w="3190" w:type="dxa"/>
          </w:tcPr>
          <w:p w14:paraId="30C0BACE" w14:textId="77777777" w:rsidR="00B12E3C" w:rsidRPr="00462B35" w:rsidRDefault="00B12E3C" w:rsidP="0007043F">
            <w:pPr>
              <w:jc w:val="both"/>
              <w:rPr>
                <w:noProof/>
                <w:sz w:val="28"/>
                <w:szCs w:val="28"/>
              </w:rPr>
            </w:pPr>
            <w:r w:rsidRPr="00462B35">
              <w:rPr>
                <w:noProof/>
                <w:sz w:val="28"/>
                <w:szCs w:val="28"/>
              </w:rPr>
              <w:t>за ІІ місце</w:t>
            </w:r>
          </w:p>
        </w:tc>
        <w:tc>
          <w:tcPr>
            <w:tcW w:w="3190" w:type="dxa"/>
          </w:tcPr>
          <w:p w14:paraId="6CCB3B89" w14:textId="77777777" w:rsidR="00B12E3C" w:rsidRPr="00462B35" w:rsidRDefault="00B12E3C" w:rsidP="0007043F">
            <w:pPr>
              <w:jc w:val="center"/>
              <w:rPr>
                <w:noProof/>
                <w:sz w:val="28"/>
                <w:szCs w:val="28"/>
              </w:rPr>
            </w:pPr>
            <w:r w:rsidRPr="00462B35">
              <w:rPr>
                <w:noProof/>
                <w:sz w:val="28"/>
                <w:szCs w:val="28"/>
              </w:rPr>
              <w:t>700 грн</w:t>
            </w:r>
          </w:p>
        </w:tc>
        <w:tc>
          <w:tcPr>
            <w:tcW w:w="3191" w:type="dxa"/>
          </w:tcPr>
          <w:p w14:paraId="4BB7FAA5" w14:textId="77777777" w:rsidR="00B12E3C" w:rsidRPr="00462B35" w:rsidRDefault="00B12E3C" w:rsidP="0007043F">
            <w:pPr>
              <w:jc w:val="center"/>
              <w:rPr>
                <w:noProof/>
                <w:sz w:val="28"/>
                <w:szCs w:val="28"/>
              </w:rPr>
            </w:pPr>
            <w:r w:rsidRPr="00462B35">
              <w:rPr>
                <w:noProof/>
                <w:sz w:val="28"/>
                <w:szCs w:val="28"/>
              </w:rPr>
              <w:t>900 грн</w:t>
            </w:r>
          </w:p>
        </w:tc>
      </w:tr>
      <w:tr w:rsidR="00B12E3C" w:rsidRPr="00462B35" w14:paraId="5E6817B8" w14:textId="77777777">
        <w:tc>
          <w:tcPr>
            <w:tcW w:w="3190" w:type="dxa"/>
          </w:tcPr>
          <w:p w14:paraId="56DC9005" w14:textId="77777777" w:rsidR="00B12E3C" w:rsidRPr="00462B35" w:rsidRDefault="00B12E3C" w:rsidP="0007043F">
            <w:pPr>
              <w:jc w:val="both"/>
              <w:rPr>
                <w:noProof/>
                <w:sz w:val="28"/>
                <w:szCs w:val="28"/>
              </w:rPr>
            </w:pPr>
            <w:r w:rsidRPr="00462B35">
              <w:rPr>
                <w:noProof/>
                <w:sz w:val="28"/>
                <w:szCs w:val="28"/>
              </w:rPr>
              <w:t>за ІІІ місце</w:t>
            </w:r>
          </w:p>
        </w:tc>
        <w:tc>
          <w:tcPr>
            <w:tcW w:w="3190" w:type="dxa"/>
          </w:tcPr>
          <w:p w14:paraId="668DF08C" w14:textId="77777777" w:rsidR="00B12E3C" w:rsidRPr="00462B35" w:rsidRDefault="00B12E3C" w:rsidP="0007043F">
            <w:pPr>
              <w:jc w:val="center"/>
              <w:rPr>
                <w:noProof/>
                <w:sz w:val="28"/>
                <w:szCs w:val="28"/>
              </w:rPr>
            </w:pPr>
            <w:r w:rsidRPr="00462B35">
              <w:rPr>
                <w:noProof/>
                <w:sz w:val="28"/>
                <w:szCs w:val="28"/>
              </w:rPr>
              <w:t>600 грн</w:t>
            </w:r>
          </w:p>
        </w:tc>
        <w:tc>
          <w:tcPr>
            <w:tcW w:w="3191" w:type="dxa"/>
          </w:tcPr>
          <w:p w14:paraId="6E5217CD" w14:textId="77777777" w:rsidR="00B12E3C" w:rsidRPr="00462B35" w:rsidRDefault="00B12E3C" w:rsidP="0007043F">
            <w:pPr>
              <w:jc w:val="center"/>
              <w:rPr>
                <w:noProof/>
                <w:sz w:val="28"/>
                <w:szCs w:val="28"/>
              </w:rPr>
            </w:pPr>
            <w:r w:rsidRPr="00462B35">
              <w:rPr>
                <w:noProof/>
                <w:sz w:val="28"/>
                <w:szCs w:val="28"/>
              </w:rPr>
              <w:t>800 грн</w:t>
            </w:r>
          </w:p>
        </w:tc>
      </w:tr>
    </w:tbl>
    <w:p w14:paraId="5A62DE9C" w14:textId="77777777" w:rsidR="00B12E3C" w:rsidRPr="00462B35" w:rsidRDefault="00B12E3C" w:rsidP="007960B0">
      <w:pPr>
        <w:jc w:val="both"/>
        <w:rPr>
          <w:noProof/>
          <w:sz w:val="28"/>
          <w:szCs w:val="28"/>
        </w:rPr>
      </w:pPr>
      <w:r w:rsidRPr="00462B35">
        <w:rPr>
          <w:noProof/>
          <w:sz w:val="28"/>
          <w:szCs w:val="28"/>
        </w:rPr>
        <w:t xml:space="preserve">         </w:t>
      </w:r>
    </w:p>
    <w:p w14:paraId="1E02EEAD" w14:textId="77777777" w:rsidR="00B12E3C" w:rsidRPr="00462B35" w:rsidRDefault="00B12E3C" w:rsidP="007960B0">
      <w:pPr>
        <w:ind w:firstLine="720"/>
        <w:jc w:val="both"/>
        <w:rPr>
          <w:kern w:val="32"/>
          <w:sz w:val="28"/>
          <w:szCs w:val="28"/>
        </w:rPr>
      </w:pPr>
      <w:r w:rsidRPr="00462B35">
        <w:rPr>
          <w:b/>
          <w:bCs/>
          <w:noProof/>
          <w:sz w:val="28"/>
          <w:szCs w:val="28"/>
        </w:rPr>
        <w:t>3.9.</w:t>
      </w:r>
      <w:r w:rsidRPr="00462B35">
        <w:rPr>
          <w:noProof/>
          <w:sz w:val="28"/>
          <w:szCs w:val="28"/>
        </w:rPr>
        <w:t xml:space="preserve"> Розмір одноразової грошової винагороди для переможців ІІІ етапу </w:t>
      </w:r>
      <w:r w:rsidRPr="00462B35">
        <w:rPr>
          <w:kern w:val="32"/>
          <w:sz w:val="28"/>
          <w:szCs w:val="28"/>
        </w:rPr>
        <w:t>Всеукраїнських учнівських олімпіад із базових дисциплін, ІІ етапу Всеукраїнського конкурсу-захисту науково-дослідницьких робіт становить: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B12E3C" w:rsidRPr="00462B35" w14:paraId="47A70F21" w14:textId="77777777">
        <w:tc>
          <w:tcPr>
            <w:tcW w:w="3190" w:type="dxa"/>
          </w:tcPr>
          <w:p w14:paraId="718B1AD1" w14:textId="77777777" w:rsidR="00B12E3C" w:rsidRPr="00462B35" w:rsidRDefault="00B12E3C" w:rsidP="0007043F">
            <w:pPr>
              <w:jc w:val="both"/>
              <w:rPr>
                <w:noProof/>
                <w:sz w:val="28"/>
                <w:szCs w:val="28"/>
              </w:rPr>
            </w:pPr>
          </w:p>
        </w:tc>
        <w:tc>
          <w:tcPr>
            <w:tcW w:w="3190" w:type="dxa"/>
          </w:tcPr>
          <w:p w14:paraId="0090B812" w14:textId="77777777" w:rsidR="00B12E3C" w:rsidRPr="00462B35" w:rsidRDefault="00B12E3C" w:rsidP="0007043F">
            <w:pPr>
              <w:jc w:val="center"/>
              <w:rPr>
                <w:noProof/>
                <w:sz w:val="28"/>
                <w:szCs w:val="28"/>
              </w:rPr>
            </w:pPr>
            <w:r w:rsidRPr="00462B35">
              <w:rPr>
                <w:noProof/>
                <w:sz w:val="28"/>
                <w:szCs w:val="28"/>
                <w:lang w:val="ru-RU"/>
              </w:rPr>
              <w:t>Дл</w:t>
            </w:r>
            <w:r w:rsidRPr="00462B35">
              <w:rPr>
                <w:noProof/>
                <w:sz w:val="28"/>
                <w:szCs w:val="28"/>
              </w:rPr>
              <w:t>я предметів, що виносяться  на ЗНО/НМТ</w:t>
            </w:r>
          </w:p>
        </w:tc>
        <w:tc>
          <w:tcPr>
            <w:tcW w:w="3191" w:type="dxa"/>
          </w:tcPr>
          <w:p w14:paraId="4AF22CA2" w14:textId="77777777" w:rsidR="00B12E3C" w:rsidRPr="00462B35" w:rsidRDefault="00B12E3C" w:rsidP="0007043F">
            <w:pPr>
              <w:jc w:val="center"/>
              <w:rPr>
                <w:noProof/>
                <w:sz w:val="28"/>
                <w:szCs w:val="28"/>
              </w:rPr>
            </w:pPr>
            <w:r w:rsidRPr="00462B35">
              <w:rPr>
                <w:noProof/>
                <w:sz w:val="28"/>
                <w:szCs w:val="28"/>
              </w:rPr>
              <w:t>Для інших предметів</w:t>
            </w:r>
          </w:p>
        </w:tc>
      </w:tr>
      <w:tr w:rsidR="00B12E3C" w:rsidRPr="00462B35" w14:paraId="2BD47B4F" w14:textId="77777777">
        <w:tc>
          <w:tcPr>
            <w:tcW w:w="3190" w:type="dxa"/>
          </w:tcPr>
          <w:p w14:paraId="6EFC46D8" w14:textId="77777777" w:rsidR="00B12E3C" w:rsidRPr="00462B35" w:rsidRDefault="00B12E3C" w:rsidP="0007043F">
            <w:pPr>
              <w:jc w:val="both"/>
              <w:rPr>
                <w:noProof/>
                <w:sz w:val="28"/>
                <w:szCs w:val="28"/>
              </w:rPr>
            </w:pPr>
            <w:r w:rsidRPr="00462B35">
              <w:rPr>
                <w:noProof/>
                <w:sz w:val="28"/>
                <w:szCs w:val="28"/>
              </w:rPr>
              <w:t>за І місце</w:t>
            </w:r>
          </w:p>
        </w:tc>
        <w:tc>
          <w:tcPr>
            <w:tcW w:w="3190" w:type="dxa"/>
          </w:tcPr>
          <w:p w14:paraId="5F36AED9" w14:textId="77777777" w:rsidR="00B12E3C" w:rsidRPr="00462B35" w:rsidRDefault="00B12E3C" w:rsidP="0007043F">
            <w:pPr>
              <w:jc w:val="center"/>
              <w:rPr>
                <w:noProof/>
                <w:sz w:val="28"/>
                <w:szCs w:val="28"/>
              </w:rPr>
            </w:pPr>
            <w:r w:rsidRPr="00462B35">
              <w:rPr>
                <w:noProof/>
                <w:sz w:val="28"/>
                <w:szCs w:val="28"/>
              </w:rPr>
              <w:t>700 грн</w:t>
            </w:r>
          </w:p>
        </w:tc>
        <w:tc>
          <w:tcPr>
            <w:tcW w:w="3191" w:type="dxa"/>
          </w:tcPr>
          <w:p w14:paraId="4FDEA7B4" w14:textId="77777777" w:rsidR="00B12E3C" w:rsidRPr="00462B35" w:rsidRDefault="00B12E3C" w:rsidP="0007043F">
            <w:pPr>
              <w:jc w:val="center"/>
              <w:rPr>
                <w:noProof/>
                <w:sz w:val="28"/>
                <w:szCs w:val="28"/>
              </w:rPr>
            </w:pPr>
            <w:r w:rsidRPr="00462B35">
              <w:rPr>
                <w:noProof/>
                <w:sz w:val="28"/>
                <w:szCs w:val="28"/>
              </w:rPr>
              <w:t>550 грн</w:t>
            </w:r>
          </w:p>
        </w:tc>
      </w:tr>
      <w:tr w:rsidR="00B12E3C" w:rsidRPr="00462B35" w14:paraId="51F84A79" w14:textId="77777777">
        <w:tc>
          <w:tcPr>
            <w:tcW w:w="3190" w:type="dxa"/>
          </w:tcPr>
          <w:p w14:paraId="118B5427" w14:textId="77777777" w:rsidR="00B12E3C" w:rsidRPr="00462B35" w:rsidRDefault="00B12E3C" w:rsidP="0007043F">
            <w:pPr>
              <w:jc w:val="both"/>
              <w:rPr>
                <w:noProof/>
                <w:sz w:val="28"/>
                <w:szCs w:val="28"/>
              </w:rPr>
            </w:pPr>
            <w:r w:rsidRPr="00462B35">
              <w:rPr>
                <w:noProof/>
                <w:sz w:val="28"/>
                <w:szCs w:val="28"/>
              </w:rPr>
              <w:t>за ІІ місце</w:t>
            </w:r>
          </w:p>
        </w:tc>
        <w:tc>
          <w:tcPr>
            <w:tcW w:w="3190" w:type="dxa"/>
          </w:tcPr>
          <w:p w14:paraId="29281677" w14:textId="77777777" w:rsidR="00B12E3C" w:rsidRPr="00462B35" w:rsidRDefault="00B12E3C" w:rsidP="0007043F">
            <w:pPr>
              <w:jc w:val="center"/>
              <w:rPr>
                <w:noProof/>
                <w:sz w:val="28"/>
                <w:szCs w:val="28"/>
              </w:rPr>
            </w:pPr>
            <w:r w:rsidRPr="00462B35">
              <w:rPr>
                <w:noProof/>
                <w:sz w:val="28"/>
                <w:szCs w:val="28"/>
              </w:rPr>
              <w:t>600 грн</w:t>
            </w:r>
          </w:p>
        </w:tc>
        <w:tc>
          <w:tcPr>
            <w:tcW w:w="3191" w:type="dxa"/>
          </w:tcPr>
          <w:p w14:paraId="01F292D9" w14:textId="77777777" w:rsidR="00B12E3C" w:rsidRPr="00462B35" w:rsidRDefault="00B12E3C" w:rsidP="0007043F">
            <w:pPr>
              <w:jc w:val="center"/>
              <w:rPr>
                <w:noProof/>
                <w:sz w:val="28"/>
                <w:szCs w:val="28"/>
              </w:rPr>
            </w:pPr>
            <w:r w:rsidRPr="00462B35">
              <w:rPr>
                <w:noProof/>
                <w:sz w:val="28"/>
                <w:szCs w:val="28"/>
              </w:rPr>
              <w:t>450 грн</w:t>
            </w:r>
          </w:p>
        </w:tc>
      </w:tr>
      <w:tr w:rsidR="00B12E3C" w:rsidRPr="00462B35" w14:paraId="58FCE9D9" w14:textId="77777777">
        <w:tc>
          <w:tcPr>
            <w:tcW w:w="3190" w:type="dxa"/>
          </w:tcPr>
          <w:p w14:paraId="3D4DF447" w14:textId="77777777" w:rsidR="00B12E3C" w:rsidRPr="00462B35" w:rsidRDefault="00B12E3C" w:rsidP="0007043F">
            <w:pPr>
              <w:jc w:val="both"/>
              <w:rPr>
                <w:noProof/>
                <w:sz w:val="28"/>
                <w:szCs w:val="28"/>
              </w:rPr>
            </w:pPr>
            <w:r w:rsidRPr="00462B35">
              <w:rPr>
                <w:noProof/>
                <w:sz w:val="28"/>
                <w:szCs w:val="28"/>
              </w:rPr>
              <w:t>за ІІІ місце</w:t>
            </w:r>
          </w:p>
        </w:tc>
        <w:tc>
          <w:tcPr>
            <w:tcW w:w="3190" w:type="dxa"/>
          </w:tcPr>
          <w:p w14:paraId="72A11CFC" w14:textId="77777777" w:rsidR="00B12E3C" w:rsidRPr="00462B35" w:rsidRDefault="00B12E3C" w:rsidP="0007043F">
            <w:pPr>
              <w:jc w:val="center"/>
              <w:rPr>
                <w:noProof/>
                <w:sz w:val="28"/>
                <w:szCs w:val="28"/>
              </w:rPr>
            </w:pPr>
            <w:r w:rsidRPr="00462B35">
              <w:rPr>
                <w:noProof/>
                <w:sz w:val="28"/>
                <w:szCs w:val="28"/>
              </w:rPr>
              <w:t>500 грн</w:t>
            </w:r>
          </w:p>
        </w:tc>
        <w:tc>
          <w:tcPr>
            <w:tcW w:w="3191" w:type="dxa"/>
          </w:tcPr>
          <w:p w14:paraId="29E1DD8B" w14:textId="77777777" w:rsidR="00B12E3C" w:rsidRPr="00462B35" w:rsidRDefault="00B12E3C" w:rsidP="0007043F">
            <w:pPr>
              <w:jc w:val="center"/>
              <w:rPr>
                <w:noProof/>
                <w:sz w:val="28"/>
                <w:szCs w:val="28"/>
              </w:rPr>
            </w:pPr>
            <w:r w:rsidRPr="00462B35">
              <w:rPr>
                <w:noProof/>
                <w:sz w:val="28"/>
                <w:szCs w:val="28"/>
              </w:rPr>
              <w:t>350 грн</w:t>
            </w:r>
          </w:p>
        </w:tc>
      </w:tr>
    </w:tbl>
    <w:p w14:paraId="79A40731" w14:textId="77777777" w:rsidR="00B12E3C" w:rsidRPr="00462B35" w:rsidRDefault="00B12E3C" w:rsidP="007960B0">
      <w:pPr>
        <w:jc w:val="both"/>
        <w:rPr>
          <w:b/>
          <w:bCs/>
          <w:noProof/>
          <w:sz w:val="28"/>
          <w:szCs w:val="28"/>
        </w:rPr>
      </w:pPr>
      <w:r w:rsidRPr="00462B35">
        <w:rPr>
          <w:noProof/>
          <w:sz w:val="28"/>
          <w:szCs w:val="28"/>
        </w:rPr>
        <w:t xml:space="preserve">         </w:t>
      </w:r>
      <w:r w:rsidRPr="00462B35">
        <w:rPr>
          <w:b/>
          <w:bCs/>
          <w:noProof/>
          <w:sz w:val="28"/>
          <w:szCs w:val="28"/>
        </w:rPr>
        <w:t xml:space="preserve"> </w:t>
      </w:r>
    </w:p>
    <w:p w14:paraId="24B4C914" w14:textId="77777777" w:rsidR="00B12E3C" w:rsidRPr="00462B35" w:rsidRDefault="00B12E3C" w:rsidP="007960B0">
      <w:pPr>
        <w:jc w:val="both"/>
        <w:rPr>
          <w:noProof/>
          <w:sz w:val="28"/>
          <w:szCs w:val="28"/>
        </w:rPr>
      </w:pPr>
      <w:r w:rsidRPr="00462B35">
        <w:rPr>
          <w:b/>
          <w:bCs/>
          <w:noProof/>
          <w:sz w:val="28"/>
          <w:szCs w:val="28"/>
        </w:rPr>
        <w:t xml:space="preserve">        3.10. </w:t>
      </w:r>
      <w:r w:rsidRPr="00462B35">
        <w:rPr>
          <w:noProof/>
          <w:sz w:val="28"/>
          <w:szCs w:val="28"/>
        </w:rPr>
        <w:t xml:space="preserve">Розмір одноразової грошової винагороди для переможців Всеукраїнських </w:t>
      </w:r>
      <w:r w:rsidRPr="00462B35">
        <w:rPr>
          <w:sz w:val="28"/>
          <w:szCs w:val="28"/>
        </w:rPr>
        <w:t xml:space="preserve">та Міжнародних </w:t>
      </w:r>
      <w:r w:rsidRPr="00462B35">
        <w:rPr>
          <w:kern w:val="32"/>
          <w:sz w:val="28"/>
          <w:szCs w:val="28"/>
        </w:rPr>
        <w:t xml:space="preserve">олімпіад, </w:t>
      </w:r>
      <w:r w:rsidRPr="00462B35">
        <w:rPr>
          <w:noProof/>
          <w:sz w:val="28"/>
          <w:szCs w:val="28"/>
        </w:rPr>
        <w:t xml:space="preserve">кубків, </w:t>
      </w:r>
      <w:r w:rsidRPr="00462B35">
        <w:rPr>
          <w:sz w:val="28"/>
          <w:szCs w:val="28"/>
        </w:rPr>
        <w:t xml:space="preserve">конкурсів, турнірів, програм, проєктів, фестивалів, ярмарків, інноваційних (винахідницьких) шоу, конференцій, виставок, змагань, челенджів та квестів, що проводяться </w:t>
      </w:r>
      <w:r w:rsidRPr="00462B35">
        <w:rPr>
          <w:noProof/>
          <w:sz w:val="28"/>
          <w:szCs w:val="28"/>
        </w:rPr>
        <w:t>Національним центром «Мала академія наук України»:</w:t>
      </w:r>
    </w:p>
    <w:p w14:paraId="4692DBDB" w14:textId="77777777" w:rsidR="00B12E3C" w:rsidRPr="00462B35" w:rsidRDefault="00B12E3C" w:rsidP="007960B0">
      <w:pPr>
        <w:jc w:val="both"/>
        <w:rPr>
          <w:noProof/>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3"/>
        <w:gridCol w:w="3914"/>
        <w:gridCol w:w="3914"/>
      </w:tblGrid>
      <w:tr w:rsidR="00B12E3C" w:rsidRPr="00462B35" w14:paraId="63D3508C" w14:textId="77777777">
        <w:tc>
          <w:tcPr>
            <w:tcW w:w="1743" w:type="dxa"/>
          </w:tcPr>
          <w:p w14:paraId="0B09475D" w14:textId="77777777" w:rsidR="00B12E3C" w:rsidRPr="00462B35" w:rsidRDefault="00B12E3C" w:rsidP="004D2287">
            <w:pPr>
              <w:jc w:val="both"/>
              <w:rPr>
                <w:noProof/>
                <w:sz w:val="28"/>
                <w:szCs w:val="28"/>
              </w:rPr>
            </w:pPr>
          </w:p>
        </w:tc>
        <w:tc>
          <w:tcPr>
            <w:tcW w:w="3914" w:type="dxa"/>
          </w:tcPr>
          <w:p w14:paraId="7E03765A" w14:textId="77777777" w:rsidR="00B12E3C" w:rsidRPr="00462B35" w:rsidRDefault="00B12E3C" w:rsidP="004D2287">
            <w:pPr>
              <w:jc w:val="center"/>
              <w:rPr>
                <w:noProof/>
                <w:sz w:val="28"/>
                <w:szCs w:val="28"/>
              </w:rPr>
            </w:pPr>
            <w:r w:rsidRPr="00462B35">
              <w:rPr>
                <w:noProof/>
                <w:sz w:val="28"/>
                <w:szCs w:val="28"/>
              </w:rPr>
              <w:t xml:space="preserve">Для переможців </w:t>
            </w:r>
            <w:r w:rsidRPr="00462B35">
              <w:rPr>
                <w:sz w:val="28"/>
                <w:szCs w:val="28"/>
              </w:rPr>
              <w:t>Всеукраїнських олімпіад, кубків,конкурсів, турнірів, програм, проєктів, фестивалів, ярмарків, інноваційних(винахідницьких) шоу, конференцій, виставок, змагань, челенджів та квестів</w:t>
            </w:r>
          </w:p>
        </w:tc>
        <w:tc>
          <w:tcPr>
            <w:tcW w:w="3914" w:type="dxa"/>
          </w:tcPr>
          <w:p w14:paraId="65E0440B" w14:textId="77777777" w:rsidR="00B12E3C" w:rsidRPr="00462B35" w:rsidRDefault="00B12E3C" w:rsidP="009011C0">
            <w:pPr>
              <w:jc w:val="center"/>
              <w:rPr>
                <w:noProof/>
                <w:sz w:val="28"/>
                <w:szCs w:val="28"/>
              </w:rPr>
            </w:pPr>
            <w:r w:rsidRPr="00462B35">
              <w:rPr>
                <w:noProof/>
                <w:sz w:val="28"/>
                <w:szCs w:val="28"/>
              </w:rPr>
              <w:t xml:space="preserve">Для переможців </w:t>
            </w:r>
          </w:p>
          <w:p w14:paraId="679F42D2" w14:textId="77777777" w:rsidR="00B12E3C" w:rsidRPr="00462B35" w:rsidRDefault="00B12E3C" w:rsidP="009011C0">
            <w:pPr>
              <w:jc w:val="center"/>
              <w:rPr>
                <w:noProof/>
                <w:sz w:val="28"/>
                <w:szCs w:val="28"/>
              </w:rPr>
            </w:pPr>
            <w:r w:rsidRPr="00462B35">
              <w:rPr>
                <w:sz w:val="28"/>
                <w:szCs w:val="28"/>
              </w:rPr>
              <w:t>Міжнародних олімпіад, кубків,конкурсів, турнірів, програм, проєктів, фестивалів, ярмарків, інноваційних(винахідницьких) шоу, конференцій, виставок, змагань, челенджів та квестів</w:t>
            </w:r>
          </w:p>
        </w:tc>
      </w:tr>
      <w:tr w:rsidR="00B12E3C" w:rsidRPr="00462B35" w14:paraId="57285F69" w14:textId="77777777">
        <w:tc>
          <w:tcPr>
            <w:tcW w:w="1743" w:type="dxa"/>
          </w:tcPr>
          <w:p w14:paraId="3CC5F808" w14:textId="77777777" w:rsidR="00B12E3C" w:rsidRPr="00462B35" w:rsidRDefault="00B12E3C" w:rsidP="004D2287">
            <w:pPr>
              <w:jc w:val="both"/>
              <w:rPr>
                <w:noProof/>
                <w:sz w:val="28"/>
                <w:szCs w:val="28"/>
              </w:rPr>
            </w:pPr>
            <w:r w:rsidRPr="00462B35">
              <w:rPr>
                <w:noProof/>
                <w:sz w:val="28"/>
                <w:szCs w:val="28"/>
              </w:rPr>
              <w:t>за І місце</w:t>
            </w:r>
          </w:p>
        </w:tc>
        <w:tc>
          <w:tcPr>
            <w:tcW w:w="3914" w:type="dxa"/>
          </w:tcPr>
          <w:p w14:paraId="11C91756" w14:textId="77777777" w:rsidR="00B12E3C" w:rsidRPr="00462B35" w:rsidRDefault="00B12E3C" w:rsidP="004D2287">
            <w:pPr>
              <w:jc w:val="center"/>
              <w:rPr>
                <w:noProof/>
                <w:sz w:val="28"/>
                <w:szCs w:val="28"/>
              </w:rPr>
            </w:pPr>
            <w:r w:rsidRPr="00462B35">
              <w:rPr>
                <w:noProof/>
                <w:sz w:val="28"/>
                <w:szCs w:val="28"/>
              </w:rPr>
              <w:t>800 грн</w:t>
            </w:r>
          </w:p>
        </w:tc>
        <w:tc>
          <w:tcPr>
            <w:tcW w:w="3914" w:type="dxa"/>
          </w:tcPr>
          <w:p w14:paraId="6A90FC35" w14:textId="77777777" w:rsidR="00B12E3C" w:rsidRPr="00462B35" w:rsidRDefault="00B12E3C" w:rsidP="004D2287">
            <w:pPr>
              <w:jc w:val="center"/>
              <w:rPr>
                <w:noProof/>
                <w:sz w:val="28"/>
                <w:szCs w:val="28"/>
              </w:rPr>
            </w:pPr>
            <w:r w:rsidRPr="00462B35">
              <w:rPr>
                <w:noProof/>
                <w:sz w:val="28"/>
                <w:szCs w:val="28"/>
              </w:rPr>
              <w:t>1000 грн</w:t>
            </w:r>
          </w:p>
        </w:tc>
      </w:tr>
      <w:tr w:rsidR="00B12E3C" w:rsidRPr="00462B35" w14:paraId="120B7341" w14:textId="77777777">
        <w:tc>
          <w:tcPr>
            <w:tcW w:w="1743" w:type="dxa"/>
          </w:tcPr>
          <w:p w14:paraId="42E11709" w14:textId="77777777" w:rsidR="00B12E3C" w:rsidRPr="00462B35" w:rsidRDefault="00B12E3C" w:rsidP="004D2287">
            <w:pPr>
              <w:jc w:val="both"/>
              <w:rPr>
                <w:noProof/>
                <w:sz w:val="28"/>
                <w:szCs w:val="28"/>
              </w:rPr>
            </w:pPr>
            <w:r w:rsidRPr="00462B35">
              <w:rPr>
                <w:noProof/>
                <w:sz w:val="28"/>
                <w:szCs w:val="28"/>
              </w:rPr>
              <w:t>за ІІ місце</w:t>
            </w:r>
          </w:p>
        </w:tc>
        <w:tc>
          <w:tcPr>
            <w:tcW w:w="3914" w:type="dxa"/>
          </w:tcPr>
          <w:p w14:paraId="503D9095" w14:textId="77777777" w:rsidR="00B12E3C" w:rsidRPr="00462B35" w:rsidRDefault="00B12E3C" w:rsidP="004D2287">
            <w:pPr>
              <w:jc w:val="center"/>
              <w:rPr>
                <w:noProof/>
                <w:sz w:val="28"/>
                <w:szCs w:val="28"/>
              </w:rPr>
            </w:pPr>
            <w:r w:rsidRPr="00462B35">
              <w:rPr>
                <w:noProof/>
                <w:sz w:val="28"/>
                <w:szCs w:val="28"/>
              </w:rPr>
              <w:t>700 грн</w:t>
            </w:r>
          </w:p>
        </w:tc>
        <w:tc>
          <w:tcPr>
            <w:tcW w:w="3914" w:type="dxa"/>
          </w:tcPr>
          <w:p w14:paraId="64E07593" w14:textId="77777777" w:rsidR="00B12E3C" w:rsidRPr="00462B35" w:rsidRDefault="00B12E3C" w:rsidP="004D2287">
            <w:pPr>
              <w:jc w:val="center"/>
              <w:rPr>
                <w:noProof/>
                <w:sz w:val="28"/>
                <w:szCs w:val="28"/>
              </w:rPr>
            </w:pPr>
            <w:r w:rsidRPr="00462B35">
              <w:rPr>
                <w:noProof/>
                <w:sz w:val="28"/>
                <w:szCs w:val="28"/>
              </w:rPr>
              <w:t>900 грн</w:t>
            </w:r>
          </w:p>
        </w:tc>
      </w:tr>
      <w:tr w:rsidR="00B12E3C" w:rsidRPr="00462B35" w14:paraId="07856E15" w14:textId="77777777">
        <w:tc>
          <w:tcPr>
            <w:tcW w:w="1743" w:type="dxa"/>
          </w:tcPr>
          <w:p w14:paraId="5C5138D6" w14:textId="77777777" w:rsidR="00B12E3C" w:rsidRPr="00462B35" w:rsidRDefault="00B12E3C" w:rsidP="004D2287">
            <w:pPr>
              <w:jc w:val="both"/>
              <w:rPr>
                <w:noProof/>
                <w:sz w:val="28"/>
                <w:szCs w:val="28"/>
              </w:rPr>
            </w:pPr>
            <w:r w:rsidRPr="00462B35">
              <w:rPr>
                <w:noProof/>
                <w:sz w:val="28"/>
                <w:szCs w:val="28"/>
              </w:rPr>
              <w:t>за ІІІ місце</w:t>
            </w:r>
          </w:p>
        </w:tc>
        <w:tc>
          <w:tcPr>
            <w:tcW w:w="3914" w:type="dxa"/>
          </w:tcPr>
          <w:p w14:paraId="32FE5ABC" w14:textId="77777777" w:rsidR="00B12E3C" w:rsidRPr="00462B35" w:rsidRDefault="00B12E3C" w:rsidP="004D2287">
            <w:pPr>
              <w:jc w:val="center"/>
              <w:rPr>
                <w:noProof/>
                <w:sz w:val="28"/>
                <w:szCs w:val="28"/>
              </w:rPr>
            </w:pPr>
            <w:r w:rsidRPr="00462B35">
              <w:rPr>
                <w:noProof/>
                <w:sz w:val="28"/>
                <w:szCs w:val="28"/>
              </w:rPr>
              <w:t>600 грн</w:t>
            </w:r>
          </w:p>
        </w:tc>
        <w:tc>
          <w:tcPr>
            <w:tcW w:w="3914" w:type="dxa"/>
          </w:tcPr>
          <w:p w14:paraId="62EBB4D6" w14:textId="77777777" w:rsidR="00B12E3C" w:rsidRPr="00462B35" w:rsidRDefault="00B12E3C" w:rsidP="004D2287">
            <w:pPr>
              <w:jc w:val="center"/>
              <w:rPr>
                <w:noProof/>
                <w:sz w:val="28"/>
                <w:szCs w:val="28"/>
              </w:rPr>
            </w:pPr>
            <w:r w:rsidRPr="00462B35">
              <w:rPr>
                <w:noProof/>
                <w:sz w:val="28"/>
                <w:szCs w:val="28"/>
              </w:rPr>
              <w:t>800 грн</w:t>
            </w:r>
          </w:p>
        </w:tc>
      </w:tr>
    </w:tbl>
    <w:p w14:paraId="24DCC42B" w14:textId="77777777" w:rsidR="00B12E3C" w:rsidRPr="00462B35" w:rsidRDefault="00B12E3C" w:rsidP="007960B0">
      <w:pPr>
        <w:jc w:val="both"/>
        <w:rPr>
          <w:b/>
          <w:bCs/>
          <w:noProof/>
          <w:sz w:val="28"/>
          <w:szCs w:val="28"/>
        </w:rPr>
      </w:pPr>
    </w:p>
    <w:p w14:paraId="445E635D" w14:textId="77777777" w:rsidR="00B12E3C" w:rsidRPr="00462B35" w:rsidRDefault="00B12E3C" w:rsidP="007960B0">
      <w:pPr>
        <w:jc w:val="both"/>
        <w:rPr>
          <w:noProof/>
          <w:sz w:val="28"/>
          <w:szCs w:val="28"/>
        </w:rPr>
      </w:pPr>
      <w:r w:rsidRPr="00462B35">
        <w:rPr>
          <w:b/>
          <w:bCs/>
          <w:noProof/>
          <w:sz w:val="28"/>
          <w:szCs w:val="28"/>
        </w:rPr>
        <w:t xml:space="preserve">         3.11.</w:t>
      </w:r>
      <w:r w:rsidRPr="00462B35">
        <w:rPr>
          <w:noProof/>
          <w:sz w:val="28"/>
          <w:szCs w:val="28"/>
        </w:rPr>
        <w:t xml:space="preserve"> Розмір одноразової грошової винагороди для переможців ІІ етапу </w:t>
      </w:r>
      <w:r w:rsidRPr="00462B35">
        <w:rPr>
          <w:kern w:val="32"/>
          <w:sz w:val="28"/>
          <w:szCs w:val="28"/>
        </w:rPr>
        <w:t>Всеукраїнських учнівських олімпіад із базових дисциплін, конкурсів та турнірів з предметів, що виносяться на ЗНО/НМТ,</w:t>
      </w:r>
      <w:r w:rsidRPr="00462B35">
        <w:rPr>
          <w:noProof/>
          <w:sz w:val="28"/>
          <w:szCs w:val="28"/>
        </w:rPr>
        <w:t xml:space="preserve"> за І абсолютне місце – 500 грн. </w:t>
      </w:r>
    </w:p>
    <w:p w14:paraId="7416B409" w14:textId="77777777" w:rsidR="00B12E3C" w:rsidRPr="00462B35" w:rsidRDefault="00B12E3C" w:rsidP="007960B0">
      <w:pPr>
        <w:ind w:firstLine="708"/>
        <w:jc w:val="both"/>
        <w:rPr>
          <w:b/>
          <w:bCs/>
          <w:sz w:val="28"/>
          <w:szCs w:val="28"/>
        </w:rPr>
      </w:pPr>
    </w:p>
    <w:p w14:paraId="2605A187" w14:textId="77777777" w:rsidR="00B12E3C" w:rsidRPr="00462B35" w:rsidRDefault="00B12E3C" w:rsidP="007960B0">
      <w:pPr>
        <w:ind w:firstLine="708"/>
        <w:jc w:val="both"/>
        <w:rPr>
          <w:sz w:val="28"/>
          <w:szCs w:val="28"/>
        </w:rPr>
      </w:pPr>
      <w:r w:rsidRPr="00462B35">
        <w:rPr>
          <w:b/>
          <w:bCs/>
          <w:sz w:val="28"/>
          <w:szCs w:val="28"/>
        </w:rPr>
        <w:t xml:space="preserve">3.12. </w:t>
      </w:r>
      <w:r w:rsidRPr="00462B35">
        <w:rPr>
          <w:sz w:val="28"/>
          <w:szCs w:val="28"/>
        </w:rPr>
        <w:t xml:space="preserve">У тому випадку, коли учень має декілька призових місць зазначених рівнів, йому виплачується грошова винагорода за кожне зайняте ним місце. </w:t>
      </w:r>
      <w:r w:rsidRPr="00462B35">
        <w:rPr>
          <w:sz w:val="28"/>
          <w:szCs w:val="28"/>
        </w:rPr>
        <w:lastRenderedPageBreak/>
        <w:t>Якщо переможцем олімпіади, кубку, конкурсу, турніру, програми, проєкту, фестивалю, ярмарку, інноваційного (винахідницького) шоу, конференції, виставки, змагання, челенджу чи квесту стала група (команда), грошова винагорода ділиться між її членами порівну.</w:t>
      </w:r>
    </w:p>
    <w:p w14:paraId="41126D04" w14:textId="77777777" w:rsidR="00B12E3C" w:rsidRPr="00462B35" w:rsidRDefault="00B12E3C" w:rsidP="007960B0">
      <w:pPr>
        <w:ind w:firstLine="720"/>
        <w:jc w:val="both"/>
        <w:rPr>
          <w:b/>
          <w:bCs/>
          <w:noProof/>
          <w:sz w:val="28"/>
          <w:szCs w:val="28"/>
        </w:rPr>
      </w:pPr>
    </w:p>
    <w:p w14:paraId="7AED1C66" w14:textId="77777777" w:rsidR="00B12E3C" w:rsidRPr="00462B35" w:rsidRDefault="00B12E3C" w:rsidP="007960B0">
      <w:pPr>
        <w:ind w:firstLine="720"/>
        <w:jc w:val="both"/>
        <w:rPr>
          <w:noProof/>
          <w:sz w:val="28"/>
          <w:szCs w:val="28"/>
        </w:rPr>
      </w:pPr>
      <w:r w:rsidRPr="00462B35">
        <w:rPr>
          <w:b/>
          <w:bCs/>
          <w:noProof/>
          <w:sz w:val="28"/>
          <w:szCs w:val="28"/>
        </w:rPr>
        <w:t>3.13.</w:t>
      </w:r>
      <w:r w:rsidRPr="00462B35">
        <w:rPr>
          <w:noProof/>
          <w:sz w:val="28"/>
          <w:szCs w:val="28"/>
        </w:rPr>
        <w:t xml:space="preserve"> Виплата одноразової грошової винагороди здійснюється за рахунок коштів бюджету Чернівецької міської територіальної громади. </w:t>
      </w:r>
    </w:p>
    <w:p w14:paraId="75676F1C" w14:textId="77777777" w:rsidR="00B12E3C" w:rsidRPr="00462B35" w:rsidRDefault="00B12E3C" w:rsidP="007960B0">
      <w:pPr>
        <w:ind w:firstLine="720"/>
        <w:jc w:val="both"/>
        <w:rPr>
          <w:b/>
          <w:bCs/>
          <w:noProof/>
          <w:sz w:val="28"/>
          <w:szCs w:val="28"/>
        </w:rPr>
      </w:pPr>
    </w:p>
    <w:p w14:paraId="1C1E8155" w14:textId="77777777" w:rsidR="00B12E3C" w:rsidRPr="00462B35" w:rsidRDefault="00B12E3C" w:rsidP="007960B0">
      <w:pPr>
        <w:ind w:firstLine="720"/>
        <w:jc w:val="both"/>
        <w:rPr>
          <w:noProof/>
          <w:sz w:val="28"/>
          <w:szCs w:val="28"/>
        </w:rPr>
      </w:pPr>
      <w:r w:rsidRPr="00462B35">
        <w:rPr>
          <w:b/>
          <w:bCs/>
          <w:noProof/>
          <w:sz w:val="28"/>
          <w:szCs w:val="28"/>
        </w:rPr>
        <w:t>3.14.</w:t>
      </w:r>
      <w:r w:rsidRPr="00462B35">
        <w:rPr>
          <w:noProof/>
          <w:sz w:val="28"/>
          <w:szCs w:val="28"/>
        </w:rPr>
        <w:t xml:space="preserve"> Нагородження учнів та вихованців одноразовою грошовою винагородою здійснюється щороку у червні-вересні за поданням управління  освіти міської ради.</w:t>
      </w:r>
    </w:p>
    <w:p w14:paraId="59544C9B" w14:textId="77777777" w:rsidR="00B12E3C" w:rsidRPr="00462B35" w:rsidRDefault="00B12E3C" w:rsidP="007960B0">
      <w:pPr>
        <w:ind w:firstLine="720"/>
        <w:jc w:val="both"/>
        <w:rPr>
          <w:noProof/>
          <w:sz w:val="28"/>
          <w:szCs w:val="28"/>
        </w:rPr>
      </w:pPr>
    </w:p>
    <w:p w14:paraId="120BAF07" w14:textId="77777777" w:rsidR="00B12E3C" w:rsidRPr="00462B35" w:rsidRDefault="00B12E3C" w:rsidP="00572875">
      <w:pPr>
        <w:keepNext/>
        <w:jc w:val="both"/>
        <w:outlineLvl w:val="0"/>
        <w:rPr>
          <w:kern w:val="32"/>
          <w:sz w:val="28"/>
          <w:szCs w:val="28"/>
        </w:rPr>
      </w:pPr>
      <w:r w:rsidRPr="00462B35">
        <w:rPr>
          <w:noProof/>
          <w:sz w:val="28"/>
          <w:szCs w:val="28"/>
        </w:rPr>
        <w:t xml:space="preserve">          </w:t>
      </w:r>
      <w:r w:rsidRPr="00462B35">
        <w:rPr>
          <w:b/>
          <w:bCs/>
          <w:noProof/>
          <w:sz w:val="28"/>
          <w:szCs w:val="28"/>
        </w:rPr>
        <w:t>3.15.</w:t>
      </w:r>
      <w:r w:rsidRPr="00462B35">
        <w:rPr>
          <w:noProof/>
          <w:sz w:val="28"/>
          <w:szCs w:val="28"/>
        </w:rPr>
        <w:t xml:space="preserve">  Нагородження </w:t>
      </w:r>
      <w:r w:rsidRPr="00462B35">
        <w:rPr>
          <w:kern w:val="32"/>
          <w:sz w:val="28"/>
          <w:szCs w:val="28"/>
        </w:rPr>
        <w:t>здобувачів освіти випускних кл</w:t>
      </w:r>
      <w:r w:rsidR="008C6B76">
        <w:rPr>
          <w:kern w:val="32"/>
          <w:sz w:val="28"/>
          <w:szCs w:val="28"/>
        </w:rPr>
        <w:t>асів</w:t>
      </w:r>
      <w:r w:rsidRPr="00462B35">
        <w:rPr>
          <w:kern w:val="32"/>
          <w:sz w:val="28"/>
          <w:szCs w:val="28"/>
        </w:rPr>
        <w:t xml:space="preserve"> – переможців Міжнародних, ІІ-</w:t>
      </w:r>
      <w:r w:rsidRPr="00462B35">
        <w:rPr>
          <w:kern w:val="32"/>
          <w:sz w:val="28"/>
          <w:szCs w:val="28"/>
          <w:lang w:val="en-US"/>
        </w:rPr>
        <w:t>IV</w:t>
      </w:r>
      <w:r w:rsidRPr="00462B35">
        <w:rPr>
          <w:kern w:val="32"/>
          <w:sz w:val="28"/>
          <w:szCs w:val="28"/>
        </w:rPr>
        <w:t xml:space="preserve"> етапів Всеукраїнських учнівських олімпіад із базових дисциплін,  ІІ-ІІІ етапів Всеукраїнського конкурсу-захисту науково-дослідницьких робіт,  Міжнародних  і Всеукраїнських олімпіад, кубків, конкурсів, турнірів, фестивалів, програм, проєктів, конференцій, фестивалів, ярмарків, інноваційних (винахідницьких) шоу, виставок змагань, челенджів та квестів, які на момент здійснення процедури </w:t>
      </w:r>
      <w:r w:rsidRPr="00462B35">
        <w:rPr>
          <w:noProof/>
          <w:sz w:val="28"/>
          <w:szCs w:val="28"/>
        </w:rPr>
        <w:t>заохочення завершили навчання у закладах освіти Чернівецької міської територіальної громади, делегувати управлінню освіти Чернівецької міської ради.</w:t>
      </w:r>
    </w:p>
    <w:p w14:paraId="6546556A" w14:textId="77777777" w:rsidR="00B12E3C" w:rsidRPr="00462B35" w:rsidRDefault="00B12E3C" w:rsidP="00572875">
      <w:pPr>
        <w:keepNext/>
        <w:jc w:val="both"/>
        <w:outlineLvl w:val="0"/>
        <w:rPr>
          <w:kern w:val="32"/>
          <w:sz w:val="28"/>
          <w:szCs w:val="28"/>
        </w:rPr>
      </w:pPr>
    </w:p>
    <w:p w14:paraId="5647B459" w14:textId="77777777" w:rsidR="00B12E3C" w:rsidRPr="00462B35" w:rsidRDefault="00B12E3C" w:rsidP="007960B0">
      <w:pPr>
        <w:ind w:firstLine="720"/>
        <w:jc w:val="both"/>
        <w:rPr>
          <w:noProof/>
          <w:sz w:val="28"/>
          <w:szCs w:val="28"/>
        </w:rPr>
      </w:pPr>
    </w:p>
    <w:p w14:paraId="17DEA94E" w14:textId="77777777" w:rsidR="00B12E3C" w:rsidRPr="00462B35" w:rsidRDefault="00B12E3C" w:rsidP="007960B0">
      <w:pPr>
        <w:ind w:firstLine="720"/>
        <w:jc w:val="both"/>
        <w:rPr>
          <w:noProof/>
          <w:sz w:val="28"/>
          <w:szCs w:val="28"/>
        </w:rPr>
      </w:pPr>
    </w:p>
    <w:p w14:paraId="5411C92F" w14:textId="77777777" w:rsidR="00B12E3C" w:rsidRPr="00462B35" w:rsidRDefault="00B12E3C" w:rsidP="007960B0">
      <w:pPr>
        <w:ind w:firstLine="720"/>
        <w:jc w:val="both"/>
        <w:rPr>
          <w:noProof/>
          <w:sz w:val="28"/>
          <w:szCs w:val="28"/>
        </w:rPr>
      </w:pPr>
    </w:p>
    <w:p w14:paraId="49600496" w14:textId="77777777" w:rsidR="00B12E3C" w:rsidRPr="00462B35" w:rsidRDefault="00B12E3C" w:rsidP="007960B0">
      <w:pPr>
        <w:jc w:val="both"/>
        <w:rPr>
          <w:b/>
          <w:bCs/>
          <w:sz w:val="28"/>
          <w:szCs w:val="28"/>
        </w:rPr>
      </w:pPr>
      <w:r w:rsidRPr="00462B35">
        <w:rPr>
          <w:b/>
          <w:bCs/>
          <w:sz w:val="28"/>
          <w:szCs w:val="28"/>
        </w:rPr>
        <w:t>Секретар виконавчого комітету</w:t>
      </w:r>
    </w:p>
    <w:p w14:paraId="039CD9A5" w14:textId="77777777" w:rsidR="00B12E3C" w:rsidRPr="00FF64A5" w:rsidRDefault="00B12E3C" w:rsidP="007960B0">
      <w:pPr>
        <w:jc w:val="both"/>
        <w:rPr>
          <w:b/>
          <w:bCs/>
          <w:sz w:val="28"/>
          <w:szCs w:val="28"/>
        </w:rPr>
      </w:pPr>
      <w:r w:rsidRPr="00462B35">
        <w:rPr>
          <w:b/>
          <w:bCs/>
          <w:sz w:val="28"/>
          <w:szCs w:val="28"/>
        </w:rPr>
        <w:t>Чернівецької міської ради</w:t>
      </w:r>
      <w:r w:rsidRPr="00462B35">
        <w:rPr>
          <w:b/>
          <w:bCs/>
          <w:sz w:val="28"/>
          <w:szCs w:val="28"/>
        </w:rPr>
        <w:tab/>
        <w:t xml:space="preserve">                                     Сергій ДОБРЖАНСЬКИЙ</w:t>
      </w:r>
    </w:p>
    <w:p w14:paraId="335638AD" w14:textId="77777777" w:rsidR="00B12E3C" w:rsidRDefault="00B12E3C" w:rsidP="007960B0"/>
    <w:p w14:paraId="0DC9255C" w14:textId="77777777" w:rsidR="00B12E3C" w:rsidRPr="00CA062E" w:rsidRDefault="00B12E3C" w:rsidP="007960B0"/>
    <w:p w14:paraId="78AAEC19" w14:textId="77777777" w:rsidR="00B12E3C" w:rsidRDefault="00B12E3C" w:rsidP="00D569FD">
      <w:pPr>
        <w:ind w:right="140"/>
      </w:pPr>
    </w:p>
    <w:sectPr w:rsidR="00B12E3C" w:rsidSect="00D569FD">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12E6" w14:textId="77777777" w:rsidR="00E44E98" w:rsidRDefault="00E44E98" w:rsidP="00953047">
      <w:r>
        <w:separator/>
      </w:r>
    </w:p>
  </w:endnote>
  <w:endnote w:type="continuationSeparator" w:id="0">
    <w:p w14:paraId="27B66CB0" w14:textId="77777777" w:rsidR="00E44E98" w:rsidRDefault="00E44E98" w:rsidP="0095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E1976" w14:textId="77777777" w:rsidR="00E44E98" w:rsidRDefault="00E44E98" w:rsidP="00953047">
      <w:r>
        <w:separator/>
      </w:r>
    </w:p>
  </w:footnote>
  <w:footnote w:type="continuationSeparator" w:id="0">
    <w:p w14:paraId="10B1695C" w14:textId="77777777" w:rsidR="00E44E98" w:rsidRDefault="00E44E98" w:rsidP="00953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2C1F" w14:textId="77777777" w:rsidR="00B12E3C" w:rsidRPr="00953047" w:rsidRDefault="00036025">
    <w:pPr>
      <w:pStyle w:val="a3"/>
      <w:jc w:val="center"/>
      <w:rPr>
        <w:sz w:val="28"/>
        <w:szCs w:val="28"/>
      </w:rPr>
    </w:pPr>
    <w:r w:rsidRPr="00953047">
      <w:rPr>
        <w:sz w:val="28"/>
        <w:szCs w:val="28"/>
      </w:rPr>
      <w:fldChar w:fldCharType="begin"/>
    </w:r>
    <w:r w:rsidR="00B12E3C" w:rsidRPr="00953047">
      <w:rPr>
        <w:sz w:val="28"/>
        <w:szCs w:val="28"/>
      </w:rPr>
      <w:instrText>PAGE   \* MERGEFORMAT</w:instrText>
    </w:r>
    <w:r w:rsidRPr="00953047">
      <w:rPr>
        <w:sz w:val="28"/>
        <w:szCs w:val="28"/>
      </w:rPr>
      <w:fldChar w:fldCharType="separate"/>
    </w:r>
    <w:r w:rsidR="00331666" w:rsidRPr="00331666">
      <w:rPr>
        <w:noProof/>
        <w:sz w:val="28"/>
        <w:szCs w:val="28"/>
        <w:lang w:val="ru-RU"/>
      </w:rPr>
      <w:t>5</w:t>
    </w:r>
    <w:r w:rsidRPr="00953047">
      <w:rPr>
        <w:sz w:val="28"/>
        <w:szCs w:val="28"/>
      </w:rPr>
      <w:fldChar w:fldCharType="end"/>
    </w:r>
  </w:p>
  <w:p w14:paraId="427F7422" w14:textId="77777777" w:rsidR="00B12E3C" w:rsidRDefault="00B12E3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2EB"/>
    <w:multiLevelType w:val="hybridMultilevel"/>
    <w:tmpl w:val="F7F28230"/>
    <w:lvl w:ilvl="0" w:tplc="04190005">
      <w:start w:val="1"/>
      <w:numFmt w:val="bullet"/>
      <w:lvlText w:val=""/>
      <w:lvlJc w:val="left"/>
      <w:pPr>
        <w:ind w:left="1245" w:hanging="360"/>
      </w:pPr>
      <w:rPr>
        <w:rFonts w:ascii="Wingdings" w:hAnsi="Wingdings" w:cs="Wingdings" w:hint="default"/>
      </w:rPr>
    </w:lvl>
    <w:lvl w:ilvl="1" w:tplc="04190003">
      <w:start w:val="1"/>
      <w:numFmt w:val="bullet"/>
      <w:lvlText w:val="o"/>
      <w:lvlJc w:val="left"/>
      <w:pPr>
        <w:ind w:left="1965" w:hanging="360"/>
      </w:pPr>
      <w:rPr>
        <w:rFonts w:ascii="Courier New" w:hAnsi="Courier New" w:cs="Courier New" w:hint="default"/>
      </w:rPr>
    </w:lvl>
    <w:lvl w:ilvl="2" w:tplc="04190005">
      <w:start w:val="1"/>
      <w:numFmt w:val="bullet"/>
      <w:lvlText w:val=""/>
      <w:lvlJc w:val="left"/>
      <w:pPr>
        <w:ind w:left="2685" w:hanging="360"/>
      </w:pPr>
      <w:rPr>
        <w:rFonts w:ascii="Wingdings" w:hAnsi="Wingdings" w:cs="Wingdings" w:hint="default"/>
      </w:rPr>
    </w:lvl>
    <w:lvl w:ilvl="3" w:tplc="04190001">
      <w:start w:val="1"/>
      <w:numFmt w:val="bullet"/>
      <w:lvlText w:val=""/>
      <w:lvlJc w:val="left"/>
      <w:pPr>
        <w:ind w:left="3405" w:hanging="360"/>
      </w:pPr>
      <w:rPr>
        <w:rFonts w:ascii="Symbol" w:hAnsi="Symbol" w:cs="Symbol" w:hint="default"/>
      </w:rPr>
    </w:lvl>
    <w:lvl w:ilvl="4" w:tplc="04190003">
      <w:start w:val="1"/>
      <w:numFmt w:val="bullet"/>
      <w:lvlText w:val="o"/>
      <w:lvlJc w:val="left"/>
      <w:pPr>
        <w:ind w:left="4125" w:hanging="360"/>
      </w:pPr>
      <w:rPr>
        <w:rFonts w:ascii="Courier New" w:hAnsi="Courier New" w:cs="Courier New" w:hint="default"/>
      </w:rPr>
    </w:lvl>
    <w:lvl w:ilvl="5" w:tplc="04190005">
      <w:start w:val="1"/>
      <w:numFmt w:val="bullet"/>
      <w:lvlText w:val=""/>
      <w:lvlJc w:val="left"/>
      <w:pPr>
        <w:ind w:left="4845" w:hanging="360"/>
      </w:pPr>
      <w:rPr>
        <w:rFonts w:ascii="Wingdings" w:hAnsi="Wingdings" w:cs="Wingdings" w:hint="default"/>
      </w:rPr>
    </w:lvl>
    <w:lvl w:ilvl="6" w:tplc="04190001">
      <w:start w:val="1"/>
      <w:numFmt w:val="bullet"/>
      <w:lvlText w:val=""/>
      <w:lvlJc w:val="left"/>
      <w:pPr>
        <w:ind w:left="5565" w:hanging="360"/>
      </w:pPr>
      <w:rPr>
        <w:rFonts w:ascii="Symbol" w:hAnsi="Symbol" w:cs="Symbol" w:hint="default"/>
      </w:rPr>
    </w:lvl>
    <w:lvl w:ilvl="7" w:tplc="04190003">
      <w:start w:val="1"/>
      <w:numFmt w:val="bullet"/>
      <w:lvlText w:val="o"/>
      <w:lvlJc w:val="left"/>
      <w:pPr>
        <w:ind w:left="6285" w:hanging="360"/>
      </w:pPr>
      <w:rPr>
        <w:rFonts w:ascii="Courier New" w:hAnsi="Courier New" w:cs="Courier New" w:hint="default"/>
      </w:rPr>
    </w:lvl>
    <w:lvl w:ilvl="8" w:tplc="04190005">
      <w:start w:val="1"/>
      <w:numFmt w:val="bullet"/>
      <w:lvlText w:val=""/>
      <w:lvlJc w:val="left"/>
      <w:pPr>
        <w:ind w:left="7005" w:hanging="360"/>
      </w:pPr>
      <w:rPr>
        <w:rFonts w:ascii="Wingdings" w:hAnsi="Wingdings" w:cs="Wingdings" w:hint="default"/>
      </w:rPr>
    </w:lvl>
  </w:abstractNum>
  <w:abstractNum w:abstractNumId="1" w15:restartNumberingAfterBreak="0">
    <w:nsid w:val="2BA33AB5"/>
    <w:multiLevelType w:val="hybridMultilevel"/>
    <w:tmpl w:val="5F56D4D4"/>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9E"/>
    <w:rsid w:val="00003A6D"/>
    <w:rsid w:val="000124A1"/>
    <w:rsid w:val="00036025"/>
    <w:rsid w:val="00056913"/>
    <w:rsid w:val="0007043F"/>
    <w:rsid w:val="00070CDE"/>
    <w:rsid w:val="000718E8"/>
    <w:rsid w:val="000722B6"/>
    <w:rsid w:val="00080D87"/>
    <w:rsid w:val="000A202B"/>
    <w:rsid w:val="000B2085"/>
    <w:rsid w:val="000B2386"/>
    <w:rsid w:val="000B63DF"/>
    <w:rsid w:val="000D723D"/>
    <w:rsid w:val="000E119A"/>
    <w:rsid w:val="000F4AE1"/>
    <w:rsid w:val="000F7639"/>
    <w:rsid w:val="001025A7"/>
    <w:rsid w:val="00125423"/>
    <w:rsid w:val="001272DF"/>
    <w:rsid w:val="00161BA3"/>
    <w:rsid w:val="0017090B"/>
    <w:rsid w:val="00182C90"/>
    <w:rsid w:val="00191948"/>
    <w:rsid w:val="0019608B"/>
    <w:rsid w:val="001A77C1"/>
    <w:rsid w:val="001B35CA"/>
    <w:rsid w:val="001B738F"/>
    <w:rsid w:val="001C2670"/>
    <w:rsid w:val="001D62B6"/>
    <w:rsid w:val="001E74CE"/>
    <w:rsid w:val="001F17E7"/>
    <w:rsid w:val="001F51E2"/>
    <w:rsid w:val="002102F3"/>
    <w:rsid w:val="00234718"/>
    <w:rsid w:val="0023706A"/>
    <w:rsid w:val="0024721A"/>
    <w:rsid w:val="00252C16"/>
    <w:rsid w:val="00253FF4"/>
    <w:rsid w:val="00265330"/>
    <w:rsid w:val="0026542E"/>
    <w:rsid w:val="00284DEF"/>
    <w:rsid w:val="002A0C71"/>
    <w:rsid w:val="002A4692"/>
    <w:rsid w:val="002D4488"/>
    <w:rsid w:val="002E2E62"/>
    <w:rsid w:val="002E7763"/>
    <w:rsid w:val="00307828"/>
    <w:rsid w:val="0031407E"/>
    <w:rsid w:val="00320F80"/>
    <w:rsid w:val="00323681"/>
    <w:rsid w:val="00331666"/>
    <w:rsid w:val="00342FFA"/>
    <w:rsid w:val="00345A57"/>
    <w:rsid w:val="003509E7"/>
    <w:rsid w:val="00350D8A"/>
    <w:rsid w:val="003701AC"/>
    <w:rsid w:val="00371093"/>
    <w:rsid w:val="00383D30"/>
    <w:rsid w:val="003858F8"/>
    <w:rsid w:val="003A37EE"/>
    <w:rsid w:val="003C04B3"/>
    <w:rsid w:val="003C2DEC"/>
    <w:rsid w:val="003E5D73"/>
    <w:rsid w:val="004118C7"/>
    <w:rsid w:val="0043148C"/>
    <w:rsid w:val="00446C17"/>
    <w:rsid w:val="004616A5"/>
    <w:rsid w:val="00462B35"/>
    <w:rsid w:val="00465DA5"/>
    <w:rsid w:val="00474711"/>
    <w:rsid w:val="00485EFE"/>
    <w:rsid w:val="00496A58"/>
    <w:rsid w:val="00496C61"/>
    <w:rsid w:val="004B1153"/>
    <w:rsid w:val="004C487C"/>
    <w:rsid w:val="004D2287"/>
    <w:rsid w:val="004D6CB2"/>
    <w:rsid w:val="004F0EEF"/>
    <w:rsid w:val="004F3FAD"/>
    <w:rsid w:val="005311A3"/>
    <w:rsid w:val="00550001"/>
    <w:rsid w:val="00551F80"/>
    <w:rsid w:val="0056331E"/>
    <w:rsid w:val="00566752"/>
    <w:rsid w:val="00572875"/>
    <w:rsid w:val="005918A2"/>
    <w:rsid w:val="005956ED"/>
    <w:rsid w:val="005B32E5"/>
    <w:rsid w:val="005C115A"/>
    <w:rsid w:val="005C6B92"/>
    <w:rsid w:val="005D45FC"/>
    <w:rsid w:val="005D6C37"/>
    <w:rsid w:val="005E6FBD"/>
    <w:rsid w:val="005F54AD"/>
    <w:rsid w:val="006028C6"/>
    <w:rsid w:val="0060511E"/>
    <w:rsid w:val="00611429"/>
    <w:rsid w:val="006615C4"/>
    <w:rsid w:val="00665361"/>
    <w:rsid w:val="00666C8D"/>
    <w:rsid w:val="00670DDB"/>
    <w:rsid w:val="00673102"/>
    <w:rsid w:val="00673559"/>
    <w:rsid w:val="006740C7"/>
    <w:rsid w:val="00676EF4"/>
    <w:rsid w:val="00683CCF"/>
    <w:rsid w:val="00690FEF"/>
    <w:rsid w:val="006965A1"/>
    <w:rsid w:val="006B2792"/>
    <w:rsid w:val="006C7F2C"/>
    <w:rsid w:val="006D2822"/>
    <w:rsid w:val="006E7105"/>
    <w:rsid w:val="00715177"/>
    <w:rsid w:val="00715286"/>
    <w:rsid w:val="0071758A"/>
    <w:rsid w:val="00722CC2"/>
    <w:rsid w:val="0072685B"/>
    <w:rsid w:val="00743A01"/>
    <w:rsid w:val="007550F3"/>
    <w:rsid w:val="00755FE5"/>
    <w:rsid w:val="00774D3C"/>
    <w:rsid w:val="007760CB"/>
    <w:rsid w:val="00783105"/>
    <w:rsid w:val="00791625"/>
    <w:rsid w:val="007960B0"/>
    <w:rsid w:val="007B18BC"/>
    <w:rsid w:val="007B2CD6"/>
    <w:rsid w:val="007B489A"/>
    <w:rsid w:val="007E218F"/>
    <w:rsid w:val="007E388B"/>
    <w:rsid w:val="008114BF"/>
    <w:rsid w:val="0081691D"/>
    <w:rsid w:val="008201C1"/>
    <w:rsid w:val="00823296"/>
    <w:rsid w:val="00836910"/>
    <w:rsid w:val="00847D65"/>
    <w:rsid w:val="008538C6"/>
    <w:rsid w:val="00855FB8"/>
    <w:rsid w:val="0086149C"/>
    <w:rsid w:val="008840E3"/>
    <w:rsid w:val="00893F5D"/>
    <w:rsid w:val="008977EE"/>
    <w:rsid w:val="008A5EC8"/>
    <w:rsid w:val="008B2A59"/>
    <w:rsid w:val="008C6B76"/>
    <w:rsid w:val="008D6226"/>
    <w:rsid w:val="008E1259"/>
    <w:rsid w:val="008F356C"/>
    <w:rsid w:val="008F377F"/>
    <w:rsid w:val="009011C0"/>
    <w:rsid w:val="00925FC3"/>
    <w:rsid w:val="00945649"/>
    <w:rsid w:val="0094679C"/>
    <w:rsid w:val="00953047"/>
    <w:rsid w:val="00957C95"/>
    <w:rsid w:val="009603E0"/>
    <w:rsid w:val="00971585"/>
    <w:rsid w:val="00980F17"/>
    <w:rsid w:val="00993206"/>
    <w:rsid w:val="009B2224"/>
    <w:rsid w:val="009B3EF1"/>
    <w:rsid w:val="009B7A55"/>
    <w:rsid w:val="009F7AA6"/>
    <w:rsid w:val="00A32EE7"/>
    <w:rsid w:val="00A33C2E"/>
    <w:rsid w:val="00A3446B"/>
    <w:rsid w:val="00A4264D"/>
    <w:rsid w:val="00A51ECF"/>
    <w:rsid w:val="00A646DF"/>
    <w:rsid w:val="00A67E98"/>
    <w:rsid w:val="00A84088"/>
    <w:rsid w:val="00A8779E"/>
    <w:rsid w:val="00AA0D45"/>
    <w:rsid w:val="00AD18A8"/>
    <w:rsid w:val="00AF0467"/>
    <w:rsid w:val="00AF3ED7"/>
    <w:rsid w:val="00B03CFA"/>
    <w:rsid w:val="00B06EE2"/>
    <w:rsid w:val="00B12E3C"/>
    <w:rsid w:val="00B3042C"/>
    <w:rsid w:val="00B46223"/>
    <w:rsid w:val="00B55074"/>
    <w:rsid w:val="00BA1852"/>
    <w:rsid w:val="00BB5658"/>
    <w:rsid w:val="00BC158C"/>
    <w:rsid w:val="00BC1F39"/>
    <w:rsid w:val="00BC2F45"/>
    <w:rsid w:val="00BD7423"/>
    <w:rsid w:val="00BE08AA"/>
    <w:rsid w:val="00BE2B5F"/>
    <w:rsid w:val="00BE50F6"/>
    <w:rsid w:val="00C039C7"/>
    <w:rsid w:val="00C057D3"/>
    <w:rsid w:val="00C0642B"/>
    <w:rsid w:val="00C06BA7"/>
    <w:rsid w:val="00C06E0B"/>
    <w:rsid w:val="00C072D8"/>
    <w:rsid w:val="00C265E3"/>
    <w:rsid w:val="00C3229E"/>
    <w:rsid w:val="00C331DF"/>
    <w:rsid w:val="00C366FB"/>
    <w:rsid w:val="00C37BAA"/>
    <w:rsid w:val="00C44FC7"/>
    <w:rsid w:val="00C54F66"/>
    <w:rsid w:val="00C9555A"/>
    <w:rsid w:val="00CA062E"/>
    <w:rsid w:val="00CB2161"/>
    <w:rsid w:val="00CC1860"/>
    <w:rsid w:val="00CD754D"/>
    <w:rsid w:val="00CE394B"/>
    <w:rsid w:val="00CE5A7E"/>
    <w:rsid w:val="00D05ACC"/>
    <w:rsid w:val="00D2093A"/>
    <w:rsid w:val="00D26077"/>
    <w:rsid w:val="00D27E70"/>
    <w:rsid w:val="00D321A1"/>
    <w:rsid w:val="00D339E4"/>
    <w:rsid w:val="00D3568F"/>
    <w:rsid w:val="00D569FD"/>
    <w:rsid w:val="00D62A50"/>
    <w:rsid w:val="00D66D6F"/>
    <w:rsid w:val="00D7573E"/>
    <w:rsid w:val="00D81231"/>
    <w:rsid w:val="00D86542"/>
    <w:rsid w:val="00D865EE"/>
    <w:rsid w:val="00D932FB"/>
    <w:rsid w:val="00DA70AC"/>
    <w:rsid w:val="00DB6A19"/>
    <w:rsid w:val="00DD1331"/>
    <w:rsid w:val="00DE1111"/>
    <w:rsid w:val="00DE222F"/>
    <w:rsid w:val="00DF59FE"/>
    <w:rsid w:val="00DF60F4"/>
    <w:rsid w:val="00E332EB"/>
    <w:rsid w:val="00E44E98"/>
    <w:rsid w:val="00E4675C"/>
    <w:rsid w:val="00E53ECB"/>
    <w:rsid w:val="00E80D5B"/>
    <w:rsid w:val="00E814FA"/>
    <w:rsid w:val="00E878C2"/>
    <w:rsid w:val="00E944BD"/>
    <w:rsid w:val="00EA6912"/>
    <w:rsid w:val="00EE6EB4"/>
    <w:rsid w:val="00F04218"/>
    <w:rsid w:val="00F43C20"/>
    <w:rsid w:val="00F634DB"/>
    <w:rsid w:val="00F7185E"/>
    <w:rsid w:val="00F76CA3"/>
    <w:rsid w:val="00FA16AB"/>
    <w:rsid w:val="00FA374A"/>
    <w:rsid w:val="00FE2813"/>
    <w:rsid w:val="00FE6757"/>
    <w:rsid w:val="00FF6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C107AF"/>
  <w15:docId w15:val="{5479998A-E34F-4EF2-B179-3CF99419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0B0"/>
    <w:rPr>
      <w:rFonts w:ascii="Times New Roman" w:eastAsia="Times New Roman" w:hAnsi="Times New Roman"/>
      <w:sz w:val="24"/>
      <w:szCs w:val="24"/>
      <w:lang w:val="uk-UA"/>
    </w:rPr>
  </w:style>
  <w:style w:type="paragraph" w:styleId="2">
    <w:name w:val="heading 2"/>
    <w:basedOn w:val="a"/>
    <w:next w:val="a"/>
    <w:link w:val="20"/>
    <w:uiPriority w:val="99"/>
    <w:qFormat/>
    <w:rsid w:val="006B2792"/>
    <w:pPr>
      <w:keepNext/>
      <w:autoSpaceDE w:val="0"/>
      <w:autoSpaceDN w:val="0"/>
      <w:adjustRightInd w:val="0"/>
      <w:outlineLvl w:val="1"/>
    </w:pPr>
    <w:rPr>
      <w:b/>
      <w:bCs/>
      <w:sz w:val="28"/>
      <w:szCs w:val="28"/>
    </w:rPr>
  </w:style>
  <w:style w:type="paragraph" w:styleId="3">
    <w:name w:val="heading 3"/>
    <w:basedOn w:val="a"/>
    <w:next w:val="a"/>
    <w:link w:val="30"/>
    <w:uiPriority w:val="99"/>
    <w:qFormat/>
    <w:rsid w:val="006B2792"/>
    <w:pPr>
      <w:keepNext/>
      <w:autoSpaceDE w:val="0"/>
      <w:autoSpaceDN w:val="0"/>
      <w:adjustRightInd w:val="0"/>
      <w:ind w:firstLine="4620"/>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B2792"/>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6B2792"/>
    <w:rPr>
      <w:rFonts w:ascii="Times New Roman" w:hAnsi="Times New Roman" w:cs="Times New Roman"/>
      <w:b/>
      <w:bCs/>
      <w:sz w:val="24"/>
      <w:szCs w:val="24"/>
      <w:lang w:eastAsia="ru-RU"/>
    </w:rPr>
  </w:style>
  <w:style w:type="paragraph" w:styleId="a3">
    <w:name w:val="header"/>
    <w:basedOn w:val="a"/>
    <w:link w:val="a4"/>
    <w:uiPriority w:val="99"/>
    <w:rsid w:val="00953047"/>
    <w:pPr>
      <w:tabs>
        <w:tab w:val="center" w:pos="4819"/>
        <w:tab w:val="right" w:pos="9639"/>
      </w:tabs>
    </w:pPr>
  </w:style>
  <w:style w:type="character" w:customStyle="1" w:styleId="a4">
    <w:name w:val="Верхний колонтитул Знак"/>
    <w:basedOn w:val="a0"/>
    <w:link w:val="a3"/>
    <w:uiPriority w:val="99"/>
    <w:locked/>
    <w:rsid w:val="00953047"/>
    <w:rPr>
      <w:rFonts w:ascii="Times New Roman" w:hAnsi="Times New Roman" w:cs="Times New Roman"/>
      <w:sz w:val="24"/>
      <w:szCs w:val="24"/>
      <w:lang w:eastAsia="ru-RU"/>
    </w:rPr>
  </w:style>
  <w:style w:type="paragraph" w:styleId="a5">
    <w:name w:val="footer"/>
    <w:basedOn w:val="a"/>
    <w:link w:val="a6"/>
    <w:uiPriority w:val="99"/>
    <w:rsid w:val="00953047"/>
    <w:pPr>
      <w:tabs>
        <w:tab w:val="center" w:pos="4819"/>
        <w:tab w:val="right" w:pos="9639"/>
      </w:tabs>
    </w:pPr>
  </w:style>
  <w:style w:type="character" w:customStyle="1" w:styleId="a6">
    <w:name w:val="Нижний колонтитул Знак"/>
    <w:basedOn w:val="a0"/>
    <w:link w:val="a5"/>
    <w:uiPriority w:val="99"/>
    <w:locked/>
    <w:rsid w:val="00953047"/>
    <w:rPr>
      <w:rFonts w:ascii="Times New Roman" w:hAnsi="Times New Roman" w:cs="Times New Roman"/>
      <w:sz w:val="24"/>
      <w:szCs w:val="24"/>
      <w:lang w:eastAsia="ru-RU"/>
    </w:rPr>
  </w:style>
  <w:style w:type="paragraph" w:styleId="a7">
    <w:name w:val="Balloon Text"/>
    <w:basedOn w:val="a"/>
    <w:link w:val="a8"/>
    <w:uiPriority w:val="99"/>
    <w:semiHidden/>
    <w:rsid w:val="006B2792"/>
    <w:rPr>
      <w:rFonts w:ascii="Tahoma" w:hAnsi="Tahoma" w:cs="Tahoma"/>
      <w:sz w:val="16"/>
      <w:szCs w:val="16"/>
    </w:rPr>
  </w:style>
  <w:style w:type="character" w:customStyle="1" w:styleId="a8">
    <w:name w:val="Текст выноски Знак"/>
    <w:basedOn w:val="a0"/>
    <w:link w:val="a7"/>
    <w:uiPriority w:val="99"/>
    <w:semiHidden/>
    <w:locked/>
    <w:rsid w:val="006B2792"/>
    <w:rPr>
      <w:rFonts w:ascii="Tahoma" w:hAnsi="Tahoma" w:cs="Tahoma"/>
      <w:sz w:val="16"/>
      <w:szCs w:val="16"/>
      <w:lang w:eastAsia="ru-RU"/>
    </w:rPr>
  </w:style>
  <w:style w:type="character" w:customStyle="1" w:styleId="rvts9">
    <w:name w:val="rvts9"/>
    <w:basedOn w:val="a0"/>
    <w:uiPriority w:val="99"/>
    <w:rsid w:val="005D45FC"/>
  </w:style>
  <w:style w:type="paragraph" w:styleId="a9">
    <w:name w:val="List Paragraph"/>
    <w:basedOn w:val="a"/>
    <w:uiPriority w:val="99"/>
    <w:qFormat/>
    <w:rsid w:val="005D45FC"/>
    <w:pPr>
      <w:spacing w:after="200" w:line="276" w:lineRule="auto"/>
      <w:ind w:left="720"/>
    </w:pPr>
    <w:rPr>
      <w:rFonts w:ascii="Calibri" w:eastAsia="Calibri" w:hAnsi="Calibri" w:cs="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6745</Words>
  <Characters>3845</Characters>
  <Application>Microsoft Office Word</Application>
  <DocSecurity>0</DocSecurity>
  <Lines>32</Lines>
  <Paragraphs>21</Paragraphs>
  <ScaleCrop>false</ScaleCrop>
  <Company>SPecialiST RePack</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Protokl2</dc:creator>
  <cp:keywords/>
  <dc:description/>
  <cp:lastModifiedBy>Admin</cp:lastModifiedBy>
  <cp:revision>2</cp:revision>
  <cp:lastPrinted>2023-07-06T13:59:00Z</cp:lastPrinted>
  <dcterms:created xsi:type="dcterms:W3CDTF">2024-05-15T05:49:00Z</dcterms:created>
  <dcterms:modified xsi:type="dcterms:W3CDTF">2024-05-15T05:49:00Z</dcterms:modified>
</cp:coreProperties>
</file>