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4ECE" w14:textId="79CDB993" w:rsidR="00386EA2" w:rsidRDefault="00386EA2" w:rsidP="00386EA2">
      <w:pPr>
        <w:widowControl w:val="0"/>
        <w:tabs>
          <w:tab w:val="center" w:pos="3187"/>
          <w:tab w:val="right" w:pos="6375"/>
        </w:tabs>
        <w:spacing w:line="240" w:lineRule="auto"/>
        <w:jc w:val="center"/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58421A61" wp14:editId="5851C4E7">
            <wp:extent cx="1767840" cy="1767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B89" w:rsidRPr="00BE099E">
        <w:rPr>
          <w:rFonts w:ascii="Times New Roman" w:hAnsi="Times New Roman" w:cs="Times New Roman"/>
          <w:noProof/>
        </w:rPr>
        <w:t xml:space="preserve"> </w:t>
      </w:r>
    </w:p>
    <w:p w14:paraId="126F27B5" w14:textId="27113880" w:rsidR="00216B89" w:rsidRPr="008933A4" w:rsidRDefault="00392BA8" w:rsidP="00A45F33">
      <w:pPr>
        <w:widowControl w:val="0"/>
        <w:spacing w:line="240" w:lineRule="auto"/>
        <w:ind w:right="-46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933A4"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  <w:t>Управління освіти Чернівецької міської ради</w:t>
      </w:r>
    </w:p>
    <w:p w14:paraId="4D531588" w14:textId="77777777" w:rsidR="00216B89" w:rsidRPr="00BE099E" w:rsidRDefault="00216B89" w:rsidP="00216B89">
      <w:pPr>
        <w:widowControl w:val="0"/>
        <w:spacing w:line="240" w:lineRule="auto"/>
        <w:ind w:right="-4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6DE6E4" w14:textId="77777777" w:rsidR="00216B89" w:rsidRPr="00BE099E" w:rsidRDefault="00216B89" w:rsidP="00216B89">
      <w:pPr>
        <w:widowControl w:val="0"/>
        <w:spacing w:line="240" w:lineRule="auto"/>
        <w:ind w:right="-471"/>
        <w:jc w:val="center"/>
        <w:rPr>
          <w:rFonts w:ascii="Times New Roman" w:eastAsia="Calibri" w:hAnsi="Times New Roman" w:cs="Times New Roman"/>
          <w:color w:val="0066CC"/>
          <w:sz w:val="36"/>
          <w:szCs w:val="36"/>
        </w:rPr>
      </w:pPr>
      <w:r w:rsidRPr="00BE099E">
        <w:rPr>
          <w:rFonts w:ascii="Times New Roman" w:eastAsia="Calibri" w:hAnsi="Times New Roman" w:cs="Times New Roman"/>
          <w:b/>
          <w:color w:val="0066CC"/>
          <w:sz w:val="36"/>
          <w:szCs w:val="36"/>
        </w:rPr>
        <w:t>ПРОГРАМА</w:t>
      </w:r>
    </w:p>
    <w:p w14:paraId="1E3F5C32" w14:textId="77777777" w:rsidR="00216B89" w:rsidRPr="00D626FC" w:rsidRDefault="00216B89" w:rsidP="00216B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5" w:right="126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626FC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конференції «Створення цифрового освітнього середовища закладів загальної середньої освіти. </w:t>
      </w:r>
      <w:r w:rsidRPr="00D626F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Штучний інтелект та майбутнє освіти</w:t>
      </w:r>
      <w:r w:rsidRPr="00D626FC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» </w:t>
      </w:r>
    </w:p>
    <w:p w14:paraId="7FC0B9CF" w14:textId="77777777" w:rsidR="00216B89" w:rsidRPr="00BE099E" w:rsidRDefault="00216B89" w:rsidP="00216B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5" w:right="12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30"/>
        <w:gridCol w:w="7512"/>
      </w:tblGrid>
      <w:tr w:rsidR="00216B89" w:rsidRPr="00BE099E" w14:paraId="3CB53B0F" w14:textId="77777777" w:rsidTr="00386EA2">
        <w:trPr>
          <w:cantSplit/>
          <w:trHeight w:val="358"/>
          <w:tblHeader/>
        </w:trPr>
        <w:tc>
          <w:tcPr>
            <w:tcW w:w="2230" w:type="dxa"/>
          </w:tcPr>
          <w:p w14:paraId="465FFBC9" w14:textId="77777777" w:rsidR="00216B89" w:rsidRPr="00BE099E" w:rsidRDefault="00216B89" w:rsidP="00C32245">
            <w:pPr>
              <w:widowControl w:val="0"/>
              <w:spacing w:after="40"/>
              <w:ind w:left="1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09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проведення:</w:t>
            </w:r>
          </w:p>
        </w:tc>
        <w:tc>
          <w:tcPr>
            <w:tcW w:w="7512" w:type="dxa"/>
          </w:tcPr>
          <w:p w14:paraId="6B4B241C" w14:textId="475AF8CE" w:rsidR="00216B89" w:rsidRPr="00BE099E" w:rsidRDefault="005837D4" w:rsidP="006E4994">
            <w:pPr>
              <w:widowControl w:val="0"/>
              <w:spacing w:after="40" w:line="360" w:lineRule="auto"/>
              <w:ind w:left="2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</w:t>
            </w:r>
            <w:r w:rsidR="00BE5B45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</w:t>
            </w:r>
            <w:r w:rsidR="00216B89" w:rsidRPr="00BE09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червня 2024 року</w:t>
            </w:r>
            <w:r w:rsidR="00C22BA2">
              <w:rPr>
                <w:rFonts w:ascii="Times New Roman" w:eastAsia="Calibri" w:hAnsi="Times New Roman" w:cs="Times New Roman"/>
                <w:sz w:val="26"/>
                <w:szCs w:val="26"/>
              </w:rPr>
              <w:t>; 9.30 – 13.00</w:t>
            </w:r>
          </w:p>
        </w:tc>
      </w:tr>
      <w:tr w:rsidR="00216B89" w:rsidRPr="00BE099E" w14:paraId="32C45A5B" w14:textId="77777777" w:rsidTr="00386EA2">
        <w:trPr>
          <w:cantSplit/>
          <w:tblHeader/>
        </w:trPr>
        <w:tc>
          <w:tcPr>
            <w:tcW w:w="2230" w:type="dxa"/>
          </w:tcPr>
          <w:p w14:paraId="2B3538C3" w14:textId="7946EDC5" w:rsidR="00216B89" w:rsidRPr="00BE099E" w:rsidRDefault="00216B89" w:rsidP="00C32245">
            <w:pPr>
              <w:widowControl w:val="0"/>
              <w:spacing w:after="40"/>
              <w:ind w:left="17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09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Місце проведення:</w:t>
            </w:r>
          </w:p>
        </w:tc>
        <w:tc>
          <w:tcPr>
            <w:tcW w:w="7512" w:type="dxa"/>
          </w:tcPr>
          <w:p w14:paraId="006D3CC5" w14:textId="77777777" w:rsidR="00C22BA2" w:rsidRDefault="009E4BA0" w:rsidP="008933A4">
            <w:pPr>
              <w:widowControl w:val="0"/>
              <w:spacing w:after="4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BA0">
              <w:rPr>
                <w:rFonts w:ascii="Times New Roman" w:eastAsia="Calibri" w:hAnsi="Times New Roman" w:cs="Times New Roman"/>
                <w:sz w:val="26"/>
                <w:szCs w:val="26"/>
              </w:rPr>
              <w:t>Чер</w:t>
            </w:r>
            <w:r w:rsidR="008933A4">
              <w:rPr>
                <w:rFonts w:ascii="Times New Roman" w:eastAsia="Calibri" w:hAnsi="Times New Roman" w:cs="Times New Roman"/>
                <w:sz w:val="26"/>
                <w:szCs w:val="26"/>
              </w:rPr>
              <w:t>нів</w:t>
            </w:r>
            <w:r w:rsidR="00C22B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ецький ліцей №6 імені Олександра Доброго, </w:t>
            </w:r>
          </w:p>
          <w:p w14:paraId="33CF4CDC" w14:textId="4E3FCB76" w:rsidR="00216B89" w:rsidRPr="00BE099E" w:rsidRDefault="00C22BA2" w:rsidP="008933A4">
            <w:pPr>
              <w:widowControl w:val="0"/>
              <w:spacing w:after="4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2B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58000 </w:t>
            </w:r>
            <w:proofErr w:type="spellStart"/>
            <w:r w:rsidRPr="00C22BA2">
              <w:rPr>
                <w:rFonts w:ascii="Times New Roman" w:eastAsia="Calibri" w:hAnsi="Times New Roman" w:cs="Times New Roman"/>
                <w:sz w:val="26"/>
                <w:szCs w:val="26"/>
              </w:rPr>
              <w:t>м.Чернівці</w:t>
            </w:r>
            <w:proofErr w:type="spellEnd"/>
            <w:r w:rsidRPr="00C22BA2">
              <w:rPr>
                <w:rFonts w:ascii="Times New Roman" w:eastAsia="Calibri" w:hAnsi="Times New Roman" w:cs="Times New Roman"/>
                <w:sz w:val="26"/>
                <w:szCs w:val="26"/>
              </w:rPr>
              <w:t>, вул. Шептицького, 19</w:t>
            </w:r>
          </w:p>
        </w:tc>
      </w:tr>
      <w:tr w:rsidR="00216B89" w:rsidRPr="00BE099E" w14:paraId="0F4793E5" w14:textId="77777777" w:rsidTr="00386EA2">
        <w:trPr>
          <w:cantSplit/>
          <w:tblHeader/>
        </w:trPr>
        <w:tc>
          <w:tcPr>
            <w:tcW w:w="2230" w:type="dxa"/>
          </w:tcPr>
          <w:p w14:paraId="31CB2502" w14:textId="77777777" w:rsidR="00216B89" w:rsidRPr="00BE099E" w:rsidRDefault="00216B89" w:rsidP="00C32245">
            <w:pPr>
              <w:widowControl w:val="0"/>
              <w:spacing w:after="40"/>
              <w:ind w:left="17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09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Формат проведення:</w:t>
            </w:r>
          </w:p>
        </w:tc>
        <w:tc>
          <w:tcPr>
            <w:tcW w:w="7512" w:type="dxa"/>
          </w:tcPr>
          <w:p w14:paraId="5957904C" w14:textId="77777777" w:rsidR="00216B89" w:rsidRPr="00BE099E" w:rsidRDefault="00216B89" w:rsidP="006E4994">
            <w:pPr>
              <w:widowControl w:val="0"/>
              <w:spacing w:after="40" w:line="360" w:lineRule="auto"/>
              <w:ind w:left="2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E099E">
              <w:rPr>
                <w:rFonts w:ascii="Times New Roman" w:eastAsia="Calibri" w:hAnsi="Times New Roman" w:cs="Times New Roman"/>
                <w:sz w:val="26"/>
                <w:szCs w:val="26"/>
              </w:rPr>
              <w:t>офлайн</w:t>
            </w:r>
            <w:proofErr w:type="spellEnd"/>
          </w:p>
        </w:tc>
      </w:tr>
      <w:tr w:rsidR="00216B89" w:rsidRPr="00BE099E" w14:paraId="4D906878" w14:textId="77777777" w:rsidTr="00386EA2">
        <w:trPr>
          <w:cantSplit/>
          <w:tblHeader/>
        </w:trPr>
        <w:tc>
          <w:tcPr>
            <w:tcW w:w="2230" w:type="dxa"/>
          </w:tcPr>
          <w:p w14:paraId="48017B54" w14:textId="77777777" w:rsidR="00216B89" w:rsidRPr="00BE099E" w:rsidRDefault="00216B89" w:rsidP="00C32245">
            <w:pPr>
              <w:widowControl w:val="0"/>
              <w:spacing w:after="40"/>
              <w:ind w:left="1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09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роботи  конференції:</w:t>
            </w:r>
          </w:p>
        </w:tc>
        <w:tc>
          <w:tcPr>
            <w:tcW w:w="7512" w:type="dxa"/>
          </w:tcPr>
          <w:p w14:paraId="7BE515C3" w14:textId="77777777" w:rsidR="00216B89" w:rsidRPr="00BE099E" w:rsidRDefault="00216B89" w:rsidP="006E4994">
            <w:pPr>
              <w:widowControl w:val="0"/>
              <w:spacing w:after="40" w:line="360" w:lineRule="auto"/>
              <w:ind w:left="2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09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Виступи та дискусії в </w:t>
            </w:r>
            <w:proofErr w:type="spellStart"/>
            <w:r w:rsidRPr="00BE099E">
              <w:rPr>
                <w:rFonts w:ascii="Times New Roman" w:eastAsia="Calibri" w:hAnsi="Times New Roman" w:cs="Times New Roman"/>
                <w:sz w:val="26"/>
                <w:szCs w:val="26"/>
              </w:rPr>
              <w:t>офлайн</w:t>
            </w:r>
            <w:proofErr w:type="spellEnd"/>
            <w:r w:rsidRPr="00BE09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-режимі </w:t>
            </w:r>
          </w:p>
          <w:p w14:paraId="1E80C849" w14:textId="77777777" w:rsidR="00216B89" w:rsidRPr="009E4BA0" w:rsidRDefault="00216B89" w:rsidP="006E4994">
            <w:pPr>
              <w:widowControl w:val="0"/>
              <w:spacing w:after="40" w:line="360" w:lineRule="auto"/>
              <w:ind w:left="28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16B89" w:rsidRPr="00BE099E" w14:paraId="11D1FCA3" w14:textId="77777777" w:rsidTr="00386EA2">
        <w:trPr>
          <w:cantSplit/>
          <w:trHeight w:val="747"/>
          <w:tblHeader/>
        </w:trPr>
        <w:tc>
          <w:tcPr>
            <w:tcW w:w="2230" w:type="dxa"/>
          </w:tcPr>
          <w:p w14:paraId="3804962A" w14:textId="77777777" w:rsidR="00216B89" w:rsidRPr="00BE099E" w:rsidRDefault="00216B89" w:rsidP="00C32245">
            <w:pPr>
              <w:widowControl w:val="0"/>
              <w:spacing w:after="40"/>
              <w:ind w:left="1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09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Учасники</w:t>
            </w:r>
            <w:r w:rsidRPr="00BE099E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14:paraId="2301A98B" w14:textId="046A4355" w:rsidR="00216B89" w:rsidRPr="00BE099E" w:rsidRDefault="00216B89" w:rsidP="006E4994">
            <w:pPr>
              <w:widowControl w:val="0"/>
              <w:spacing w:after="40" w:line="360" w:lineRule="auto"/>
              <w:ind w:left="2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09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Керівники закладів загальної середньої освіти, представники органів управління освіти, </w:t>
            </w:r>
            <w:r w:rsidR="00386EA2">
              <w:rPr>
                <w:rFonts w:ascii="Times New Roman" w:eastAsia="Calibri" w:hAnsi="Times New Roman" w:cs="Times New Roman"/>
                <w:sz w:val="26"/>
                <w:szCs w:val="26"/>
              </w:rPr>
              <w:t>педагогічної та наукової</w:t>
            </w:r>
            <w:r w:rsidRPr="00BE09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спільноти, громадських організацій та </w:t>
            </w:r>
            <w:proofErr w:type="spellStart"/>
            <w:r w:rsidRPr="00BE099E">
              <w:rPr>
                <w:rFonts w:ascii="Times New Roman" w:eastAsia="Calibri" w:hAnsi="Times New Roman" w:cs="Times New Roman"/>
                <w:sz w:val="26"/>
                <w:szCs w:val="26"/>
              </w:rPr>
              <w:t>проєктів</w:t>
            </w:r>
            <w:proofErr w:type="spellEnd"/>
            <w:r w:rsidRPr="00BE09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міжнародної допомоги, зацікавлені у впровадженні освітніх цифрових технологій. </w:t>
            </w:r>
          </w:p>
        </w:tc>
      </w:tr>
      <w:tr w:rsidR="00216B89" w:rsidRPr="00BE099E" w14:paraId="5EF1DED7" w14:textId="77777777" w:rsidTr="00386EA2">
        <w:trPr>
          <w:cantSplit/>
          <w:tblHeader/>
        </w:trPr>
        <w:tc>
          <w:tcPr>
            <w:tcW w:w="2230" w:type="dxa"/>
          </w:tcPr>
          <w:p w14:paraId="3FD5A31A" w14:textId="77777777" w:rsidR="00216B89" w:rsidRPr="00BE099E" w:rsidRDefault="00216B89" w:rsidP="00C32245">
            <w:pPr>
              <w:widowControl w:val="0"/>
              <w:spacing w:after="40"/>
              <w:ind w:left="1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09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Регламент:</w:t>
            </w:r>
          </w:p>
        </w:tc>
        <w:tc>
          <w:tcPr>
            <w:tcW w:w="7512" w:type="dxa"/>
          </w:tcPr>
          <w:p w14:paraId="01DEE488" w14:textId="04DE12CC" w:rsidR="00216B89" w:rsidRPr="00C32245" w:rsidRDefault="00216B89" w:rsidP="006E4994">
            <w:pPr>
              <w:widowControl w:val="0"/>
              <w:spacing w:after="40" w:line="360" w:lineRule="auto"/>
              <w:ind w:left="2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09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Тривалість виступів 10-15 хв. </w:t>
            </w:r>
          </w:p>
        </w:tc>
      </w:tr>
      <w:tr w:rsidR="00216B89" w:rsidRPr="00BE099E" w14:paraId="7C0C5E02" w14:textId="77777777" w:rsidTr="00386EA2">
        <w:trPr>
          <w:cantSplit/>
          <w:tblHeader/>
        </w:trPr>
        <w:tc>
          <w:tcPr>
            <w:tcW w:w="2230" w:type="dxa"/>
          </w:tcPr>
          <w:p w14:paraId="7FFEC91A" w14:textId="77777777" w:rsidR="00216B89" w:rsidRPr="00BE099E" w:rsidRDefault="00216B89" w:rsidP="00C32245">
            <w:pPr>
              <w:widowControl w:val="0"/>
              <w:spacing w:after="40"/>
              <w:ind w:left="17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09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Партнери:</w:t>
            </w:r>
          </w:p>
        </w:tc>
        <w:tc>
          <w:tcPr>
            <w:tcW w:w="7512" w:type="dxa"/>
          </w:tcPr>
          <w:p w14:paraId="029DD54B" w14:textId="54A10906" w:rsidR="00C32245" w:rsidRPr="00BE099E" w:rsidRDefault="009E0336" w:rsidP="00386EA2">
            <w:pPr>
              <w:widowControl w:val="0"/>
              <w:spacing w:line="360" w:lineRule="auto"/>
              <w:ind w:right="-46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03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86EA2">
              <w:rPr>
                <w:rFonts w:ascii="Times New Roman" w:eastAsia="Calibri" w:hAnsi="Times New Roman" w:cs="Times New Roman"/>
                <w:sz w:val="26"/>
                <w:szCs w:val="26"/>
              </w:rPr>
              <w:t>Управління освіти Чернівецької міської ради</w:t>
            </w:r>
          </w:p>
        </w:tc>
      </w:tr>
      <w:tr w:rsidR="00386EA2" w:rsidRPr="00BE099E" w14:paraId="6C8FC802" w14:textId="77777777" w:rsidTr="00386EA2">
        <w:trPr>
          <w:cantSplit/>
          <w:tblHeader/>
        </w:trPr>
        <w:tc>
          <w:tcPr>
            <w:tcW w:w="2230" w:type="dxa"/>
          </w:tcPr>
          <w:p w14:paraId="0E11C741" w14:textId="7BC2C4DF" w:rsidR="00386EA2" w:rsidRPr="00BE099E" w:rsidRDefault="00386EA2" w:rsidP="00C32245">
            <w:pPr>
              <w:widowControl w:val="0"/>
              <w:spacing w:after="40"/>
              <w:ind w:left="17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для реєстрації</w:t>
            </w:r>
          </w:p>
        </w:tc>
        <w:tc>
          <w:tcPr>
            <w:tcW w:w="7512" w:type="dxa"/>
          </w:tcPr>
          <w:p w14:paraId="3AB72F33" w14:textId="02D906A2" w:rsidR="00386EA2" w:rsidRDefault="0023405D" w:rsidP="00386EA2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hyperlink r:id="rId6" w:history="1">
              <w:r w:rsidR="00386EA2" w:rsidRPr="006D1ECF">
                <w:rPr>
                  <w:rStyle w:val="ac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https://forms.gle/KPXuJWbEzzyZqQq28</w:t>
              </w:r>
            </w:hyperlink>
            <w:r w:rsidR="00386EA2" w:rsidRPr="008933A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5B15C0BC" w14:textId="77777777" w:rsidR="00386EA2" w:rsidRPr="009E0336" w:rsidRDefault="00386EA2" w:rsidP="00386EA2">
            <w:pPr>
              <w:widowControl w:val="0"/>
              <w:spacing w:line="360" w:lineRule="auto"/>
              <w:ind w:right="-46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6B89" w:rsidRPr="00BE099E" w14:paraId="7C5F1306" w14:textId="77777777" w:rsidTr="00386EA2">
        <w:trPr>
          <w:cantSplit/>
          <w:tblHeader/>
        </w:trPr>
        <w:tc>
          <w:tcPr>
            <w:tcW w:w="2230" w:type="dxa"/>
          </w:tcPr>
          <w:p w14:paraId="18EB5A6B" w14:textId="77777777" w:rsidR="00216B89" w:rsidRPr="00BE099E" w:rsidRDefault="00216B89" w:rsidP="00216B89">
            <w:pPr>
              <w:widowControl w:val="0"/>
              <w:spacing w:after="40" w:line="360" w:lineRule="auto"/>
              <w:ind w:left="17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09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09.30 - 10.00</w:t>
            </w:r>
          </w:p>
        </w:tc>
        <w:tc>
          <w:tcPr>
            <w:tcW w:w="7512" w:type="dxa"/>
          </w:tcPr>
          <w:p w14:paraId="17F86B47" w14:textId="05BAE1F4" w:rsidR="00216B89" w:rsidRPr="00D626FC" w:rsidRDefault="00D626FC" w:rsidP="00216B89">
            <w:pPr>
              <w:widowControl w:val="0"/>
              <w:spacing w:line="360" w:lineRule="auto"/>
              <w:ind w:right="-469"/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130418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t>Р</w:t>
            </w:r>
            <w:r w:rsidRPr="00D626FC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t>ЕЄСТРАЦ</w:t>
            </w:r>
            <w:r w:rsidR="009E4BA0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t>І</w:t>
            </w:r>
            <w:r w:rsidRPr="00D626FC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t>Я УЧАСНИКІВ КОНФЕРЕНЦІЇ</w:t>
            </w:r>
          </w:p>
          <w:p w14:paraId="797AF03B" w14:textId="304C1274" w:rsidR="00216B89" w:rsidRPr="00130418" w:rsidRDefault="00216B89" w:rsidP="00216B89">
            <w:pPr>
              <w:widowControl w:val="0"/>
              <w:spacing w:line="360" w:lineRule="auto"/>
              <w:ind w:right="-46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Підтвердження реєстрації </w:t>
            </w:r>
            <w:proofErr w:type="spellStart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офлайн</w:t>
            </w:r>
            <w:proofErr w:type="spellEnd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учасників здійснюється за QR кодом, що буде наданий  перед початком заходу. </w:t>
            </w:r>
          </w:p>
        </w:tc>
      </w:tr>
    </w:tbl>
    <w:p w14:paraId="174E85F3" w14:textId="6A971BF2" w:rsidR="00216B89" w:rsidRDefault="00216B89"/>
    <w:tbl>
      <w:tblPr>
        <w:tblW w:w="99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20"/>
        <w:gridCol w:w="7535"/>
      </w:tblGrid>
      <w:tr w:rsidR="006E4994" w:rsidRPr="00BE099E" w14:paraId="357D83EE" w14:textId="77777777" w:rsidTr="00386EA2">
        <w:trPr>
          <w:cantSplit/>
          <w:trHeight w:val="982"/>
          <w:tblHeader/>
        </w:trPr>
        <w:tc>
          <w:tcPr>
            <w:tcW w:w="2420" w:type="dxa"/>
          </w:tcPr>
          <w:p w14:paraId="27AC5019" w14:textId="591AC9F4" w:rsidR="00216B89" w:rsidRPr="00216B89" w:rsidRDefault="00216B89" w:rsidP="00D626FC">
            <w:pPr>
              <w:widowControl w:val="0"/>
              <w:spacing w:after="40" w:line="240" w:lineRule="auto"/>
              <w:ind w:left="17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16B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10.00 - 10.</w:t>
            </w:r>
            <w:r w:rsidR="006E49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535" w:type="dxa"/>
          </w:tcPr>
          <w:p w14:paraId="18898A6E" w14:textId="77777777" w:rsidR="00216B89" w:rsidRPr="00D626FC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D626FC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t>ВІДКРИТТЯ КОНФЕРЕНЦІЇ</w:t>
            </w:r>
          </w:p>
          <w:p w14:paraId="690665D5" w14:textId="31BDAA3E" w:rsidR="00C32245" w:rsidRPr="005837D4" w:rsidRDefault="00216B89" w:rsidP="00392BA8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Вітальне слово</w:t>
            </w:r>
            <w:r w:rsidR="00DF66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від </w:t>
            </w:r>
            <w:r w:rsidR="00C22BA2">
              <w:rPr>
                <w:rFonts w:ascii="Times New Roman" w:eastAsia="Calibri" w:hAnsi="Times New Roman" w:cs="Times New Roman"/>
                <w:sz w:val="26"/>
                <w:szCs w:val="26"/>
              </w:rPr>
              <w:t>організаторів</w:t>
            </w:r>
          </w:p>
        </w:tc>
      </w:tr>
      <w:tr w:rsidR="006E4994" w:rsidRPr="00BE099E" w14:paraId="23197906" w14:textId="77777777" w:rsidTr="00386EA2">
        <w:trPr>
          <w:cantSplit/>
          <w:trHeight w:val="534"/>
          <w:tblHeader/>
        </w:trPr>
        <w:tc>
          <w:tcPr>
            <w:tcW w:w="2420" w:type="dxa"/>
          </w:tcPr>
          <w:p w14:paraId="5C0E6FFB" w14:textId="004C631C" w:rsidR="00216B89" w:rsidRPr="00216B89" w:rsidRDefault="00216B89" w:rsidP="00D626FC">
            <w:pPr>
              <w:widowControl w:val="0"/>
              <w:spacing w:after="40" w:line="240" w:lineRule="auto"/>
              <w:ind w:left="17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16B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</w:t>
            </w:r>
            <w:r w:rsidR="006E49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  <w:r w:rsidRPr="00216B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6E49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–</w:t>
            </w:r>
            <w:r w:rsidRPr="00216B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</w:t>
            </w:r>
            <w:r w:rsidR="006E49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1.00</w:t>
            </w:r>
          </w:p>
        </w:tc>
        <w:tc>
          <w:tcPr>
            <w:tcW w:w="7535" w:type="dxa"/>
          </w:tcPr>
          <w:p w14:paraId="30EAC4EE" w14:textId="77777777" w:rsidR="00216B89" w:rsidRPr="00D626FC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D626FC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t>СТВОРЕННЯ ЦИФРОВОГО ОСВІТНЬОГО ПРОСТОРУ</w:t>
            </w:r>
          </w:p>
          <w:p w14:paraId="3991A2A5" w14:textId="6ECA16E7" w:rsidR="00216B89" w:rsidRPr="00216B89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6630" w:rsidRPr="00BE099E" w14:paraId="66CCD846" w14:textId="77777777" w:rsidTr="00386EA2">
        <w:trPr>
          <w:cantSplit/>
          <w:trHeight w:val="1592"/>
          <w:tblHeader/>
        </w:trPr>
        <w:tc>
          <w:tcPr>
            <w:tcW w:w="2420" w:type="dxa"/>
          </w:tcPr>
          <w:p w14:paraId="5F83877C" w14:textId="77777777" w:rsidR="00216B89" w:rsidRPr="00216B89" w:rsidRDefault="00216B89" w:rsidP="00D626FC">
            <w:pPr>
              <w:widowControl w:val="0"/>
              <w:spacing w:after="40" w:line="240" w:lineRule="auto"/>
              <w:ind w:left="17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35" w:type="dxa"/>
          </w:tcPr>
          <w:p w14:paraId="51C11649" w14:textId="7780CAFA" w:rsidR="006E4994" w:rsidRPr="00216B89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Цифровізація</w:t>
            </w:r>
            <w:proofErr w:type="spellEnd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освіти, основні тренди та тенденції розвитку. Презентація освітньої інформаційної системи «Єдина школа»</w:t>
            </w:r>
          </w:p>
          <w:p w14:paraId="3457ACC4" w14:textId="21A87389" w:rsidR="00216B89" w:rsidRPr="00D626FC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26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Оксана Мосійчук</w:t>
            </w: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провідний фахівець відділу навчання компанії </w:t>
            </w:r>
            <w:r w:rsidR="00C32245" w:rsidRPr="00C32245">
              <w:rPr>
                <w:rFonts w:ascii="Times New Roman" w:eastAsia="Calibri" w:hAnsi="Times New Roman" w:cs="Times New Roman"/>
                <w:sz w:val="26"/>
                <w:szCs w:val="26"/>
              </w:rPr>
              <w:t>ТОВ «ТАТЛ ТЕХНОЛОДЖІ»</w:t>
            </w: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718A6EE2" w14:textId="56C1BCF3" w:rsidR="00216B89" w:rsidRPr="00D626FC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6630" w:rsidRPr="00BE099E" w14:paraId="51DAB98C" w14:textId="77777777" w:rsidTr="00386EA2">
        <w:trPr>
          <w:cantSplit/>
          <w:trHeight w:val="1873"/>
          <w:tblHeader/>
        </w:trPr>
        <w:tc>
          <w:tcPr>
            <w:tcW w:w="2420" w:type="dxa"/>
          </w:tcPr>
          <w:p w14:paraId="228BA3F6" w14:textId="4623651E" w:rsidR="00216B89" w:rsidRPr="00216B89" w:rsidRDefault="00216B89" w:rsidP="00D626FC">
            <w:pPr>
              <w:widowControl w:val="0"/>
              <w:spacing w:after="40" w:line="240" w:lineRule="auto"/>
              <w:ind w:left="17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16B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6E49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216B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6E49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</w:t>
            </w:r>
            <w:r w:rsidRPr="00216B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- 11.20</w:t>
            </w:r>
          </w:p>
        </w:tc>
        <w:tc>
          <w:tcPr>
            <w:tcW w:w="7535" w:type="dxa"/>
          </w:tcPr>
          <w:p w14:paraId="621DD627" w14:textId="32EAC906" w:rsidR="00216B89" w:rsidRPr="00D626FC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D626FC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t>ВИКОРИСТАННЯ ШІ ДЛЯ АВТОМАТИЗАЦІЇ АДМІНІСТРАТИВНИХ ПРОЦЕСІВ В ЗАКЛАДАХ ЗАГАЛЬНОЇ СЕРЕДНЬОЇ ОСВІТИ.</w:t>
            </w:r>
          </w:p>
          <w:p w14:paraId="2DAD8271" w14:textId="77777777" w:rsidR="00216B89" w:rsidRPr="00216B89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Формування індивідуальної освітньої траєкторії на основі ШІ</w:t>
            </w:r>
          </w:p>
          <w:p w14:paraId="556F4C82" w14:textId="280AD5CF" w:rsidR="00216B89" w:rsidRPr="00D626FC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26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Марина </w:t>
            </w:r>
            <w:proofErr w:type="spellStart"/>
            <w:r w:rsidRPr="00D626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Лютинська</w:t>
            </w:r>
            <w:proofErr w:type="spellEnd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, менеджер з регіонального розвитку</w:t>
            </w:r>
            <w:r w:rsidR="00C32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32245" w:rsidRPr="00C32245">
              <w:rPr>
                <w:rFonts w:ascii="Times New Roman" w:eastAsia="Calibri" w:hAnsi="Times New Roman" w:cs="Times New Roman"/>
                <w:sz w:val="26"/>
                <w:szCs w:val="26"/>
              </w:rPr>
              <w:t>ТОВ «ТАТЛ ТЕХНОЛОДЖІ»</w:t>
            </w: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AI </w:t>
            </w:r>
            <w:proofErr w:type="spellStart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Expert</w:t>
            </w:r>
            <w:proofErr w:type="spellEnd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сертифікований тренер MIE </w:t>
            </w:r>
            <w:proofErr w:type="spellStart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Trainer</w:t>
            </w:r>
            <w:proofErr w:type="spellEnd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Microsoft</w:t>
            </w:r>
          </w:p>
          <w:p w14:paraId="7471EE95" w14:textId="509B206A" w:rsidR="00D626FC" w:rsidRPr="00D626FC" w:rsidRDefault="00D626FC" w:rsidP="004179E0">
            <w:pPr>
              <w:widowControl w:val="0"/>
              <w:spacing w:line="240" w:lineRule="auto"/>
              <w:ind w:left="-108" w:right="27" w:firstLine="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6630" w:rsidRPr="00BE099E" w14:paraId="690CC510" w14:textId="77777777" w:rsidTr="00386EA2">
        <w:trPr>
          <w:cantSplit/>
          <w:trHeight w:val="5597"/>
          <w:tblHeader/>
        </w:trPr>
        <w:tc>
          <w:tcPr>
            <w:tcW w:w="2420" w:type="dxa"/>
          </w:tcPr>
          <w:p w14:paraId="74967910" w14:textId="328BCED9" w:rsidR="00216B89" w:rsidRPr="00216B89" w:rsidRDefault="00216B89" w:rsidP="00D626FC">
            <w:pPr>
              <w:widowControl w:val="0"/>
              <w:spacing w:after="40" w:line="240" w:lineRule="auto"/>
              <w:ind w:left="17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16B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11.30 - 12.30</w:t>
            </w:r>
          </w:p>
        </w:tc>
        <w:tc>
          <w:tcPr>
            <w:tcW w:w="7535" w:type="dxa"/>
          </w:tcPr>
          <w:p w14:paraId="4BAF4390" w14:textId="77777777" w:rsidR="00216B89" w:rsidRPr="00D626FC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D626FC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t xml:space="preserve">МАЙСТЕР-КЛАСИ </w:t>
            </w:r>
          </w:p>
          <w:p w14:paraId="1DBFC2C2" w14:textId="77777777" w:rsidR="00216B89" w:rsidRPr="00216B89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Безпаперове</w:t>
            </w:r>
            <w:proofErr w:type="spellEnd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ведення шкільних журналів: очікування та реалії. Кращі практики застосування нейронних мереж при створенні авторського календарно-тематичного плану</w:t>
            </w:r>
          </w:p>
          <w:p w14:paraId="583FE6FE" w14:textId="5438ED54" w:rsidR="00216B89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26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Зоя Ліра</w:t>
            </w: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провідний фахівець відділу навчання компанії </w:t>
            </w:r>
            <w:r w:rsidR="00C32245" w:rsidRPr="00C32245">
              <w:rPr>
                <w:rFonts w:ascii="Times New Roman" w:eastAsia="Calibri" w:hAnsi="Times New Roman" w:cs="Times New Roman"/>
                <w:sz w:val="26"/>
                <w:szCs w:val="26"/>
              </w:rPr>
              <w:t>ТОВ «ТАТЛ ТЕХНОЛОДЖІ»</w:t>
            </w:r>
            <w:r w:rsidR="00C32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(Локація 1)</w:t>
            </w:r>
          </w:p>
          <w:p w14:paraId="1A22435C" w14:textId="77777777" w:rsidR="006E4994" w:rsidRPr="00216B89" w:rsidRDefault="006E4994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E7C08BB" w14:textId="26F5A36E" w:rsidR="00216B89" w:rsidRDefault="00216B89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Генеративний штучний інтелект для створення освітнього контенту. Застосування цифрових лабораторій на основі ШІ</w:t>
            </w: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D626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Марина </w:t>
            </w:r>
            <w:proofErr w:type="spellStart"/>
            <w:r w:rsidRPr="00D626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Лютинська</w:t>
            </w:r>
            <w:proofErr w:type="spellEnd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менеджер з регіонального розвитку </w:t>
            </w:r>
            <w:r w:rsidR="00C32245" w:rsidRPr="00C32245">
              <w:rPr>
                <w:rFonts w:ascii="Times New Roman" w:eastAsia="Calibri" w:hAnsi="Times New Roman" w:cs="Times New Roman"/>
                <w:sz w:val="26"/>
                <w:szCs w:val="26"/>
              </w:rPr>
              <w:t>ТОВ «ТАТЛ ТЕХНОЛОДЖІ»</w:t>
            </w: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AI </w:t>
            </w:r>
            <w:proofErr w:type="spellStart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Expert</w:t>
            </w:r>
            <w:proofErr w:type="spellEnd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сертифікований тренер MIE </w:t>
            </w:r>
            <w:proofErr w:type="spellStart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Trainer</w:t>
            </w:r>
            <w:proofErr w:type="spellEnd"/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Microsoft</w:t>
            </w:r>
            <w:r w:rsidR="00C32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(Локація 2)</w:t>
            </w:r>
          </w:p>
          <w:p w14:paraId="30D8C19D" w14:textId="77777777" w:rsidR="006E4994" w:rsidRPr="00216B89" w:rsidRDefault="006E4994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D05BB82" w14:textId="388B8CBA" w:rsidR="00216B89" w:rsidRPr="006E4994" w:rsidRDefault="00216B89" w:rsidP="006E4994">
            <w:pPr>
              <w:widowControl w:val="0"/>
              <w:spacing w:line="240" w:lineRule="auto"/>
              <w:ind w:right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Роль штучного інтелекту в оцінюванні знань учнів. Розробка тестувань на основі ШІ</w:t>
            </w: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D626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Оксана Мосійчук</w:t>
            </w: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провідний фахівець відділу навчання компанії </w:t>
            </w:r>
            <w:r w:rsidR="00C32245" w:rsidRPr="00C32245">
              <w:rPr>
                <w:rFonts w:ascii="Times New Roman" w:eastAsia="Calibri" w:hAnsi="Times New Roman" w:cs="Times New Roman"/>
                <w:sz w:val="26"/>
                <w:szCs w:val="26"/>
              </w:rPr>
              <w:t>ТОВ «ТАТЛ ТЕХНОЛОДЖІ»</w:t>
            </w:r>
            <w:r w:rsidR="006E49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16B89">
              <w:rPr>
                <w:rFonts w:ascii="Times New Roman" w:eastAsia="Calibri" w:hAnsi="Times New Roman" w:cs="Times New Roman"/>
                <w:sz w:val="26"/>
                <w:szCs w:val="26"/>
              </w:rPr>
              <w:t>(Локація 3)</w:t>
            </w:r>
          </w:p>
          <w:p w14:paraId="0267F41E" w14:textId="4C425BE9" w:rsidR="00D626FC" w:rsidRPr="006E4994" w:rsidRDefault="00D626FC" w:rsidP="004179E0">
            <w:pPr>
              <w:widowControl w:val="0"/>
              <w:spacing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6630" w:rsidRPr="00BE099E" w14:paraId="1D8CB420" w14:textId="77777777" w:rsidTr="00386EA2">
        <w:trPr>
          <w:cantSplit/>
          <w:trHeight w:val="802"/>
          <w:tblHeader/>
        </w:trPr>
        <w:tc>
          <w:tcPr>
            <w:tcW w:w="2420" w:type="dxa"/>
          </w:tcPr>
          <w:p w14:paraId="584104E3" w14:textId="13F963C5" w:rsidR="00216B89" w:rsidRPr="00216B89" w:rsidRDefault="00216B89" w:rsidP="00C32245">
            <w:pPr>
              <w:widowControl w:val="0"/>
              <w:spacing w:after="4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16B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12.30 - 13.00</w:t>
            </w:r>
          </w:p>
        </w:tc>
        <w:tc>
          <w:tcPr>
            <w:tcW w:w="7535" w:type="dxa"/>
          </w:tcPr>
          <w:p w14:paraId="51655BE5" w14:textId="53114279" w:rsidR="00386EA2" w:rsidRPr="00216B89" w:rsidRDefault="00216B89" w:rsidP="00386EA2">
            <w:pPr>
              <w:widowControl w:val="0"/>
              <w:spacing w:line="240" w:lineRule="auto"/>
              <w:ind w:right="-46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26FC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t>ПІД</w:t>
            </w:r>
            <w:r w:rsidR="009E4BA0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t>БИТТЯ</w:t>
            </w:r>
            <w:r w:rsidRPr="00D626FC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t xml:space="preserve"> ПІДСУМКІВ ТА ВРУЧЕННЯ СЕРТИФІКАТІВ ПІДВИЩЕННЯ КВАЛІФІКАЦІЇ</w:t>
            </w:r>
            <w:r w:rsidR="00DF6630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="00DF6630">
              <w:rPr>
                <w:rFonts w:ascii="Times New Roman" w:eastAsia="Calibri" w:hAnsi="Times New Roman" w:cs="Times New Roman"/>
                <w:b/>
                <w:bCs/>
                <w:color w:val="002060"/>
                <w:sz w:val="26"/>
                <w:szCs w:val="26"/>
              </w:rPr>
              <w:br/>
            </w:r>
          </w:p>
          <w:p w14:paraId="38833B74" w14:textId="7BA5C75A" w:rsidR="00216B89" w:rsidRPr="00216B89" w:rsidRDefault="00216B89" w:rsidP="00D626FC">
            <w:pPr>
              <w:widowControl w:val="0"/>
              <w:spacing w:line="240" w:lineRule="auto"/>
              <w:ind w:right="-46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2167E5B2" w14:textId="77777777" w:rsidR="00C22BA2" w:rsidRDefault="00C22BA2" w:rsidP="008933A4">
      <w:pPr>
        <w:ind w:left="212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B46981D" w14:textId="77777777" w:rsidR="00C22BA2" w:rsidRDefault="00C22BA2" w:rsidP="008933A4">
      <w:pPr>
        <w:ind w:left="212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BFB197D" w14:textId="1BB77852" w:rsidR="00216B89" w:rsidRPr="00E66978" w:rsidRDefault="00DF6630" w:rsidP="00C22BA2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66978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8DDDE8" wp14:editId="639871C7">
            <wp:simplePos x="0" y="0"/>
            <wp:positionH relativeFrom="margin">
              <wp:posOffset>7510780</wp:posOffset>
            </wp:positionH>
            <wp:positionV relativeFrom="margin">
              <wp:posOffset>1127125</wp:posOffset>
            </wp:positionV>
            <wp:extent cx="704850" cy="704850"/>
            <wp:effectExtent l="0" t="0" r="0" b="0"/>
            <wp:wrapSquare wrapText="bothSides"/>
            <wp:docPr id="383847197" name="Рисунок 1" descr="Зображення, що містить візерунок, піксель, дизайн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847197" name="Рисунок 1" descr="Зображення, що містить візерунок, піксель, дизайн&#10;&#10;Автоматично згенерований опис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BA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Учасники конференції отримають сертифікат про підвищення кваліфікації на 6 годин</w:t>
      </w:r>
    </w:p>
    <w:sectPr w:rsidR="00216B89" w:rsidRPr="00E66978" w:rsidSect="00386EA2">
      <w:pgSz w:w="11906" w:h="16838"/>
      <w:pgMar w:top="113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89"/>
    <w:rsid w:val="00060550"/>
    <w:rsid w:val="0008217B"/>
    <w:rsid w:val="00130418"/>
    <w:rsid w:val="00216B89"/>
    <w:rsid w:val="0023405D"/>
    <w:rsid w:val="002C1D08"/>
    <w:rsid w:val="00386EA2"/>
    <w:rsid w:val="00392BA8"/>
    <w:rsid w:val="004179E0"/>
    <w:rsid w:val="005837D4"/>
    <w:rsid w:val="006E4994"/>
    <w:rsid w:val="008933A4"/>
    <w:rsid w:val="00976325"/>
    <w:rsid w:val="009E0336"/>
    <w:rsid w:val="009E4BA0"/>
    <w:rsid w:val="00A45F33"/>
    <w:rsid w:val="00BE5B45"/>
    <w:rsid w:val="00C22BA2"/>
    <w:rsid w:val="00C32245"/>
    <w:rsid w:val="00D626FC"/>
    <w:rsid w:val="00DF6630"/>
    <w:rsid w:val="00E24854"/>
    <w:rsid w:val="00E66978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0827E"/>
  <w15:chartTrackingRefBased/>
  <w15:docId w15:val="{8AA02F2F-777E-46AF-B82F-150D8892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89"/>
    <w:pPr>
      <w:spacing w:after="0" w:line="276" w:lineRule="auto"/>
    </w:pPr>
    <w:rPr>
      <w:rFonts w:ascii="Arial" w:eastAsia="Arial" w:hAnsi="Arial" w:cs="Arial"/>
      <w:kern w:val="0"/>
      <w:sz w:val="22"/>
      <w:szCs w:val="22"/>
      <w:lang w:eastAsia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16B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B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B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B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B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B8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B8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B8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B8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B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16B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6B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6B8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6B8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6B8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16B8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16B8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16B8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16B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16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6B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16B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16B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16B8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16B8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16B8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16B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16B8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16B89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9E4BA0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E4BA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F663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KPXuJWbEzzyZqQq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DE60-0EBE-487F-AC3D-0515A70A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Liutynska</dc:creator>
  <cp:keywords/>
  <dc:description/>
  <cp:lastModifiedBy>Admin</cp:lastModifiedBy>
  <cp:revision>2</cp:revision>
  <cp:lastPrinted>2024-05-27T19:16:00Z</cp:lastPrinted>
  <dcterms:created xsi:type="dcterms:W3CDTF">2024-06-07T10:58:00Z</dcterms:created>
  <dcterms:modified xsi:type="dcterms:W3CDTF">2024-06-07T10:58:00Z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4adfc216-b58e-4d29-b058-f553a96dd525</vt:lpwstr>
  </property>
</Properties>
</file>