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B8588" w14:textId="77777777" w:rsidR="00A10A00" w:rsidRPr="00347037" w:rsidRDefault="00A10A00">
      <w:pPr>
        <w:keepNext/>
        <w:spacing w:after="0" w:line="276" w:lineRule="auto"/>
        <w:rPr>
          <w:rFonts w:ascii="Times New Roman" w:eastAsia="Times New Roman" w:hAnsi="Times New Roman" w:cs="Times New Roman"/>
          <w:i/>
          <w:color w:val="FF0000"/>
          <w:sz w:val="28"/>
          <w:szCs w:val="28"/>
          <w:highlight w:val="yellow"/>
        </w:rPr>
      </w:pPr>
    </w:p>
    <w:p w14:paraId="61C177C2" w14:textId="77777777" w:rsidR="00A10A00" w:rsidRPr="00347037" w:rsidRDefault="00A10A00" w:rsidP="00ED5FC8">
      <w:pPr>
        <w:spacing w:after="0" w:line="240" w:lineRule="auto"/>
        <w:ind w:left="5660"/>
        <w:jc w:val="center"/>
        <w:rPr>
          <w:rFonts w:ascii="Times New Roman" w:eastAsia="Times New Roman" w:hAnsi="Times New Roman" w:cs="Times New Roman"/>
          <w:b/>
          <w:color w:val="000000"/>
          <w:sz w:val="24"/>
          <w:szCs w:val="24"/>
        </w:rPr>
      </w:pPr>
    </w:p>
    <w:p w14:paraId="561C407E" w14:textId="77777777" w:rsidR="00A10A00" w:rsidRPr="00347037" w:rsidRDefault="00000000">
      <w:pPr>
        <w:spacing w:after="0" w:line="240" w:lineRule="auto"/>
        <w:ind w:left="5660"/>
        <w:jc w:val="right"/>
        <w:rPr>
          <w:rFonts w:ascii="Times New Roman" w:eastAsia="Times New Roman" w:hAnsi="Times New Roman" w:cs="Times New Roman"/>
          <w:sz w:val="24"/>
          <w:szCs w:val="24"/>
        </w:rPr>
      </w:pPr>
      <w:r w:rsidRPr="00347037">
        <w:rPr>
          <w:rFonts w:ascii="Times New Roman" w:eastAsia="Times New Roman" w:hAnsi="Times New Roman" w:cs="Times New Roman"/>
          <w:b/>
          <w:color w:val="000000"/>
          <w:sz w:val="24"/>
          <w:szCs w:val="24"/>
        </w:rPr>
        <w:t>ДОДАТОК  2</w:t>
      </w:r>
    </w:p>
    <w:p w14:paraId="14E2F4A6" w14:textId="77777777" w:rsidR="00A10A00" w:rsidRPr="00347037" w:rsidRDefault="00000000">
      <w:pPr>
        <w:spacing w:after="0" w:line="240" w:lineRule="auto"/>
        <w:ind w:left="5660"/>
        <w:jc w:val="right"/>
        <w:rPr>
          <w:rFonts w:ascii="Times New Roman" w:eastAsia="Times New Roman" w:hAnsi="Times New Roman" w:cs="Times New Roman"/>
          <w:sz w:val="24"/>
          <w:szCs w:val="24"/>
        </w:rPr>
      </w:pPr>
      <w:r w:rsidRPr="00347037">
        <w:rPr>
          <w:rFonts w:ascii="Times New Roman" w:eastAsia="Times New Roman" w:hAnsi="Times New Roman" w:cs="Times New Roman"/>
          <w:i/>
          <w:color w:val="000000"/>
          <w:sz w:val="24"/>
          <w:szCs w:val="24"/>
        </w:rPr>
        <w:t>до тендерної документації</w:t>
      </w:r>
      <w:r w:rsidRPr="00347037">
        <w:rPr>
          <w:rFonts w:ascii="Times New Roman" w:eastAsia="Times New Roman" w:hAnsi="Times New Roman" w:cs="Times New Roman"/>
          <w:color w:val="000000"/>
          <w:sz w:val="24"/>
          <w:szCs w:val="24"/>
        </w:rPr>
        <w:t> </w:t>
      </w:r>
    </w:p>
    <w:p w14:paraId="61D033BC" w14:textId="77777777" w:rsidR="00A10A00" w:rsidRPr="00347037" w:rsidRDefault="00000000">
      <w:pPr>
        <w:spacing w:before="240" w:after="0" w:line="240" w:lineRule="auto"/>
        <w:jc w:val="center"/>
        <w:rPr>
          <w:rFonts w:ascii="Times New Roman" w:eastAsia="Times New Roman" w:hAnsi="Times New Roman" w:cs="Times New Roman"/>
          <w:b/>
          <w:i/>
          <w:color w:val="000000"/>
          <w:sz w:val="24"/>
          <w:szCs w:val="24"/>
        </w:rPr>
      </w:pPr>
      <w:r w:rsidRPr="00347037">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B5D8C51" w14:textId="77777777" w:rsidR="00A10A00" w:rsidRPr="00347037" w:rsidRDefault="00A10A00">
      <w:pPr>
        <w:spacing w:before="240" w:after="0" w:line="240" w:lineRule="auto"/>
        <w:jc w:val="center"/>
        <w:rPr>
          <w:rFonts w:ascii="Times New Roman" w:eastAsia="Times New Roman" w:hAnsi="Times New Roman" w:cs="Times New Roman"/>
          <w:b/>
          <w:i/>
          <w:color w:val="000000"/>
          <w:sz w:val="4"/>
          <w:szCs w:val="4"/>
        </w:rPr>
      </w:pPr>
    </w:p>
    <w:p w14:paraId="1EDCAAD0" w14:textId="77777777" w:rsidR="00A10A00" w:rsidRPr="00347037" w:rsidRDefault="00000000">
      <w:pPr>
        <w:spacing w:after="0" w:line="240" w:lineRule="auto"/>
        <w:jc w:val="center"/>
        <w:rPr>
          <w:rFonts w:ascii="Times New Roman" w:eastAsia="Times New Roman" w:hAnsi="Times New Roman" w:cs="Times New Roman"/>
          <w:b/>
          <w:i/>
          <w:sz w:val="24"/>
          <w:szCs w:val="24"/>
        </w:rPr>
      </w:pPr>
      <w:r w:rsidRPr="00347037">
        <w:rPr>
          <w:rFonts w:ascii="Times New Roman" w:eastAsia="Times New Roman" w:hAnsi="Times New Roman" w:cs="Times New Roman"/>
          <w:b/>
          <w:i/>
          <w:sz w:val="24"/>
          <w:szCs w:val="24"/>
          <w:highlight w:val="white"/>
        </w:rPr>
        <w:t>ТЕХНІЧНА СПЕЦИФІКАЦІЯ</w:t>
      </w:r>
    </w:p>
    <w:p w14:paraId="3002F7FF" w14:textId="77777777" w:rsidR="00ED5FC8" w:rsidRPr="00347037" w:rsidRDefault="00ED5FC8">
      <w:pPr>
        <w:spacing w:after="0" w:line="240" w:lineRule="auto"/>
        <w:jc w:val="center"/>
        <w:rPr>
          <w:rFonts w:ascii="Times New Roman" w:eastAsia="Times New Roman" w:hAnsi="Times New Roman" w:cs="Times New Roman"/>
          <w:b/>
          <w:i/>
          <w:sz w:val="24"/>
          <w:szCs w:val="24"/>
        </w:rPr>
      </w:pPr>
    </w:p>
    <w:p w14:paraId="78D5E30D" w14:textId="20026FFF" w:rsidR="00A10A00" w:rsidRPr="00347037" w:rsidRDefault="00000000" w:rsidP="00ED5FC8">
      <w:pPr>
        <w:shd w:val="clear" w:color="auto" w:fill="FFFFFF"/>
        <w:spacing w:after="0" w:line="240" w:lineRule="auto"/>
        <w:ind w:firstLine="720"/>
        <w:jc w:val="both"/>
        <w:rPr>
          <w:rFonts w:ascii="Times New Roman" w:eastAsia="Times New Roman" w:hAnsi="Times New Roman" w:cs="Times New Roman"/>
          <w:b/>
          <w:i/>
          <w:iCs/>
          <w:sz w:val="24"/>
          <w:szCs w:val="24"/>
          <w:u w:val="single"/>
        </w:rPr>
      </w:pPr>
      <w:r w:rsidRPr="00347037">
        <w:rPr>
          <w:rFonts w:ascii="Times New Roman" w:eastAsia="Times New Roman" w:hAnsi="Times New Roman" w:cs="Times New Roman"/>
          <w:b/>
          <w:i/>
          <w:iCs/>
          <w:sz w:val="24"/>
          <w:szCs w:val="24"/>
          <w:u w:val="single"/>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04C8E5E3" w14:textId="77777777" w:rsidR="00ED5FC8" w:rsidRPr="00347037" w:rsidRDefault="00ED5FC8" w:rsidP="00ED5FC8">
      <w:pPr>
        <w:shd w:val="clear" w:color="auto" w:fill="FFFFFF"/>
        <w:spacing w:after="0" w:line="240" w:lineRule="auto"/>
        <w:ind w:firstLine="720"/>
        <w:jc w:val="both"/>
        <w:rPr>
          <w:rFonts w:ascii="Times New Roman" w:eastAsia="Times New Roman" w:hAnsi="Times New Roman" w:cs="Times New Roman"/>
          <w:b/>
          <w:i/>
          <w:iCs/>
          <w:sz w:val="24"/>
          <w:szCs w:val="24"/>
        </w:rPr>
      </w:pPr>
    </w:p>
    <w:p w14:paraId="21090248" w14:textId="6A5092D2" w:rsidR="00A10A00" w:rsidRPr="00347037" w:rsidRDefault="00000000" w:rsidP="00362923">
      <w:pPr>
        <w:shd w:val="clear" w:color="auto" w:fill="FFFFFF"/>
        <w:spacing w:after="0" w:line="240" w:lineRule="auto"/>
        <w:ind w:firstLine="460"/>
        <w:jc w:val="both"/>
        <w:rPr>
          <w:rFonts w:ascii="Times New Roman" w:eastAsia="Times New Roman" w:hAnsi="Times New Roman" w:cs="Times New Roman"/>
          <w:b/>
          <w:bCs/>
          <w:i/>
          <w:iCs/>
          <w:sz w:val="24"/>
          <w:szCs w:val="24"/>
        </w:rPr>
      </w:pPr>
      <w:r w:rsidRPr="00347037">
        <w:rPr>
          <w:rFonts w:ascii="Times New Roman" w:eastAsia="Times New Roman" w:hAnsi="Times New Roman" w:cs="Times New Roman"/>
          <w:b/>
          <w:bCs/>
          <w:i/>
          <w:iCs/>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2A9010B" w14:textId="77777777" w:rsidR="00362923" w:rsidRPr="00347037" w:rsidRDefault="00362923" w:rsidP="00362923">
      <w:pPr>
        <w:shd w:val="clear" w:color="auto" w:fill="FFFFFF"/>
        <w:spacing w:after="0" w:line="240" w:lineRule="auto"/>
        <w:ind w:firstLine="460"/>
        <w:jc w:val="both"/>
        <w:rPr>
          <w:rFonts w:ascii="Times New Roman" w:eastAsia="Times New Roman" w:hAnsi="Times New Roman" w:cs="Times New Roman"/>
          <w:b/>
          <w:bCs/>
          <w:sz w:val="24"/>
          <w:szCs w:val="24"/>
        </w:rPr>
      </w:pPr>
    </w:p>
    <w:p w14:paraId="71A93CB9" w14:textId="57DEC8BA" w:rsidR="00A10A00" w:rsidRPr="00347037" w:rsidRDefault="00000000">
      <w:pPr>
        <w:shd w:val="clear" w:color="auto" w:fill="FFFFFF"/>
        <w:spacing w:after="0" w:line="240" w:lineRule="auto"/>
        <w:ind w:firstLine="720"/>
        <w:jc w:val="both"/>
        <w:rPr>
          <w:rFonts w:ascii="Times New Roman" w:eastAsia="Times New Roman" w:hAnsi="Times New Roman" w:cs="Times New Roman"/>
          <w:sz w:val="24"/>
          <w:szCs w:val="24"/>
          <w:highlight w:val="white"/>
        </w:rPr>
      </w:pPr>
      <w:r w:rsidRPr="00347037">
        <w:rPr>
          <w:rFonts w:ascii="Times New Roman" w:eastAsia="Times New Roman" w:hAnsi="Times New Roman" w:cs="Times New Roman"/>
          <w:sz w:val="24"/>
          <w:szCs w:val="24"/>
          <w:highlight w:val="white"/>
        </w:rPr>
        <w:t xml:space="preserve">Обґрунтування необхідності закупівлі даного виду послуг— замовник здійснює закупівлю даного виду послуг оскільки вони за своїми якісними та технічними характеристиками найбільше відповідають потребам та вимогам замовника.  </w:t>
      </w:r>
    </w:p>
    <w:p w14:paraId="6346994F" w14:textId="77777777" w:rsidR="00F05D73" w:rsidRPr="00347037" w:rsidRDefault="00F05D73">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55CA8EBC" w14:textId="77777777" w:rsidR="00F05D73" w:rsidRPr="00347037" w:rsidRDefault="00F05D73">
      <w:pPr>
        <w:shd w:val="clear" w:color="auto" w:fill="FFFFFF"/>
        <w:spacing w:after="0" w:line="240" w:lineRule="auto"/>
        <w:ind w:firstLine="720"/>
        <w:jc w:val="both"/>
        <w:rPr>
          <w:rFonts w:ascii="Times New Roman" w:eastAsia="Times New Roman" w:hAnsi="Times New Roman" w:cs="Times New Roman"/>
          <w:b/>
          <w:sz w:val="24"/>
          <w:szCs w:val="24"/>
          <w:highlight w:val="white"/>
        </w:rPr>
      </w:pPr>
    </w:p>
    <w:p w14:paraId="048B8ABC" w14:textId="77777777" w:rsidR="00A10A00" w:rsidRPr="00347037" w:rsidRDefault="00A10A00">
      <w:pPr>
        <w:spacing w:after="0" w:line="240" w:lineRule="auto"/>
        <w:rPr>
          <w:rFonts w:ascii="Times New Roman" w:eastAsia="Times New Roman" w:hAnsi="Times New Roman" w:cs="Times New Roman"/>
          <w:i/>
          <w:sz w:val="24"/>
          <w:szCs w:val="24"/>
          <w:highlight w:val="white"/>
        </w:rPr>
      </w:pPr>
    </w:p>
    <w:p w14:paraId="7855F5C8" w14:textId="77777777" w:rsidR="00A10A00" w:rsidRPr="00347037" w:rsidRDefault="00000000">
      <w:pPr>
        <w:numPr>
          <w:ilvl w:val="0"/>
          <w:numId w:val="1"/>
        </w:numPr>
        <w:spacing w:after="200" w:line="276" w:lineRule="auto"/>
        <w:jc w:val="both"/>
        <w:rPr>
          <w:rFonts w:ascii="Times New Roman" w:eastAsia="Times New Roman" w:hAnsi="Times New Roman" w:cs="Times New Roman"/>
          <w:sz w:val="24"/>
          <w:szCs w:val="24"/>
          <w:highlight w:val="white"/>
        </w:rPr>
      </w:pPr>
      <w:r w:rsidRPr="00347037">
        <w:rPr>
          <w:rFonts w:ascii="Times New Roman" w:eastAsia="Times New Roman" w:hAnsi="Times New Roman" w:cs="Times New Roman"/>
          <w:b/>
          <w:sz w:val="24"/>
          <w:szCs w:val="24"/>
          <w:highlight w:val="white"/>
        </w:rPr>
        <w:t>Детальний опис предмета закупівлі:</w:t>
      </w: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5074"/>
      </w:tblGrid>
      <w:tr w:rsidR="00ED5FC8" w:rsidRPr="00347037" w14:paraId="0FC393C5" w14:textId="77777777" w:rsidTr="00362923">
        <w:trPr>
          <w:trHeight w:val="729"/>
        </w:trPr>
        <w:tc>
          <w:tcPr>
            <w:tcW w:w="4526" w:type="dxa"/>
            <w:shd w:val="clear" w:color="auto" w:fill="auto"/>
            <w:tcMar>
              <w:top w:w="100" w:type="dxa"/>
              <w:left w:w="100" w:type="dxa"/>
              <w:bottom w:w="100" w:type="dxa"/>
              <w:right w:w="100" w:type="dxa"/>
            </w:tcMar>
          </w:tcPr>
          <w:p w14:paraId="14C2EF4C" w14:textId="77777777" w:rsidR="00ED5FC8" w:rsidRPr="00347037" w:rsidRDefault="00ED5FC8" w:rsidP="00ED5FC8">
            <w:pPr>
              <w:widowControl w:val="0"/>
              <w:spacing w:after="0" w:line="240" w:lineRule="auto"/>
              <w:rPr>
                <w:rFonts w:ascii="Times New Roman" w:eastAsia="Times New Roman" w:hAnsi="Times New Roman" w:cs="Times New Roman"/>
                <w:highlight w:val="white"/>
              </w:rPr>
            </w:pPr>
            <w:r w:rsidRPr="00347037">
              <w:rPr>
                <w:rFonts w:ascii="Times New Roman" w:eastAsia="Times New Roman" w:hAnsi="Times New Roman" w:cs="Times New Roman"/>
                <w:highlight w:val="white"/>
              </w:rPr>
              <w:t>Назва предмета закупівлі</w:t>
            </w:r>
          </w:p>
        </w:tc>
        <w:tc>
          <w:tcPr>
            <w:tcW w:w="5074" w:type="dxa"/>
            <w:shd w:val="clear" w:color="auto" w:fill="auto"/>
            <w:tcMar>
              <w:top w:w="100" w:type="dxa"/>
              <w:left w:w="100" w:type="dxa"/>
              <w:bottom w:w="100" w:type="dxa"/>
              <w:right w:w="100" w:type="dxa"/>
            </w:tcMar>
          </w:tcPr>
          <w:p w14:paraId="1562F0FB" w14:textId="1D24F2A0" w:rsidR="00ED5FC8" w:rsidRPr="00347037" w:rsidRDefault="00ED5FC8" w:rsidP="00F05D73">
            <w:pPr>
              <w:widowControl w:val="0"/>
              <w:spacing w:after="0" w:line="240" w:lineRule="auto"/>
              <w:jc w:val="both"/>
              <w:rPr>
                <w:rFonts w:ascii="Times New Roman" w:eastAsia="Times New Roman" w:hAnsi="Times New Roman" w:cs="Times New Roman"/>
                <w:b/>
                <w:bCs/>
                <w:i/>
                <w:highlight w:val="white"/>
              </w:rPr>
            </w:pPr>
            <w:r w:rsidRPr="00347037">
              <w:rPr>
                <w:rFonts w:ascii="Times New Roman" w:hAnsi="Times New Roman" w:cs="Times New Roman"/>
                <w:b/>
                <w:bCs/>
              </w:rPr>
              <w:t>Послуги з побудови, створення та впровадження систем пожежної сигналізації в приміщеннях ЧЦЮТ ім. Л.К. Каденюка за адресою м. Чернівці, вул. Головна, 220</w:t>
            </w:r>
          </w:p>
        </w:tc>
      </w:tr>
      <w:tr w:rsidR="00ED5FC8" w:rsidRPr="00347037" w14:paraId="21D1AA9C" w14:textId="77777777" w:rsidTr="00ED5FC8">
        <w:tc>
          <w:tcPr>
            <w:tcW w:w="4526" w:type="dxa"/>
            <w:shd w:val="clear" w:color="auto" w:fill="auto"/>
            <w:tcMar>
              <w:top w:w="100" w:type="dxa"/>
              <w:left w:w="100" w:type="dxa"/>
              <w:bottom w:w="100" w:type="dxa"/>
              <w:right w:w="100" w:type="dxa"/>
            </w:tcMar>
          </w:tcPr>
          <w:p w14:paraId="5D08A416" w14:textId="77777777" w:rsidR="00ED5FC8" w:rsidRPr="00347037" w:rsidRDefault="00ED5FC8" w:rsidP="00ED5FC8">
            <w:pPr>
              <w:widowControl w:val="0"/>
              <w:spacing w:after="0" w:line="240" w:lineRule="auto"/>
              <w:rPr>
                <w:rFonts w:ascii="Times New Roman" w:eastAsia="Times New Roman" w:hAnsi="Times New Roman" w:cs="Times New Roman"/>
                <w:highlight w:val="white"/>
              </w:rPr>
            </w:pPr>
            <w:r w:rsidRPr="00347037">
              <w:rPr>
                <w:rFonts w:ascii="Times New Roman" w:eastAsia="Times New Roman" w:hAnsi="Times New Roman" w:cs="Times New Roman"/>
                <w:highlight w:val="white"/>
              </w:rPr>
              <w:t>Код ДК 021:2015</w:t>
            </w:r>
          </w:p>
        </w:tc>
        <w:tc>
          <w:tcPr>
            <w:tcW w:w="5074" w:type="dxa"/>
            <w:shd w:val="clear" w:color="auto" w:fill="auto"/>
            <w:tcMar>
              <w:top w:w="100" w:type="dxa"/>
              <w:left w:w="100" w:type="dxa"/>
              <w:bottom w:w="100" w:type="dxa"/>
              <w:right w:w="100" w:type="dxa"/>
            </w:tcMar>
          </w:tcPr>
          <w:p w14:paraId="2F8BD0B0" w14:textId="2E41DC44" w:rsidR="00ED5FC8" w:rsidRPr="00347037" w:rsidRDefault="00F05D73" w:rsidP="00ED5FC8">
            <w:pPr>
              <w:widowControl w:val="0"/>
              <w:spacing w:after="0" w:line="240" w:lineRule="auto"/>
              <w:rPr>
                <w:rFonts w:ascii="Times New Roman" w:eastAsia="Times New Roman" w:hAnsi="Times New Roman" w:cs="Times New Roman"/>
                <w:b/>
                <w:bCs/>
                <w:i/>
                <w:highlight w:val="white"/>
              </w:rPr>
            </w:pPr>
            <w:r w:rsidRPr="00347037">
              <w:rPr>
                <w:rFonts w:ascii="Times New Roman" w:eastAsia="Times New Roman" w:hAnsi="Times New Roman" w:cs="Times New Roman"/>
                <w:b/>
                <w:bCs/>
                <w:iCs/>
              </w:rPr>
              <w:t xml:space="preserve">ДК 021:2015: </w:t>
            </w:r>
            <w:r w:rsidR="00ED5FC8" w:rsidRPr="00347037">
              <w:rPr>
                <w:rFonts w:ascii="Times New Roman" w:hAnsi="Times New Roman" w:cs="Times New Roman"/>
                <w:b/>
                <w:bCs/>
              </w:rPr>
              <w:t>45310000-3 - Електромонтажні роботи</w:t>
            </w:r>
          </w:p>
        </w:tc>
      </w:tr>
      <w:tr w:rsidR="00ED5FC8" w:rsidRPr="00347037" w14:paraId="2BEC5023" w14:textId="77777777" w:rsidTr="00ED5FC8">
        <w:tc>
          <w:tcPr>
            <w:tcW w:w="4526" w:type="dxa"/>
            <w:shd w:val="clear" w:color="auto" w:fill="auto"/>
            <w:tcMar>
              <w:top w:w="100" w:type="dxa"/>
              <w:left w:w="100" w:type="dxa"/>
              <w:bottom w:w="100" w:type="dxa"/>
              <w:right w:w="100" w:type="dxa"/>
            </w:tcMar>
          </w:tcPr>
          <w:p w14:paraId="038ADEC5" w14:textId="4432223A" w:rsidR="00ED5FC8" w:rsidRPr="00347037" w:rsidRDefault="00ED5FC8" w:rsidP="00362923">
            <w:pPr>
              <w:widowControl w:val="0"/>
              <w:spacing w:after="0" w:line="240" w:lineRule="auto"/>
              <w:jc w:val="both"/>
              <w:rPr>
                <w:rFonts w:ascii="Times New Roman" w:eastAsia="Times New Roman" w:hAnsi="Times New Roman" w:cs="Times New Roman"/>
                <w:highlight w:val="white"/>
              </w:rPr>
            </w:pPr>
            <w:r w:rsidRPr="00347037">
              <w:rPr>
                <w:rFonts w:ascii="Times New Roman" w:eastAsia="Times New Roman" w:hAnsi="Times New Roman" w:cs="Times New Roman"/>
              </w:rPr>
              <w:t xml:space="preserve">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5074" w:type="dxa"/>
            <w:shd w:val="clear" w:color="auto" w:fill="auto"/>
            <w:tcMar>
              <w:top w:w="100" w:type="dxa"/>
              <w:left w:w="100" w:type="dxa"/>
              <w:bottom w:w="100" w:type="dxa"/>
              <w:right w:w="100" w:type="dxa"/>
            </w:tcMar>
          </w:tcPr>
          <w:p w14:paraId="0190D29C" w14:textId="1CDD5E40" w:rsidR="00ED5FC8" w:rsidRPr="00347037" w:rsidRDefault="00ED5FC8" w:rsidP="00ED5FC8">
            <w:pPr>
              <w:widowControl w:val="0"/>
              <w:spacing w:after="0" w:line="240" w:lineRule="auto"/>
              <w:rPr>
                <w:rFonts w:ascii="Times New Roman" w:eastAsia="Times New Roman" w:hAnsi="Times New Roman" w:cs="Times New Roman"/>
                <w:b/>
                <w:bCs/>
                <w:iCs/>
                <w:highlight w:val="white"/>
              </w:rPr>
            </w:pPr>
            <w:r w:rsidRPr="00347037">
              <w:rPr>
                <w:rFonts w:ascii="Times New Roman" w:eastAsia="Times New Roman" w:hAnsi="Times New Roman" w:cs="Times New Roman"/>
                <w:b/>
                <w:bCs/>
                <w:iCs/>
              </w:rPr>
              <w:t>ДК 021:2015: 45312100-8 - Встановлення систем пожежної сигналізації</w:t>
            </w:r>
          </w:p>
        </w:tc>
      </w:tr>
      <w:tr w:rsidR="00A10A00" w:rsidRPr="00347037" w14:paraId="55A56893" w14:textId="77777777" w:rsidTr="00ED5FC8">
        <w:tc>
          <w:tcPr>
            <w:tcW w:w="4526" w:type="dxa"/>
            <w:shd w:val="clear" w:color="auto" w:fill="auto"/>
            <w:tcMar>
              <w:top w:w="100" w:type="dxa"/>
              <w:left w:w="100" w:type="dxa"/>
              <w:bottom w:w="100" w:type="dxa"/>
              <w:right w:w="100" w:type="dxa"/>
            </w:tcMar>
          </w:tcPr>
          <w:p w14:paraId="23CB21AA" w14:textId="6083A87E" w:rsidR="00A10A00" w:rsidRPr="00347037" w:rsidRDefault="00000000">
            <w:pPr>
              <w:widowControl w:val="0"/>
              <w:spacing w:after="0" w:line="240" w:lineRule="auto"/>
              <w:rPr>
                <w:rFonts w:ascii="Times New Roman" w:eastAsia="Times New Roman" w:hAnsi="Times New Roman" w:cs="Times New Roman"/>
                <w:highlight w:val="white"/>
              </w:rPr>
            </w:pPr>
            <w:r w:rsidRPr="00347037">
              <w:rPr>
                <w:rFonts w:ascii="Times New Roman" w:eastAsia="Times New Roman" w:hAnsi="Times New Roman" w:cs="Times New Roman"/>
              </w:rPr>
              <w:t xml:space="preserve">Обсяг надання послуг </w:t>
            </w:r>
          </w:p>
        </w:tc>
        <w:tc>
          <w:tcPr>
            <w:tcW w:w="5074" w:type="dxa"/>
            <w:shd w:val="clear" w:color="auto" w:fill="auto"/>
            <w:tcMar>
              <w:top w:w="100" w:type="dxa"/>
              <w:left w:w="100" w:type="dxa"/>
              <w:bottom w:w="100" w:type="dxa"/>
              <w:right w:w="100" w:type="dxa"/>
            </w:tcMar>
          </w:tcPr>
          <w:p w14:paraId="42D738A8" w14:textId="7B66E319" w:rsidR="00A10A00" w:rsidRPr="00347037" w:rsidRDefault="00ED5FC8">
            <w:pPr>
              <w:widowControl w:val="0"/>
              <w:spacing w:after="0" w:line="240" w:lineRule="auto"/>
              <w:rPr>
                <w:rFonts w:ascii="Times New Roman" w:eastAsia="Times New Roman" w:hAnsi="Times New Roman" w:cs="Times New Roman"/>
                <w:b/>
                <w:bCs/>
                <w:iCs/>
                <w:highlight w:val="white"/>
              </w:rPr>
            </w:pPr>
            <w:r w:rsidRPr="00347037">
              <w:rPr>
                <w:rFonts w:ascii="Times New Roman" w:eastAsia="Times New Roman" w:hAnsi="Times New Roman" w:cs="Times New Roman"/>
                <w:b/>
                <w:bCs/>
                <w:iCs/>
                <w:highlight w:val="white"/>
              </w:rPr>
              <w:t>1 послуга</w:t>
            </w:r>
          </w:p>
        </w:tc>
      </w:tr>
      <w:tr w:rsidR="00A10A00" w:rsidRPr="00347037" w14:paraId="64E59624" w14:textId="77777777" w:rsidTr="00ED5FC8">
        <w:tc>
          <w:tcPr>
            <w:tcW w:w="4526" w:type="dxa"/>
            <w:shd w:val="clear" w:color="auto" w:fill="auto"/>
            <w:tcMar>
              <w:top w:w="100" w:type="dxa"/>
              <w:left w:w="100" w:type="dxa"/>
              <w:bottom w:w="100" w:type="dxa"/>
              <w:right w:w="100" w:type="dxa"/>
            </w:tcMar>
          </w:tcPr>
          <w:p w14:paraId="17B7ADBE" w14:textId="1E11775E" w:rsidR="00A10A00" w:rsidRPr="00347037" w:rsidRDefault="00000000" w:rsidP="00DC4424">
            <w:pPr>
              <w:widowControl w:val="0"/>
              <w:spacing w:after="0" w:line="240" w:lineRule="auto"/>
              <w:rPr>
                <w:rFonts w:ascii="Times New Roman" w:eastAsia="Times New Roman" w:hAnsi="Times New Roman" w:cs="Times New Roman"/>
                <w:highlight w:val="white"/>
              </w:rPr>
            </w:pPr>
            <w:r w:rsidRPr="00347037">
              <w:rPr>
                <w:rFonts w:ascii="Times New Roman" w:eastAsia="Times New Roman" w:hAnsi="Times New Roman" w:cs="Times New Roman"/>
                <w:highlight w:val="white"/>
              </w:rPr>
              <w:t xml:space="preserve">Місце </w:t>
            </w:r>
            <w:r w:rsidRPr="00347037">
              <w:rPr>
                <w:rFonts w:ascii="Times New Roman" w:eastAsia="Times New Roman" w:hAnsi="Times New Roman" w:cs="Times New Roman"/>
              </w:rPr>
              <w:t xml:space="preserve">надання послуг </w:t>
            </w:r>
          </w:p>
        </w:tc>
        <w:tc>
          <w:tcPr>
            <w:tcW w:w="5074" w:type="dxa"/>
            <w:shd w:val="clear" w:color="auto" w:fill="auto"/>
            <w:tcMar>
              <w:top w:w="100" w:type="dxa"/>
              <w:left w:w="100" w:type="dxa"/>
              <w:bottom w:w="100" w:type="dxa"/>
              <w:right w:w="100" w:type="dxa"/>
            </w:tcMar>
          </w:tcPr>
          <w:p w14:paraId="7C911528" w14:textId="46BCACF6" w:rsidR="00A10A00" w:rsidRPr="00347037" w:rsidRDefault="00ED5FC8">
            <w:pPr>
              <w:widowControl w:val="0"/>
              <w:spacing w:after="0" w:line="240" w:lineRule="auto"/>
              <w:rPr>
                <w:rFonts w:ascii="Times New Roman" w:eastAsia="Times New Roman" w:hAnsi="Times New Roman" w:cs="Times New Roman"/>
                <w:b/>
                <w:bCs/>
                <w:iCs/>
                <w:highlight w:val="white"/>
              </w:rPr>
            </w:pPr>
            <w:r w:rsidRPr="00347037">
              <w:rPr>
                <w:rFonts w:ascii="Times New Roman" w:eastAsia="Times New Roman" w:hAnsi="Times New Roman" w:cs="Times New Roman"/>
                <w:b/>
                <w:bCs/>
                <w:iCs/>
              </w:rPr>
              <w:t>58032, Чернівецька обл.,  м. Чернівці, вул. Головна, 220.</w:t>
            </w:r>
          </w:p>
        </w:tc>
      </w:tr>
      <w:tr w:rsidR="00A10A00" w:rsidRPr="00347037" w14:paraId="0B70FC28" w14:textId="77777777" w:rsidTr="00F05D73">
        <w:trPr>
          <w:trHeight w:val="65"/>
        </w:trPr>
        <w:tc>
          <w:tcPr>
            <w:tcW w:w="4526" w:type="dxa"/>
            <w:shd w:val="clear" w:color="auto" w:fill="auto"/>
            <w:tcMar>
              <w:top w:w="100" w:type="dxa"/>
              <w:left w:w="100" w:type="dxa"/>
              <w:bottom w:w="100" w:type="dxa"/>
              <w:right w:w="100" w:type="dxa"/>
            </w:tcMar>
          </w:tcPr>
          <w:p w14:paraId="56BDD199" w14:textId="5CFCA23D" w:rsidR="00A10A00" w:rsidRPr="00347037" w:rsidRDefault="00000000">
            <w:pPr>
              <w:widowControl w:val="0"/>
              <w:spacing w:after="0" w:line="240" w:lineRule="auto"/>
              <w:rPr>
                <w:rFonts w:ascii="Times New Roman" w:eastAsia="Times New Roman" w:hAnsi="Times New Roman" w:cs="Times New Roman"/>
                <w:highlight w:val="white"/>
              </w:rPr>
            </w:pPr>
            <w:r w:rsidRPr="00347037">
              <w:rPr>
                <w:rFonts w:ascii="Times New Roman" w:eastAsia="Times New Roman" w:hAnsi="Times New Roman" w:cs="Times New Roman"/>
                <w:highlight w:val="white"/>
              </w:rPr>
              <w:t xml:space="preserve">Строк </w:t>
            </w:r>
            <w:r w:rsidRPr="00347037">
              <w:rPr>
                <w:rFonts w:ascii="Times New Roman" w:eastAsia="Times New Roman" w:hAnsi="Times New Roman" w:cs="Times New Roman"/>
              </w:rPr>
              <w:t xml:space="preserve">надання послуг </w:t>
            </w:r>
          </w:p>
          <w:p w14:paraId="4B1EB159" w14:textId="77777777" w:rsidR="00A10A00" w:rsidRPr="00347037" w:rsidRDefault="00A10A00">
            <w:pPr>
              <w:widowControl w:val="0"/>
              <w:spacing w:after="0" w:line="240" w:lineRule="auto"/>
              <w:rPr>
                <w:rFonts w:ascii="Times New Roman" w:eastAsia="Times New Roman" w:hAnsi="Times New Roman" w:cs="Times New Roman"/>
                <w:highlight w:val="white"/>
              </w:rPr>
            </w:pPr>
          </w:p>
        </w:tc>
        <w:tc>
          <w:tcPr>
            <w:tcW w:w="5074" w:type="dxa"/>
            <w:shd w:val="clear" w:color="auto" w:fill="auto"/>
            <w:tcMar>
              <w:top w:w="100" w:type="dxa"/>
              <w:left w:w="100" w:type="dxa"/>
              <w:bottom w:w="100" w:type="dxa"/>
              <w:right w:w="100" w:type="dxa"/>
            </w:tcMar>
          </w:tcPr>
          <w:p w14:paraId="73868A35" w14:textId="7C787F46" w:rsidR="00A10A00" w:rsidRPr="00347037" w:rsidRDefault="00DC4424">
            <w:pPr>
              <w:widowControl w:val="0"/>
              <w:spacing w:after="0" w:line="240" w:lineRule="auto"/>
              <w:rPr>
                <w:rFonts w:ascii="Times New Roman" w:eastAsia="Times New Roman" w:hAnsi="Times New Roman" w:cs="Times New Roman"/>
                <w:b/>
                <w:bCs/>
                <w:iCs/>
                <w:highlight w:val="white"/>
              </w:rPr>
            </w:pPr>
            <w:r w:rsidRPr="00347037">
              <w:rPr>
                <w:rFonts w:ascii="Times New Roman" w:eastAsia="Times New Roman" w:hAnsi="Times New Roman" w:cs="Times New Roman"/>
                <w:b/>
                <w:bCs/>
                <w:iCs/>
                <w:highlight w:val="white"/>
              </w:rPr>
              <w:t>до 10.10.2024 року включно</w:t>
            </w:r>
          </w:p>
        </w:tc>
      </w:tr>
    </w:tbl>
    <w:p w14:paraId="08864966" w14:textId="77777777" w:rsidR="00A10A00" w:rsidRPr="00347037" w:rsidRDefault="00A10A00">
      <w:pPr>
        <w:widowControl w:val="0"/>
        <w:spacing w:after="0" w:line="240" w:lineRule="auto"/>
        <w:jc w:val="both"/>
        <w:rPr>
          <w:rFonts w:ascii="Times New Roman" w:eastAsia="Times New Roman" w:hAnsi="Times New Roman" w:cs="Times New Roman"/>
          <w:i/>
          <w:sz w:val="24"/>
          <w:szCs w:val="24"/>
        </w:rPr>
      </w:pPr>
    </w:p>
    <w:p w14:paraId="5523B271" w14:textId="77777777" w:rsidR="00F05D73" w:rsidRPr="00347037" w:rsidRDefault="00F05D73">
      <w:pPr>
        <w:rPr>
          <w:rFonts w:ascii="Times New Roman" w:eastAsia="Times New Roman" w:hAnsi="Times New Roman" w:cs="Times New Roman"/>
          <w:b/>
          <w:sz w:val="28"/>
          <w:szCs w:val="28"/>
        </w:rPr>
      </w:pPr>
      <w:r w:rsidRPr="00347037">
        <w:rPr>
          <w:rFonts w:ascii="Times New Roman" w:eastAsia="Times New Roman" w:hAnsi="Times New Roman" w:cs="Times New Roman"/>
          <w:b/>
          <w:sz w:val="28"/>
          <w:szCs w:val="28"/>
        </w:rPr>
        <w:br w:type="page"/>
      </w:r>
    </w:p>
    <w:p w14:paraId="22BA90BE" w14:textId="19C5D25B" w:rsidR="00A10A00" w:rsidRPr="00347037" w:rsidRDefault="00000000">
      <w:pPr>
        <w:widowControl w:val="0"/>
        <w:spacing w:after="0" w:line="240" w:lineRule="auto"/>
        <w:jc w:val="both"/>
        <w:rPr>
          <w:rFonts w:ascii="Times New Roman" w:eastAsia="Times New Roman" w:hAnsi="Times New Roman" w:cs="Times New Roman"/>
          <w:i/>
          <w:sz w:val="28"/>
          <w:szCs w:val="28"/>
        </w:rPr>
      </w:pPr>
      <w:r w:rsidRPr="00347037">
        <w:rPr>
          <w:rFonts w:ascii="Times New Roman" w:eastAsia="Times New Roman" w:hAnsi="Times New Roman" w:cs="Times New Roman"/>
          <w:b/>
          <w:sz w:val="28"/>
          <w:szCs w:val="28"/>
        </w:rPr>
        <w:lastRenderedPageBreak/>
        <w:t xml:space="preserve">2.Технічні, якісні та кількісні характеристики предмета закупівлі: </w:t>
      </w:r>
    </w:p>
    <w:p w14:paraId="6EAAC07F" w14:textId="77777777" w:rsidR="00DC4424" w:rsidRPr="00347037" w:rsidRDefault="00DC4424">
      <w:pPr>
        <w:widowControl w:val="0"/>
        <w:spacing w:after="0" w:line="240" w:lineRule="auto"/>
        <w:jc w:val="both"/>
        <w:rPr>
          <w:rFonts w:ascii="Times New Roman" w:eastAsia="Times New Roman" w:hAnsi="Times New Roman" w:cs="Times New Roman"/>
          <w:i/>
          <w:color w:val="FF0000"/>
          <w:sz w:val="24"/>
          <w:szCs w:val="24"/>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505"/>
        <w:gridCol w:w="1243"/>
        <w:gridCol w:w="1017"/>
        <w:gridCol w:w="1023"/>
      </w:tblGrid>
      <w:tr w:rsidR="00DC4424" w:rsidRPr="00347037" w14:paraId="5C698F02" w14:textId="77777777" w:rsidTr="00ED5FC8">
        <w:trPr>
          <w:trHeight w:val="851"/>
        </w:trPr>
        <w:tc>
          <w:tcPr>
            <w:tcW w:w="565" w:type="dxa"/>
            <w:shd w:val="clear" w:color="auto" w:fill="auto"/>
            <w:vAlign w:val="center"/>
            <w:hideMark/>
          </w:tcPr>
          <w:p w14:paraId="0D4B727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w:t>
            </w:r>
            <w:r w:rsidRPr="00347037">
              <w:rPr>
                <w:rFonts w:ascii="Times New Roman" w:eastAsia="Times New Roman" w:hAnsi="Times New Roman" w:cs="Times New Roman"/>
                <w:color w:val="000000"/>
                <w:sz w:val="20"/>
                <w:szCs w:val="20"/>
              </w:rPr>
              <w:br/>
            </w:r>
            <w:proofErr w:type="spellStart"/>
            <w:r w:rsidRPr="00347037">
              <w:rPr>
                <w:rFonts w:ascii="Times New Roman" w:eastAsia="Times New Roman" w:hAnsi="Times New Roman" w:cs="Times New Roman"/>
                <w:color w:val="000000"/>
                <w:sz w:val="20"/>
                <w:szCs w:val="20"/>
              </w:rPr>
              <w:t>Ч.ч</w:t>
            </w:r>
            <w:proofErr w:type="spellEnd"/>
            <w:r w:rsidRPr="00347037">
              <w:rPr>
                <w:rFonts w:ascii="Times New Roman" w:eastAsia="Times New Roman" w:hAnsi="Times New Roman" w:cs="Times New Roman"/>
                <w:color w:val="000000"/>
                <w:sz w:val="20"/>
                <w:szCs w:val="20"/>
              </w:rPr>
              <w:t>.</w:t>
            </w:r>
          </w:p>
        </w:tc>
        <w:tc>
          <w:tcPr>
            <w:tcW w:w="5929" w:type="dxa"/>
            <w:shd w:val="clear" w:color="auto" w:fill="auto"/>
            <w:vAlign w:val="center"/>
            <w:hideMark/>
          </w:tcPr>
          <w:p w14:paraId="227235BD" w14:textId="76177AE3"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xml:space="preserve"> </w:t>
            </w:r>
            <w:r w:rsidRPr="00347037">
              <w:rPr>
                <w:rFonts w:ascii="Times New Roman" w:eastAsia="Times New Roman" w:hAnsi="Times New Roman" w:cs="Times New Roman"/>
                <w:color w:val="000000"/>
                <w:sz w:val="20"/>
                <w:szCs w:val="20"/>
              </w:rPr>
              <w:br/>
              <w:t>Найменування робіт</w:t>
            </w:r>
            <w:r w:rsidR="00ED5FC8" w:rsidRPr="00347037">
              <w:rPr>
                <w:rFonts w:ascii="Times New Roman" w:eastAsia="Times New Roman" w:hAnsi="Times New Roman" w:cs="Times New Roman"/>
                <w:color w:val="000000"/>
                <w:sz w:val="20"/>
                <w:szCs w:val="20"/>
              </w:rPr>
              <w:t>/послуг</w:t>
            </w:r>
            <w:r w:rsidRPr="00347037">
              <w:rPr>
                <w:rFonts w:ascii="Times New Roman" w:eastAsia="Times New Roman" w:hAnsi="Times New Roman" w:cs="Times New Roman"/>
                <w:color w:val="000000"/>
                <w:sz w:val="20"/>
                <w:szCs w:val="20"/>
              </w:rPr>
              <w:t xml:space="preserve"> і витрат</w:t>
            </w:r>
            <w:r w:rsidRPr="00347037">
              <w:rPr>
                <w:rFonts w:ascii="Times New Roman" w:eastAsia="Times New Roman" w:hAnsi="Times New Roman" w:cs="Times New Roman"/>
                <w:color w:val="000000"/>
                <w:sz w:val="20"/>
                <w:szCs w:val="20"/>
              </w:rPr>
              <w:br/>
              <w:t xml:space="preserve"> </w:t>
            </w:r>
          </w:p>
        </w:tc>
        <w:tc>
          <w:tcPr>
            <w:tcW w:w="1274" w:type="dxa"/>
            <w:shd w:val="clear" w:color="auto" w:fill="auto"/>
            <w:vAlign w:val="center"/>
            <w:hideMark/>
          </w:tcPr>
          <w:p w14:paraId="12846197"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Одиниця</w:t>
            </w:r>
            <w:r w:rsidRPr="00347037">
              <w:rPr>
                <w:rFonts w:ascii="Times New Roman" w:eastAsia="Times New Roman" w:hAnsi="Times New Roman" w:cs="Times New Roman"/>
                <w:color w:val="000000"/>
                <w:sz w:val="20"/>
                <w:szCs w:val="20"/>
              </w:rPr>
              <w:br/>
              <w:t>виміру</w:t>
            </w:r>
          </w:p>
        </w:tc>
        <w:tc>
          <w:tcPr>
            <w:tcW w:w="1017" w:type="dxa"/>
            <w:shd w:val="clear" w:color="auto" w:fill="auto"/>
            <w:vAlign w:val="center"/>
            <w:hideMark/>
          </w:tcPr>
          <w:p w14:paraId="7BA08DBB" w14:textId="048A2A76"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Кількість</w:t>
            </w:r>
          </w:p>
        </w:tc>
        <w:tc>
          <w:tcPr>
            <w:tcW w:w="566" w:type="dxa"/>
            <w:shd w:val="clear" w:color="auto" w:fill="auto"/>
            <w:vAlign w:val="center"/>
            <w:hideMark/>
          </w:tcPr>
          <w:p w14:paraId="596A41C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Примітка</w:t>
            </w:r>
          </w:p>
        </w:tc>
      </w:tr>
      <w:tr w:rsidR="00DC4424" w:rsidRPr="00347037" w14:paraId="5EF14D0B" w14:textId="77777777" w:rsidTr="00ED5FC8">
        <w:trPr>
          <w:trHeight w:val="306"/>
        </w:trPr>
        <w:tc>
          <w:tcPr>
            <w:tcW w:w="565" w:type="dxa"/>
            <w:shd w:val="clear" w:color="auto" w:fill="auto"/>
            <w:vAlign w:val="center"/>
            <w:hideMark/>
          </w:tcPr>
          <w:p w14:paraId="58A0304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w:t>
            </w:r>
          </w:p>
        </w:tc>
        <w:tc>
          <w:tcPr>
            <w:tcW w:w="5929" w:type="dxa"/>
            <w:shd w:val="clear" w:color="auto" w:fill="auto"/>
            <w:vAlign w:val="center"/>
            <w:hideMark/>
          </w:tcPr>
          <w:p w14:paraId="14689A2A"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w:t>
            </w:r>
          </w:p>
        </w:tc>
        <w:tc>
          <w:tcPr>
            <w:tcW w:w="1274" w:type="dxa"/>
            <w:shd w:val="clear" w:color="auto" w:fill="auto"/>
            <w:vAlign w:val="center"/>
            <w:hideMark/>
          </w:tcPr>
          <w:p w14:paraId="0BEF0199"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w:t>
            </w:r>
          </w:p>
        </w:tc>
        <w:tc>
          <w:tcPr>
            <w:tcW w:w="1017" w:type="dxa"/>
            <w:shd w:val="clear" w:color="auto" w:fill="auto"/>
            <w:vAlign w:val="center"/>
            <w:hideMark/>
          </w:tcPr>
          <w:p w14:paraId="6B1CF0DE"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4</w:t>
            </w:r>
          </w:p>
        </w:tc>
        <w:tc>
          <w:tcPr>
            <w:tcW w:w="566" w:type="dxa"/>
            <w:shd w:val="clear" w:color="auto" w:fill="auto"/>
            <w:vAlign w:val="center"/>
            <w:hideMark/>
          </w:tcPr>
          <w:p w14:paraId="50516DE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5</w:t>
            </w:r>
          </w:p>
        </w:tc>
      </w:tr>
      <w:tr w:rsidR="00DC4424" w:rsidRPr="00347037" w14:paraId="1C25B7C0" w14:textId="77777777" w:rsidTr="00ED5FC8">
        <w:trPr>
          <w:trHeight w:val="559"/>
        </w:trPr>
        <w:tc>
          <w:tcPr>
            <w:tcW w:w="565" w:type="dxa"/>
            <w:shd w:val="clear" w:color="auto" w:fill="auto"/>
            <w:hideMark/>
          </w:tcPr>
          <w:p w14:paraId="6A2585F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w:t>
            </w:r>
          </w:p>
        </w:tc>
        <w:tc>
          <w:tcPr>
            <w:tcW w:w="5929" w:type="dxa"/>
            <w:shd w:val="clear" w:color="auto" w:fill="auto"/>
            <w:hideMark/>
          </w:tcPr>
          <w:p w14:paraId="3C9084C8"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Блок базовий на 20 променів приймально-контрольного</w:t>
            </w:r>
            <w:r w:rsidRPr="00347037">
              <w:rPr>
                <w:rFonts w:ascii="Times New Roman" w:eastAsia="Times New Roman" w:hAnsi="Times New Roman" w:cs="Times New Roman"/>
                <w:color w:val="000000"/>
                <w:sz w:val="20"/>
                <w:szCs w:val="20"/>
              </w:rPr>
              <w:br/>
              <w:t>пускового концентратора ПС</w:t>
            </w:r>
          </w:p>
        </w:tc>
        <w:tc>
          <w:tcPr>
            <w:tcW w:w="1274" w:type="dxa"/>
            <w:shd w:val="clear" w:color="auto" w:fill="auto"/>
            <w:hideMark/>
          </w:tcPr>
          <w:p w14:paraId="0F42CDC4"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10DC9B44"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w:t>
            </w:r>
          </w:p>
        </w:tc>
        <w:tc>
          <w:tcPr>
            <w:tcW w:w="566" w:type="dxa"/>
            <w:shd w:val="clear" w:color="auto" w:fill="auto"/>
            <w:hideMark/>
          </w:tcPr>
          <w:p w14:paraId="7A3D48FB"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53F865B5" w14:textId="77777777" w:rsidTr="00ED5FC8">
        <w:trPr>
          <w:trHeight w:val="818"/>
        </w:trPr>
        <w:tc>
          <w:tcPr>
            <w:tcW w:w="565" w:type="dxa"/>
            <w:shd w:val="clear" w:color="auto" w:fill="auto"/>
            <w:hideMark/>
          </w:tcPr>
          <w:p w14:paraId="6E07103F"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w:t>
            </w:r>
          </w:p>
        </w:tc>
        <w:tc>
          <w:tcPr>
            <w:tcW w:w="5929" w:type="dxa"/>
            <w:shd w:val="clear" w:color="auto" w:fill="auto"/>
            <w:hideMark/>
          </w:tcPr>
          <w:p w14:paraId="20073660"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Прилад приймально-контрольний пожежний з виносною</w:t>
            </w:r>
            <w:r w:rsidRPr="00347037">
              <w:rPr>
                <w:rFonts w:ascii="Times New Roman" w:eastAsia="Times New Roman" w:hAnsi="Times New Roman" w:cs="Times New Roman"/>
                <w:color w:val="000000"/>
                <w:sz w:val="20"/>
                <w:szCs w:val="20"/>
              </w:rPr>
              <w:br/>
            </w:r>
            <w:proofErr w:type="spellStart"/>
            <w:r w:rsidRPr="00347037">
              <w:rPr>
                <w:rFonts w:ascii="Times New Roman" w:eastAsia="Times New Roman" w:hAnsi="Times New Roman" w:cs="Times New Roman"/>
                <w:color w:val="000000"/>
                <w:sz w:val="20"/>
                <w:szCs w:val="20"/>
              </w:rPr>
              <w:t>панелью</w:t>
            </w:r>
            <w:proofErr w:type="spellEnd"/>
            <w:r w:rsidRPr="00347037">
              <w:rPr>
                <w:rFonts w:ascii="Times New Roman" w:eastAsia="Times New Roman" w:hAnsi="Times New Roman" w:cs="Times New Roman"/>
                <w:color w:val="000000"/>
                <w:sz w:val="20"/>
                <w:szCs w:val="20"/>
              </w:rPr>
              <w:t xml:space="preserve"> керування (ВПК) в комплекті "Тірас-16.128П" з</w:t>
            </w:r>
            <w:r w:rsidRPr="00347037">
              <w:rPr>
                <w:rFonts w:ascii="Times New Roman" w:eastAsia="Times New Roman" w:hAnsi="Times New Roman" w:cs="Times New Roman"/>
                <w:color w:val="000000"/>
                <w:sz w:val="20"/>
                <w:szCs w:val="20"/>
              </w:rPr>
              <w:br/>
              <w:t>ВПК 16.128</w:t>
            </w:r>
          </w:p>
        </w:tc>
        <w:tc>
          <w:tcPr>
            <w:tcW w:w="1274" w:type="dxa"/>
            <w:shd w:val="clear" w:color="auto" w:fill="auto"/>
            <w:hideMark/>
          </w:tcPr>
          <w:p w14:paraId="4FBDD38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40687C91"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w:t>
            </w:r>
          </w:p>
        </w:tc>
        <w:tc>
          <w:tcPr>
            <w:tcW w:w="566" w:type="dxa"/>
            <w:shd w:val="clear" w:color="auto" w:fill="auto"/>
            <w:hideMark/>
          </w:tcPr>
          <w:p w14:paraId="037FAC0F"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19F7BAE0" w14:textId="77777777" w:rsidTr="00ED5FC8">
        <w:trPr>
          <w:trHeight w:val="559"/>
        </w:trPr>
        <w:tc>
          <w:tcPr>
            <w:tcW w:w="565" w:type="dxa"/>
            <w:shd w:val="clear" w:color="auto" w:fill="auto"/>
            <w:hideMark/>
          </w:tcPr>
          <w:p w14:paraId="7B62BBAC"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w:t>
            </w:r>
          </w:p>
        </w:tc>
        <w:tc>
          <w:tcPr>
            <w:tcW w:w="5929" w:type="dxa"/>
            <w:shd w:val="clear" w:color="auto" w:fill="auto"/>
            <w:hideMark/>
          </w:tcPr>
          <w:p w14:paraId="15C6BD68"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Блок базовий на 10 променів приймально-контрольного</w:t>
            </w:r>
            <w:r w:rsidRPr="00347037">
              <w:rPr>
                <w:rFonts w:ascii="Times New Roman" w:eastAsia="Times New Roman" w:hAnsi="Times New Roman" w:cs="Times New Roman"/>
                <w:color w:val="000000"/>
                <w:sz w:val="20"/>
                <w:szCs w:val="20"/>
              </w:rPr>
              <w:br/>
              <w:t>пускового концентратора ПС</w:t>
            </w:r>
          </w:p>
        </w:tc>
        <w:tc>
          <w:tcPr>
            <w:tcW w:w="1274" w:type="dxa"/>
            <w:shd w:val="clear" w:color="auto" w:fill="auto"/>
            <w:hideMark/>
          </w:tcPr>
          <w:p w14:paraId="045D0571"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7FA67E8A"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w:t>
            </w:r>
          </w:p>
        </w:tc>
        <w:tc>
          <w:tcPr>
            <w:tcW w:w="566" w:type="dxa"/>
            <w:shd w:val="clear" w:color="auto" w:fill="auto"/>
            <w:hideMark/>
          </w:tcPr>
          <w:p w14:paraId="315160B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228F08C4" w14:textId="77777777" w:rsidTr="00ED5FC8">
        <w:trPr>
          <w:trHeight w:val="559"/>
        </w:trPr>
        <w:tc>
          <w:tcPr>
            <w:tcW w:w="565" w:type="dxa"/>
            <w:shd w:val="clear" w:color="auto" w:fill="auto"/>
            <w:hideMark/>
          </w:tcPr>
          <w:p w14:paraId="4FC8E2EA"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4</w:t>
            </w:r>
          </w:p>
        </w:tc>
        <w:tc>
          <w:tcPr>
            <w:tcW w:w="5929" w:type="dxa"/>
            <w:shd w:val="clear" w:color="auto" w:fill="auto"/>
            <w:hideMark/>
          </w:tcPr>
          <w:p w14:paraId="68B6060B"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Прилад приймально-контрольний пожежний на 8 зон</w:t>
            </w:r>
            <w:r w:rsidRPr="00347037">
              <w:rPr>
                <w:rFonts w:ascii="Times New Roman" w:eastAsia="Times New Roman" w:hAnsi="Times New Roman" w:cs="Times New Roman"/>
                <w:color w:val="000000"/>
                <w:sz w:val="20"/>
                <w:szCs w:val="20"/>
              </w:rPr>
              <w:br/>
              <w:t>ППКП "Тірас-8П"</w:t>
            </w:r>
          </w:p>
        </w:tc>
        <w:tc>
          <w:tcPr>
            <w:tcW w:w="1274" w:type="dxa"/>
            <w:shd w:val="clear" w:color="auto" w:fill="auto"/>
            <w:hideMark/>
          </w:tcPr>
          <w:p w14:paraId="2A12C870"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2DA02E81"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w:t>
            </w:r>
          </w:p>
        </w:tc>
        <w:tc>
          <w:tcPr>
            <w:tcW w:w="566" w:type="dxa"/>
            <w:shd w:val="clear" w:color="auto" w:fill="auto"/>
            <w:hideMark/>
          </w:tcPr>
          <w:p w14:paraId="7524DF14"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3F9F7FBC" w14:textId="77777777" w:rsidTr="00ED5FC8">
        <w:trPr>
          <w:trHeight w:val="294"/>
        </w:trPr>
        <w:tc>
          <w:tcPr>
            <w:tcW w:w="565" w:type="dxa"/>
            <w:shd w:val="clear" w:color="auto" w:fill="auto"/>
            <w:hideMark/>
          </w:tcPr>
          <w:p w14:paraId="644FFC7A"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5</w:t>
            </w:r>
          </w:p>
        </w:tc>
        <w:tc>
          <w:tcPr>
            <w:tcW w:w="5929" w:type="dxa"/>
            <w:shd w:val="clear" w:color="auto" w:fill="auto"/>
            <w:hideMark/>
          </w:tcPr>
          <w:p w14:paraId="6B95B3C7"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Пристрій проміжний на 1 промінь (МРЛ-2.2, МЦА-GSM)</w:t>
            </w:r>
          </w:p>
        </w:tc>
        <w:tc>
          <w:tcPr>
            <w:tcW w:w="1274" w:type="dxa"/>
            <w:shd w:val="clear" w:color="auto" w:fill="auto"/>
            <w:hideMark/>
          </w:tcPr>
          <w:p w14:paraId="691EC2D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5C2695F0"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w:t>
            </w:r>
          </w:p>
        </w:tc>
        <w:tc>
          <w:tcPr>
            <w:tcW w:w="566" w:type="dxa"/>
            <w:shd w:val="clear" w:color="auto" w:fill="auto"/>
            <w:hideMark/>
          </w:tcPr>
          <w:p w14:paraId="4F53097A"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5D189DE9" w14:textId="77777777" w:rsidTr="00ED5FC8">
        <w:trPr>
          <w:trHeight w:val="559"/>
        </w:trPr>
        <w:tc>
          <w:tcPr>
            <w:tcW w:w="565" w:type="dxa"/>
            <w:shd w:val="clear" w:color="auto" w:fill="auto"/>
            <w:hideMark/>
          </w:tcPr>
          <w:p w14:paraId="64F4372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6</w:t>
            </w:r>
          </w:p>
        </w:tc>
        <w:tc>
          <w:tcPr>
            <w:tcW w:w="5929" w:type="dxa"/>
            <w:shd w:val="clear" w:color="auto" w:fill="auto"/>
            <w:hideMark/>
          </w:tcPr>
          <w:p w14:paraId="07F47D35"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Модуль розширення на 2 релейні виходи "оповіщення"</w:t>
            </w:r>
            <w:r w:rsidRPr="00347037">
              <w:rPr>
                <w:rFonts w:ascii="Times New Roman" w:eastAsia="Times New Roman" w:hAnsi="Times New Roman" w:cs="Times New Roman"/>
                <w:color w:val="000000"/>
                <w:sz w:val="20"/>
                <w:szCs w:val="20"/>
              </w:rPr>
              <w:br/>
              <w:t>МРЛ-2.2</w:t>
            </w:r>
          </w:p>
        </w:tc>
        <w:tc>
          <w:tcPr>
            <w:tcW w:w="1274" w:type="dxa"/>
            <w:shd w:val="clear" w:color="auto" w:fill="auto"/>
            <w:hideMark/>
          </w:tcPr>
          <w:p w14:paraId="497409E8"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03ACF734"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w:t>
            </w:r>
          </w:p>
        </w:tc>
        <w:tc>
          <w:tcPr>
            <w:tcW w:w="566" w:type="dxa"/>
            <w:shd w:val="clear" w:color="auto" w:fill="auto"/>
            <w:hideMark/>
          </w:tcPr>
          <w:p w14:paraId="1D944B47"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31FC2885" w14:textId="77777777" w:rsidTr="00ED5FC8">
        <w:trPr>
          <w:trHeight w:val="294"/>
        </w:trPr>
        <w:tc>
          <w:tcPr>
            <w:tcW w:w="565" w:type="dxa"/>
            <w:shd w:val="clear" w:color="auto" w:fill="auto"/>
            <w:hideMark/>
          </w:tcPr>
          <w:p w14:paraId="146ED98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7</w:t>
            </w:r>
          </w:p>
        </w:tc>
        <w:tc>
          <w:tcPr>
            <w:tcW w:w="5929" w:type="dxa"/>
            <w:shd w:val="clear" w:color="auto" w:fill="auto"/>
            <w:hideMark/>
          </w:tcPr>
          <w:p w14:paraId="7B9CAAE5"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Модуль цифрового автодозвону МЦА-GSM</w:t>
            </w:r>
          </w:p>
        </w:tc>
        <w:tc>
          <w:tcPr>
            <w:tcW w:w="1274" w:type="dxa"/>
            <w:shd w:val="clear" w:color="auto" w:fill="auto"/>
            <w:hideMark/>
          </w:tcPr>
          <w:p w14:paraId="445507A1"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0D128FD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w:t>
            </w:r>
          </w:p>
        </w:tc>
        <w:tc>
          <w:tcPr>
            <w:tcW w:w="566" w:type="dxa"/>
            <w:shd w:val="clear" w:color="auto" w:fill="auto"/>
            <w:hideMark/>
          </w:tcPr>
          <w:p w14:paraId="1C242716"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203129F4" w14:textId="77777777" w:rsidTr="00ED5FC8">
        <w:trPr>
          <w:trHeight w:val="294"/>
        </w:trPr>
        <w:tc>
          <w:tcPr>
            <w:tcW w:w="565" w:type="dxa"/>
            <w:shd w:val="clear" w:color="auto" w:fill="auto"/>
            <w:hideMark/>
          </w:tcPr>
          <w:p w14:paraId="31AB52A1"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8</w:t>
            </w:r>
          </w:p>
        </w:tc>
        <w:tc>
          <w:tcPr>
            <w:tcW w:w="5929" w:type="dxa"/>
            <w:shd w:val="clear" w:color="auto" w:fill="auto"/>
            <w:hideMark/>
          </w:tcPr>
          <w:p w14:paraId="148DBBF0"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Блок живлення і контролю ультразвуковий</w:t>
            </w:r>
          </w:p>
        </w:tc>
        <w:tc>
          <w:tcPr>
            <w:tcW w:w="1274" w:type="dxa"/>
            <w:shd w:val="clear" w:color="auto" w:fill="auto"/>
            <w:hideMark/>
          </w:tcPr>
          <w:p w14:paraId="1C6FAAA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02F36314"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w:t>
            </w:r>
          </w:p>
        </w:tc>
        <w:tc>
          <w:tcPr>
            <w:tcW w:w="566" w:type="dxa"/>
            <w:shd w:val="clear" w:color="auto" w:fill="auto"/>
            <w:hideMark/>
          </w:tcPr>
          <w:p w14:paraId="4E2C9A88"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147642C6" w14:textId="77777777" w:rsidTr="00ED5FC8">
        <w:trPr>
          <w:trHeight w:val="294"/>
        </w:trPr>
        <w:tc>
          <w:tcPr>
            <w:tcW w:w="565" w:type="dxa"/>
            <w:shd w:val="clear" w:color="auto" w:fill="auto"/>
            <w:hideMark/>
          </w:tcPr>
          <w:p w14:paraId="19233841"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9</w:t>
            </w:r>
          </w:p>
        </w:tc>
        <w:tc>
          <w:tcPr>
            <w:tcW w:w="5929" w:type="dxa"/>
            <w:shd w:val="clear" w:color="auto" w:fill="auto"/>
            <w:hideMark/>
          </w:tcPr>
          <w:p w14:paraId="7731DB72"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Блок безперебійного живлення БЖ1230</w:t>
            </w:r>
          </w:p>
        </w:tc>
        <w:tc>
          <w:tcPr>
            <w:tcW w:w="1274" w:type="dxa"/>
            <w:shd w:val="clear" w:color="auto" w:fill="auto"/>
            <w:hideMark/>
          </w:tcPr>
          <w:p w14:paraId="4EBC8958"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31EDC239"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w:t>
            </w:r>
          </w:p>
        </w:tc>
        <w:tc>
          <w:tcPr>
            <w:tcW w:w="566" w:type="dxa"/>
            <w:shd w:val="clear" w:color="auto" w:fill="auto"/>
            <w:hideMark/>
          </w:tcPr>
          <w:p w14:paraId="0940C29A"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7518AE92" w14:textId="77777777" w:rsidTr="00ED5FC8">
        <w:trPr>
          <w:trHeight w:val="294"/>
        </w:trPr>
        <w:tc>
          <w:tcPr>
            <w:tcW w:w="565" w:type="dxa"/>
            <w:shd w:val="clear" w:color="auto" w:fill="auto"/>
            <w:hideMark/>
          </w:tcPr>
          <w:p w14:paraId="17EC5B9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10</w:t>
            </w:r>
          </w:p>
        </w:tc>
        <w:tc>
          <w:tcPr>
            <w:tcW w:w="5929" w:type="dxa"/>
            <w:shd w:val="clear" w:color="auto" w:fill="auto"/>
            <w:hideMark/>
          </w:tcPr>
          <w:p w14:paraId="618218B3"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Монтаж акумулятора</w:t>
            </w:r>
          </w:p>
        </w:tc>
        <w:tc>
          <w:tcPr>
            <w:tcW w:w="1274" w:type="dxa"/>
            <w:shd w:val="clear" w:color="auto" w:fill="auto"/>
            <w:hideMark/>
          </w:tcPr>
          <w:p w14:paraId="56FA865C"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6401508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4</w:t>
            </w:r>
          </w:p>
        </w:tc>
        <w:tc>
          <w:tcPr>
            <w:tcW w:w="566" w:type="dxa"/>
            <w:shd w:val="clear" w:color="auto" w:fill="auto"/>
            <w:hideMark/>
          </w:tcPr>
          <w:p w14:paraId="217A8A4F"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665B1C52" w14:textId="77777777" w:rsidTr="00ED5FC8">
        <w:trPr>
          <w:trHeight w:val="294"/>
        </w:trPr>
        <w:tc>
          <w:tcPr>
            <w:tcW w:w="565" w:type="dxa"/>
            <w:shd w:val="clear" w:color="auto" w:fill="auto"/>
            <w:hideMark/>
          </w:tcPr>
          <w:p w14:paraId="4EEE07E1"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11</w:t>
            </w:r>
          </w:p>
        </w:tc>
        <w:tc>
          <w:tcPr>
            <w:tcW w:w="5929" w:type="dxa"/>
            <w:shd w:val="clear" w:color="auto" w:fill="auto"/>
            <w:hideMark/>
          </w:tcPr>
          <w:p w14:paraId="1CB131DC"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Акумулятор 18 А*г, 12В FEP-1218</w:t>
            </w:r>
          </w:p>
        </w:tc>
        <w:tc>
          <w:tcPr>
            <w:tcW w:w="1274" w:type="dxa"/>
            <w:shd w:val="clear" w:color="auto" w:fill="auto"/>
            <w:hideMark/>
          </w:tcPr>
          <w:p w14:paraId="54D286B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2B86BA07"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w:t>
            </w:r>
          </w:p>
        </w:tc>
        <w:tc>
          <w:tcPr>
            <w:tcW w:w="566" w:type="dxa"/>
            <w:shd w:val="clear" w:color="auto" w:fill="auto"/>
            <w:hideMark/>
          </w:tcPr>
          <w:p w14:paraId="6A9B6413"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003F3D4A" w14:textId="77777777" w:rsidTr="00ED5FC8">
        <w:trPr>
          <w:trHeight w:val="294"/>
        </w:trPr>
        <w:tc>
          <w:tcPr>
            <w:tcW w:w="565" w:type="dxa"/>
            <w:shd w:val="clear" w:color="auto" w:fill="auto"/>
            <w:hideMark/>
          </w:tcPr>
          <w:p w14:paraId="505A5373"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12</w:t>
            </w:r>
          </w:p>
        </w:tc>
        <w:tc>
          <w:tcPr>
            <w:tcW w:w="5929" w:type="dxa"/>
            <w:shd w:val="clear" w:color="auto" w:fill="auto"/>
            <w:hideMark/>
          </w:tcPr>
          <w:p w14:paraId="34403E91"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Акумулятор 7 А*г, 12В FEP-127</w:t>
            </w:r>
          </w:p>
        </w:tc>
        <w:tc>
          <w:tcPr>
            <w:tcW w:w="1274" w:type="dxa"/>
            <w:shd w:val="clear" w:color="auto" w:fill="auto"/>
            <w:hideMark/>
          </w:tcPr>
          <w:p w14:paraId="1FAD07B6"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4C0D8C16"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w:t>
            </w:r>
          </w:p>
        </w:tc>
        <w:tc>
          <w:tcPr>
            <w:tcW w:w="566" w:type="dxa"/>
            <w:shd w:val="clear" w:color="auto" w:fill="auto"/>
            <w:hideMark/>
          </w:tcPr>
          <w:p w14:paraId="3EC3FFF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2387D928" w14:textId="77777777" w:rsidTr="00ED5FC8">
        <w:trPr>
          <w:trHeight w:val="818"/>
        </w:trPr>
        <w:tc>
          <w:tcPr>
            <w:tcW w:w="565" w:type="dxa"/>
            <w:shd w:val="clear" w:color="auto" w:fill="auto"/>
            <w:hideMark/>
          </w:tcPr>
          <w:p w14:paraId="151EE6D9"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13</w:t>
            </w:r>
          </w:p>
        </w:tc>
        <w:tc>
          <w:tcPr>
            <w:tcW w:w="5929" w:type="dxa"/>
            <w:shd w:val="clear" w:color="auto" w:fill="auto"/>
            <w:hideMark/>
          </w:tcPr>
          <w:p w14:paraId="5D8AD7B1"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Сповіщувач ПС автоматичний димовий</w:t>
            </w:r>
            <w:r w:rsidRPr="00347037">
              <w:rPr>
                <w:rFonts w:ascii="Times New Roman" w:eastAsia="Times New Roman" w:hAnsi="Times New Roman" w:cs="Times New Roman"/>
                <w:color w:val="000000"/>
                <w:sz w:val="20"/>
                <w:szCs w:val="20"/>
              </w:rPr>
              <w:br/>
              <w:t>фотоелектричний, радіоізотопний, світловий у</w:t>
            </w:r>
            <w:r w:rsidRPr="00347037">
              <w:rPr>
                <w:rFonts w:ascii="Times New Roman" w:eastAsia="Times New Roman" w:hAnsi="Times New Roman" w:cs="Times New Roman"/>
                <w:color w:val="000000"/>
                <w:sz w:val="20"/>
                <w:szCs w:val="20"/>
              </w:rPr>
              <w:br/>
              <w:t>нормальному виконанні</w:t>
            </w:r>
          </w:p>
        </w:tc>
        <w:tc>
          <w:tcPr>
            <w:tcW w:w="1274" w:type="dxa"/>
            <w:shd w:val="clear" w:color="auto" w:fill="auto"/>
            <w:hideMark/>
          </w:tcPr>
          <w:p w14:paraId="328186BC"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2E1AB9C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69</w:t>
            </w:r>
          </w:p>
        </w:tc>
        <w:tc>
          <w:tcPr>
            <w:tcW w:w="566" w:type="dxa"/>
            <w:shd w:val="clear" w:color="auto" w:fill="auto"/>
            <w:hideMark/>
          </w:tcPr>
          <w:p w14:paraId="52550AB0"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7535E945" w14:textId="77777777" w:rsidTr="00ED5FC8">
        <w:trPr>
          <w:trHeight w:val="294"/>
        </w:trPr>
        <w:tc>
          <w:tcPr>
            <w:tcW w:w="565" w:type="dxa"/>
            <w:shd w:val="clear" w:color="auto" w:fill="auto"/>
            <w:hideMark/>
          </w:tcPr>
          <w:p w14:paraId="2DA2977E"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14</w:t>
            </w:r>
          </w:p>
        </w:tc>
        <w:tc>
          <w:tcPr>
            <w:tcW w:w="5929" w:type="dxa"/>
            <w:shd w:val="clear" w:color="auto" w:fill="auto"/>
            <w:hideMark/>
          </w:tcPr>
          <w:p w14:paraId="519A8CF2"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Сповіщувач пожежний димовий СПД-3</w:t>
            </w:r>
          </w:p>
        </w:tc>
        <w:tc>
          <w:tcPr>
            <w:tcW w:w="1274" w:type="dxa"/>
            <w:shd w:val="clear" w:color="auto" w:fill="auto"/>
            <w:hideMark/>
          </w:tcPr>
          <w:p w14:paraId="311E0764"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680E5B3F"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69</w:t>
            </w:r>
          </w:p>
        </w:tc>
        <w:tc>
          <w:tcPr>
            <w:tcW w:w="566" w:type="dxa"/>
            <w:shd w:val="clear" w:color="auto" w:fill="auto"/>
            <w:hideMark/>
          </w:tcPr>
          <w:p w14:paraId="09CF6A83"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7FFB15CE" w14:textId="77777777" w:rsidTr="00ED5FC8">
        <w:trPr>
          <w:trHeight w:val="818"/>
        </w:trPr>
        <w:tc>
          <w:tcPr>
            <w:tcW w:w="565" w:type="dxa"/>
            <w:shd w:val="clear" w:color="auto" w:fill="auto"/>
            <w:hideMark/>
          </w:tcPr>
          <w:p w14:paraId="3042F96C"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15</w:t>
            </w:r>
          </w:p>
        </w:tc>
        <w:tc>
          <w:tcPr>
            <w:tcW w:w="5929" w:type="dxa"/>
            <w:shd w:val="clear" w:color="auto" w:fill="auto"/>
            <w:hideMark/>
          </w:tcPr>
          <w:p w14:paraId="146779BB"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Сповіщувач ПС автоматичний тепловий</w:t>
            </w:r>
            <w:r w:rsidRPr="00347037">
              <w:rPr>
                <w:rFonts w:ascii="Times New Roman" w:eastAsia="Times New Roman" w:hAnsi="Times New Roman" w:cs="Times New Roman"/>
                <w:color w:val="000000"/>
                <w:sz w:val="20"/>
                <w:szCs w:val="20"/>
              </w:rPr>
              <w:br/>
              <w:t xml:space="preserve">електроконтактний, </w:t>
            </w:r>
            <w:proofErr w:type="spellStart"/>
            <w:r w:rsidRPr="00347037">
              <w:rPr>
                <w:rFonts w:ascii="Times New Roman" w:eastAsia="Times New Roman" w:hAnsi="Times New Roman" w:cs="Times New Roman"/>
                <w:color w:val="000000"/>
                <w:sz w:val="20"/>
                <w:szCs w:val="20"/>
              </w:rPr>
              <w:t>магнітоконтактний</w:t>
            </w:r>
            <w:proofErr w:type="spellEnd"/>
            <w:r w:rsidRPr="00347037">
              <w:rPr>
                <w:rFonts w:ascii="Times New Roman" w:eastAsia="Times New Roman" w:hAnsi="Times New Roman" w:cs="Times New Roman"/>
                <w:color w:val="000000"/>
                <w:sz w:val="20"/>
                <w:szCs w:val="20"/>
              </w:rPr>
              <w:t xml:space="preserve"> у нормальному</w:t>
            </w:r>
            <w:r w:rsidRPr="00347037">
              <w:rPr>
                <w:rFonts w:ascii="Times New Roman" w:eastAsia="Times New Roman" w:hAnsi="Times New Roman" w:cs="Times New Roman"/>
                <w:color w:val="000000"/>
                <w:sz w:val="20"/>
                <w:szCs w:val="20"/>
              </w:rPr>
              <w:br/>
              <w:t>виконанні (монтаж сповіщувача ручного)</w:t>
            </w:r>
          </w:p>
        </w:tc>
        <w:tc>
          <w:tcPr>
            <w:tcW w:w="1274" w:type="dxa"/>
            <w:shd w:val="clear" w:color="auto" w:fill="auto"/>
            <w:hideMark/>
          </w:tcPr>
          <w:p w14:paraId="60B5B813"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3663932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7</w:t>
            </w:r>
          </w:p>
        </w:tc>
        <w:tc>
          <w:tcPr>
            <w:tcW w:w="566" w:type="dxa"/>
            <w:shd w:val="clear" w:color="auto" w:fill="auto"/>
            <w:hideMark/>
          </w:tcPr>
          <w:p w14:paraId="25105E36"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08211B6D" w14:textId="77777777" w:rsidTr="00ED5FC8">
        <w:trPr>
          <w:trHeight w:val="294"/>
        </w:trPr>
        <w:tc>
          <w:tcPr>
            <w:tcW w:w="565" w:type="dxa"/>
            <w:shd w:val="clear" w:color="auto" w:fill="auto"/>
            <w:hideMark/>
          </w:tcPr>
          <w:p w14:paraId="5E80780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16</w:t>
            </w:r>
          </w:p>
        </w:tc>
        <w:tc>
          <w:tcPr>
            <w:tcW w:w="5929" w:type="dxa"/>
            <w:shd w:val="clear" w:color="auto" w:fill="auto"/>
            <w:hideMark/>
          </w:tcPr>
          <w:p w14:paraId="01893F26"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Сповіщувач пожежний ручний SPR-1</w:t>
            </w:r>
          </w:p>
        </w:tc>
        <w:tc>
          <w:tcPr>
            <w:tcW w:w="1274" w:type="dxa"/>
            <w:shd w:val="clear" w:color="auto" w:fill="auto"/>
            <w:hideMark/>
          </w:tcPr>
          <w:p w14:paraId="0948346E"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3210061A"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7</w:t>
            </w:r>
          </w:p>
        </w:tc>
        <w:tc>
          <w:tcPr>
            <w:tcW w:w="566" w:type="dxa"/>
            <w:shd w:val="clear" w:color="auto" w:fill="auto"/>
            <w:hideMark/>
          </w:tcPr>
          <w:p w14:paraId="2BC6E3E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62BE5DD9" w14:textId="77777777" w:rsidTr="00ED5FC8">
        <w:trPr>
          <w:trHeight w:val="1080"/>
        </w:trPr>
        <w:tc>
          <w:tcPr>
            <w:tcW w:w="565" w:type="dxa"/>
            <w:shd w:val="clear" w:color="auto" w:fill="auto"/>
            <w:hideMark/>
          </w:tcPr>
          <w:p w14:paraId="7925D6E9"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17</w:t>
            </w:r>
          </w:p>
        </w:tc>
        <w:tc>
          <w:tcPr>
            <w:tcW w:w="5929" w:type="dxa"/>
            <w:shd w:val="clear" w:color="auto" w:fill="auto"/>
            <w:hideMark/>
          </w:tcPr>
          <w:p w14:paraId="3BB29494"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Сповіщувач ПС автоматичний димовий</w:t>
            </w:r>
            <w:r w:rsidRPr="00347037">
              <w:rPr>
                <w:rFonts w:ascii="Times New Roman" w:eastAsia="Times New Roman" w:hAnsi="Times New Roman" w:cs="Times New Roman"/>
                <w:color w:val="000000"/>
                <w:sz w:val="20"/>
                <w:szCs w:val="20"/>
              </w:rPr>
              <w:br/>
              <w:t>фотоелектричний, радіоізотопний, світловий у</w:t>
            </w:r>
            <w:r w:rsidRPr="00347037">
              <w:rPr>
                <w:rFonts w:ascii="Times New Roman" w:eastAsia="Times New Roman" w:hAnsi="Times New Roman" w:cs="Times New Roman"/>
                <w:color w:val="000000"/>
                <w:sz w:val="20"/>
                <w:szCs w:val="20"/>
              </w:rPr>
              <w:br/>
              <w:t>нормальному виконанні (монтаж сповіщувача світлового,</w:t>
            </w:r>
            <w:r w:rsidRPr="00347037">
              <w:rPr>
                <w:rFonts w:ascii="Times New Roman" w:eastAsia="Times New Roman" w:hAnsi="Times New Roman" w:cs="Times New Roman"/>
                <w:color w:val="000000"/>
                <w:sz w:val="20"/>
                <w:szCs w:val="20"/>
              </w:rPr>
              <w:br/>
              <w:t>світлозвукового)</w:t>
            </w:r>
          </w:p>
        </w:tc>
        <w:tc>
          <w:tcPr>
            <w:tcW w:w="1274" w:type="dxa"/>
            <w:shd w:val="clear" w:color="auto" w:fill="auto"/>
            <w:hideMark/>
          </w:tcPr>
          <w:p w14:paraId="4CFAD199"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4D47C0A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24</w:t>
            </w:r>
          </w:p>
        </w:tc>
        <w:tc>
          <w:tcPr>
            <w:tcW w:w="566" w:type="dxa"/>
            <w:shd w:val="clear" w:color="auto" w:fill="auto"/>
            <w:hideMark/>
          </w:tcPr>
          <w:p w14:paraId="54B5EFD3"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5910AD64" w14:textId="77777777" w:rsidTr="00ED5FC8">
        <w:trPr>
          <w:trHeight w:val="559"/>
        </w:trPr>
        <w:tc>
          <w:tcPr>
            <w:tcW w:w="565" w:type="dxa"/>
            <w:shd w:val="clear" w:color="auto" w:fill="auto"/>
            <w:hideMark/>
          </w:tcPr>
          <w:p w14:paraId="3C2332C3"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18</w:t>
            </w:r>
          </w:p>
        </w:tc>
        <w:tc>
          <w:tcPr>
            <w:tcW w:w="5929" w:type="dxa"/>
            <w:shd w:val="clear" w:color="auto" w:fill="auto"/>
            <w:hideMark/>
          </w:tcPr>
          <w:p w14:paraId="2D5F3004"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xml:space="preserve">Оповіщувач світло-звуковий "Стрілка </w:t>
            </w:r>
            <w:proofErr w:type="spellStart"/>
            <w:r w:rsidRPr="00347037">
              <w:rPr>
                <w:rFonts w:ascii="Times New Roman" w:eastAsia="Times New Roman" w:hAnsi="Times New Roman" w:cs="Times New Roman"/>
                <w:color w:val="000000"/>
                <w:sz w:val="20"/>
                <w:szCs w:val="20"/>
              </w:rPr>
              <w:t>показчик</w:t>
            </w:r>
            <w:proofErr w:type="spellEnd"/>
            <w:r w:rsidRPr="00347037">
              <w:rPr>
                <w:rFonts w:ascii="Times New Roman" w:eastAsia="Times New Roman" w:hAnsi="Times New Roman" w:cs="Times New Roman"/>
                <w:color w:val="000000"/>
                <w:sz w:val="20"/>
                <w:szCs w:val="20"/>
              </w:rPr>
              <w:t xml:space="preserve"> напрямку</w:t>
            </w:r>
            <w:r w:rsidRPr="00347037">
              <w:rPr>
                <w:rFonts w:ascii="Times New Roman" w:eastAsia="Times New Roman" w:hAnsi="Times New Roman" w:cs="Times New Roman"/>
                <w:color w:val="000000"/>
                <w:sz w:val="20"/>
                <w:szCs w:val="20"/>
              </w:rPr>
              <w:br/>
              <w:t>руху" ОСЗ-14.1 (12V)</w:t>
            </w:r>
          </w:p>
        </w:tc>
        <w:tc>
          <w:tcPr>
            <w:tcW w:w="1274" w:type="dxa"/>
            <w:shd w:val="clear" w:color="auto" w:fill="auto"/>
            <w:hideMark/>
          </w:tcPr>
          <w:p w14:paraId="37C1E6B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24BDBFF9"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7</w:t>
            </w:r>
          </w:p>
        </w:tc>
        <w:tc>
          <w:tcPr>
            <w:tcW w:w="566" w:type="dxa"/>
            <w:shd w:val="clear" w:color="auto" w:fill="auto"/>
            <w:hideMark/>
          </w:tcPr>
          <w:p w14:paraId="1E7A68BC"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67B6962A" w14:textId="77777777" w:rsidTr="00ED5FC8">
        <w:trPr>
          <w:trHeight w:val="294"/>
        </w:trPr>
        <w:tc>
          <w:tcPr>
            <w:tcW w:w="565" w:type="dxa"/>
            <w:shd w:val="clear" w:color="auto" w:fill="auto"/>
            <w:hideMark/>
          </w:tcPr>
          <w:p w14:paraId="6FD8BEE6"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19</w:t>
            </w:r>
          </w:p>
        </w:tc>
        <w:tc>
          <w:tcPr>
            <w:tcW w:w="5929" w:type="dxa"/>
            <w:shd w:val="clear" w:color="auto" w:fill="auto"/>
            <w:hideMark/>
          </w:tcPr>
          <w:p w14:paraId="69207B22"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Оповіщувач світло-звуковий "Вихід" ОСЗ-12 (12V)</w:t>
            </w:r>
          </w:p>
        </w:tc>
        <w:tc>
          <w:tcPr>
            <w:tcW w:w="1274" w:type="dxa"/>
            <w:shd w:val="clear" w:color="auto" w:fill="auto"/>
            <w:hideMark/>
          </w:tcPr>
          <w:p w14:paraId="1E20B1A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674D0A0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7</w:t>
            </w:r>
          </w:p>
        </w:tc>
        <w:tc>
          <w:tcPr>
            <w:tcW w:w="566" w:type="dxa"/>
            <w:shd w:val="clear" w:color="auto" w:fill="auto"/>
            <w:hideMark/>
          </w:tcPr>
          <w:p w14:paraId="1186494C"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3DC74415" w14:textId="77777777" w:rsidTr="00ED5FC8">
        <w:trPr>
          <w:trHeight w:val="294"/>
        </w:trPr>
        <w:tc>
          <w:tcPr>
            <w:tcW w:w="565" w:type="dxa"/>
            <w:shd w:val="clear" w:color="auto" w:fill="auto"/>
            <w:hideMark/>
          </w:tcPr>
          <w:p w14:paraId="62ABB3E1"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20</w:t>
            </w:r>
          </w:p>
        </w:tc>
        <w:tc>
          <w:tcPr>
            <w:tcW w:w="5929" w:type="dxa"/>
            <w:shd w:val="clear" w:color="auto" w:fill="auto"/>
            <w:hideMark/>
          </w:tcPr>
          <w:p w14:paraId="7020AAC8"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Оповіщувач світло-звуковий "Пожежа" ОСЗ-2 (12V)</w:t>
            </w:r>
          </w:p>
        </w:tc>
        <w:tc>
          <w:tcPr>
            <w:tcW w:w="1274" w:type="dxa"/>
            <w:shd w:val="clear" w:color="auto" w:fill="auto"/>
            <w:hideMark/>
          </w:tcPr>
          <w:p w14:paraId="3044B803"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5754209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10</w:t>
            </w:r>
          </w:p>
        </w:tc>
        <w:tc>
          <w:tcPr>
            <w:tcW w:w="566" w:type="dxa"/>
            <w:shd w:val="clear" w:color="auto" w:fill="auto"/>
            <w:hideMark/>
          </w:tcPr>
          <w:p w14:paraId="5172D7A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7CD0BDD4" w14:textId="77777777" w:rsidTr="00ED5FC8">
        <w:trPr>
          <w:trHeight w:val="294"/>
        </w:trPr>
        <w:tc>
          <w:tcPr>
            <w:tcW w:w="565" w:type="dxa"/>
            <w:shd w:val="clear" w:color="auto" w:fill="auto"/>
            <w:hideMark/>
          </w:tcPr>
          <w:p w14:paraId="208BB87E"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21</w:t>
            </w:r>
          </w:p>
        </w:tc>
        <w:tc>
          <w:tcPr>
            <w:tcW w:w="5929" w:type="dxa"/>
            <w:shd w:val="clear" w:color="auto" w:fill="auto"/>
            <w:hideMark/>
          </w:tcPr>
          <w:p w14:paraId="2B316B9A"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xml:space="preserve">Монтаж </w:t>
            </w:r>
            <w:proofErr w:type="spellStart"/>
            <w:r w:rsidRPr="00347037">
              <w:rPr>
                <w:rFonts w:ascii="Times New Roman" w:eastAsia="Times New Roman" w:hAnsi="Times New Roman" w:cs="Times New Roman"/>
                <w:color w:val="000000"/>
                <w:sz w:val="20"/>
                <w:szCs w:val="20"/>
              </w:rPr>
              <w:t>свiтильника</w:t>
            </w:r>
            <w:proofErr w:type="spellEnd"/>
            <w:r w:rsidRPr="00347037">
              <w:rPr>
                <w:rFonts w:ascii="Times New Roman" w:eastAsia="Times New Roman" w:hAnsi="Times New Roman" w:cs="Times New Roman"/>
                <w:color w:val="000000"/>
                <w:sz w:val="20"/>
                <w:szCs w:val="20"/>
              </w:rPr>
              <w:t xml:space="preserve"> аварійного</w:t>
            </w:r>
          </w:p>
        </w:tc>
        <w:tc>
          <w:tcPr>
            <w:tcW w:w="1274" w:type="dxa"/>
            <w:shd w:val="clear" w:color="auto" w:fill="auto"/>
            <w:hideMark/>
          </w:tcPr>
          <w:p w14:paraId="21F9C4C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xml:space="preserve"> </w:t>
            </w: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05FE7A88"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w:t>
            </w:r>
          </w:p>
        </w:tc>
        <w:tc>
          <w:tcPr>
            <w:tcW w:w="566" w:type="dxa"/>
            <w:shd w:val="clear" w:color="auto" w:fill="auto"/>
            <w:hideMark/>
          </w:tcPr>
          <w:p w14:paraId="0EAF796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417F843B" w14:textId="77777777" w:rsidTr="00ED5FC8">
        <w:trPr>
          <w:trHeight w:val="327"/>
        </w:trPr>
        <w:tc>
          <w:tcPr>
            <w:tcW w:w="565" w:type="dxa"/>
            <w:shd w:val="clear" w:color="auto" w:fill="auto"/>
            <w:vAlign w:val="center"/>
            <w:hideMark/>
          </w:tcPr>
          <w:p w14:paraId="6F0F594F"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w:t>
            </w:r>
          </w:p>
        </w:tc>
        <w:tc>
          <w:tcPr>
            <w:tcW w:w="5929" w:type="dxa"/>
            <w:shd w:val="clear" w:color="auto" w:fill="auto"/>
            <w:vAlign w:val="center"/>
            <w:hideMark/>
          </w:tcPr>
          <w:p w14:paraId="3AE23019"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w:t>
            </w:r>
          </w:p>
        </w:tc>
        <w:tc>
          <w:tcPr>
            <w:tcW w:w="1274" w:type="dxa"/>
            <w:shd w:val="clear" w:color="auto" w:fill="auto"/>
            <w:vAlign w:val="center"/>
            <w:hideMark/>
          </w:tcPr>
          <w:p w14:paraId="125C076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w:t>
            </w:r>
          </w:p>
        </w:tc>
        <w:tc>
          <w:tcPr>
            <w:tcW w:w="1017" w:type="dxa"/>
            <w:shd w:val="clear" w:color="auto" w:fill="auto"/>
            <w:vAlign w:val="center"/>
            <w:hideMark/>
          </w:tcPr>
          <w:p w14:paraId="6F9599F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4</w:t>
            </w:r>
          </w:p>
        </w:tc>
        <w:tc>
          <w:tcPr>
            <w:tcW w:w="566" w:type="dxa"/>
            <w:shd w:val="clear" w:color="auto" w:fill="auto"/>
            <w:vAlign w:val="center"/>
            <w:hideMark/>
          </w:tcPr>
          <w:p w14:paraId="5941845B"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5</w:t>
            </w:r>
          </w:p>
        </w:tc>
      </w:tr>
      <w:tr w:rsidR="00DC4424" w:rsidRPr="00347037" w14:paraId="1767968F" w14:textId="77777777" w:rsidTr="00ED5FC8">
        <w:trPr>
          <w:trHeight w:val="294"/>
        </w:trPr>
        <w:tc>
          <w:tcPr>
            <w:tcW w:w="565" w:type="dxa"/>
            <w:shd w:val="clear" w:color="auto" w:fill="auto"/>
            <w:hideMark/>
          </w:tcPr>
          <w:p w14:paraId="540097DC"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22</w:t>
            </w:r>
          </w:p>
        </w:tc>
        <w:tc>
          <w:tcPr>
            <w:tcW w:w="5929" w:type="dxa"/>
            <w:shd w:val="clear" w:color="auto" w:fill="auto"/>
            <w:hideMark/>
          </w:tcPr>
          <w:p w14:paraId="35CEB740"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Люмінесцентний світильник акумуляторний ЛБА 3923 ІЕК</w:t>
            </w:r>
          </w:p>
        </w:tc>
        <w:tc>
          <w:tcPr>
            <w:tcW w:w="1274" w:type="dxa"/>
            <w:shd w:val="clear" w:color="auto" w:fill="auto"/>
            <w:hideMark/>
          </w:tcPr>
          <w:p w14:paraId="5658F468"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2DA511AC"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w:t>
            </w:r>
          </w:p>
        </w:tc>
        <w:tc>
          <w:tcPr>
            <w:tcW w:w="566" w:type="dxa"/>
            <w:shd w:val="clear" w:color="auto" w:fill="auto"/>
            <w:hideMark/>
          </w:tcPr>
          <w:p w14:paraId="30A3CFCC"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088E3CE2" w14:textId="77777777" w:rsidTr="00ED5FC8">
        <w:trPr>
          <w:trHeight w:val="818"/>
        </w:trPr>
        <w:tc>
          <w:tcPr>
            <w:tcW w:w="565" w:type="dxa"/>
            <w:shd w:val="clear" w:color="auto" w:fill="auto"/>
            <w:hideMark/>
          </w:tcPr>
          <w:p w14:paraId="7C07B06E"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23</w:t>
            </w:r>
          </w:p>
        </w:tc>
        <w:tc>
          <w:tcPr>
            <w:tcW w:w="5929" w:type="dxa"/>
            <w:shd w:val="clear" w:color="auto" w:fill="auto"/>
            <w:hideMark/>
          </w:tcPr>
          <w:p w14:paraId="4E086CE9"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xml:space="preserve">Вимикач автоматичний [автомат] одно-, </w:t>
            </w:r>
            <w:proofErr w:type="spellStart"/>
            <w:r w:rsidRPr="00347037">
              <w:rPr>
                <w:rFonts w:ascii="Times New Roman" w:eastAsia="Times New Roman" w:hAnsi="Times New Roman" w:cs="Times New Roman"/>
                <w:color w:val="000000"/>
                <w:sz w:val="20"/>
                <w:szCs w:val="20"/>
              </w:rPr>
              <w:t>дво</w:t>
            </w:r>
            <w:proofErr w:type="spellEnd"/>
            <w:r w:rsidRPr="00347037">
              <w:rPr>
                <w:rFonts w:ascii="Times New Roman" w:eastAsia="Times New Roman" w:hAnsi="Times New Roman" w:cs="Times New Roman"/>
                <w:color w:val="000000"/>
                <w:sz w:val="20"/>
                <w:szCs w:val="20"/>
              </w:rPr>
              <w:t>-,</w:t>
            </w:r>
            <w:r w:rsidRPr="00347037">
              <w:rPr>
                <w:rFonts w:ascii="Times New Roman" w:eastAsia="Times New Roman" w:hAnsi="Times New Roman" w:cs="Times New Roman"/>
                <w:color w:val="000000"/>
                <w:sz w:val="20"/>
                <w:szCs w:val="20"/>
              </w:rPr>
              <w:br/>
              <w:t>триполюсний, що установлюється на конструкції на стіні</w:t>
            </w:r>
            <w:r w:rsidRPr="00347037">
              <w:rPr>
                <w:rFonts w:ascii="Times New Roman" w:eastAsia="Times New Roman" w:hAnsi="Times New Roman" w:cs="Times New Roman"/>
                <w:color w:val="000000"/>
                <w:sz w:val="20"/>
                <w:szCs w:val="20"/>
              </w:rPr>
              <w:br/>
              <w:t>або колоні, струм до 25 А</w:t>
            </w:r>
          </w:p>
        </w:tc>
        <w:tc>
          <w:tcPr>
            <w:tcW w:w="1274" w:type="dxa"/>
            <w:shd w:val="clear" w:color="auto" w:fill="auto"/>
            <w:hideMark/>
          </w:tcPr>
          <w:p w14:paraId="344717B6"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26657EA1"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w:t>
            </w:r>
          </w:p>
        </w:tc>
        <w:tc>
          <w:tcPr>
            <w:tcW w:w="566" w:type="dxa"/>
            <w:shd w:val="clear" w:color="auto" w:fill="auto"/>
            <w:hideMark/>
          </w:tcPr>
          <w:p w14:paraId="1EB7B457"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4790CC9A" w14:textId="77777777" w:rsidTr="00ED5FC8">
        <w:trPr>
          <w:trHeight w:val="294"/>
        </w:trPr>
        <w:tc>
          <w:tcPr>
            <w:tcW w:w="565" w:type="dxa"/>
            <w:shd w:val="clear" w:color="auto" w:fill="auto"/>
            <w:hideMark/>
          </w:tcPr>
          <w:p w14:paraId="53C2645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24</w:t>
            </w:r>
          </w:p>
        </w:tc>
        <w:tc>
          <w:tcPr>
            <w:tcW w:w="5929" w:type="dxa"/>
            <w:shd w:val="clear" w:color="auto" w:fill="auto"/>
            <w:hideMark/>
          </w:tcPr>
          <w:p w14:paraId="638F7CCC"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Вимикач автоматичний ВА47-29 2Р 6А х-ка В</w:t>
            </w:r>
          </w:p>
        </w:tc>
        <w:tc>
          <w:tcPr>
            <w:tcW w:w="1274" w:type="dxa"/>
            <w:shd w:val="clear" w:color="auto" w:fill="auto"/>
            <w:hideMark/>
          </w:tcPr>
          <w:p w14:paraId="12B3843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0BE4E1BE"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w:t>
            </w:r>
          </w:p>
        </w:tc>
        <w:tc>
          <w:tcPr>
            <w:tcW w:w="566" w:type="dxa"/>
            <w:shd w:val="clear" w:color="auto" w:fill="auto"/>
            <w:hideMark/>
          </w:tcPr>
          <w:p w14:paraId="66B4F7BC"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10782C4C" w14:textId="77777777" w:rsidTr="00ED5FC8">
        <w:trPr>
          <w:trHeight w:val="294"/>
        </w:trPr>
        <w:tc>
          <w:tcPr>
            <w:tcW w:w="565" w:type="dxa"/>
            <w:shd w:val="clear" w:color="auto" w:fill="auto"/>
            <w:hideMark/>
          </w:tcPr>
          <w:p w14:paraId="1905F99A"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25</w:t>
            </w:r>
          </w:p>
        </w:tc>
        <w:tc>
          <w:tcPr>
            <w:tcW w:w="5929" w:type="dxa"/>
            <w:shd w:val="clear" w:color="auto" w:fill="auto"/>
            <w:hideMark/>
          </w:tcPr>
          <w:p w14:paraId="154551A1"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Прокладання коробів пластикових</w:t>
            </w:r>
          </w:p>
        </w:tc>
        <w:tc>
          <w:tcPr>
            <w:tcW w:w="1274" w:type="dxa"/>
            <w:shd w:val="clear" w:color="auto" w:fill="auto"/>
            <w:hideMark/>
          </w:tcPr>
          <w:p w14:paraId="1F59484F"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м</w:t>
            </w:r>
          </w:p>
        </w:tc>
        <w:tc>
          <w:tcPr>
            <w:tcW w:w="1017" w:type="dxa"/>
            <w:shd w:val="clear" w:color="auto" w:fill="auto"/>
            <w:hideMark/>
          </w:tcPr>
          <w:p w14:paraId="3F37C8BB"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330</w:t>
            </w:r>
          </w:p>
        </w:tc>
        <w:tc>
          <w:tcPr>
            <w:tcW w:w="566" w:type="dxa"/>
            <w:shd w:val="clear" w:color="auto" w:fill="auto"/>
            <w:hideMark/>
          </w:tcPr>
          <w:p w14:paraId="5A1C7317"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384CBB9D" w14:textId="77777777" w:rsidTr="00ED5FC8">
        <w:trPr>
          <w:trHeight w:val="294"/>
        </w:trPr>
        <w:tc>
          <w:tcPr>
            <w:tcW w:w="565" w:type="dxa"/>
            <w:shd w:val="clear" w:color="auto" w:fill="auto"/>
            <w:hideMark/>
          </w:tcPr>
          <w:p w14:paraId="6D482B8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26</w:t>
            </w:r>
          </w:p>
        </w:tc>
        <w:tc>
          <w:tcPr>
            <w:tcW w:w="5929" w:type="dxa"/>
            <w:shd w:val="clear" w:color="auto" w:fill="auto"/>
            <w:hideMark/>
          </w:tcPr>
          <w:p w14:paraId="04BA1A82"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Мініканал</w:t>
            </w:r>
            <w:proofErr w:type="spellEnd"/>
            <w:r w:rsidRPr="00347037">
              <w:rPr>
                <w:rFonts w:ascii="Times New Roman" w:eastAsia="Times New Roman" w:hAnsi="Times New Roman" w:cs="Times New Roman"/>
                <w:color w:val="000000"/>
                <w:sz w:val="20"/>
                <w:szCs w:val="20"/>
              </w:rPr>
              <w:t xml:space="preserve"> 22х10 ТМС ДКС (код 00317)</w:t>
            </w:r>
          </w:p>
        </w:tc>
        <w:tc>
          <w:tcPr>
            <w:tcW w:w="1274" w:type="dxa"/>
            <w:shd w:val="clear" w:color="auto" w:fill="auto"/>
            <w:hideMark/>
          </w:tcPr>
          <w:p w14:paraId="72979F80"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м</w:t>
            </w:r>
          </w:p>
        </w:tc>
        <w:tc>
          <w:tcPr>
            <w:tcW w:w="1017" w:type="dxa"/>
            <w:shd w:val="clear" w:color="auto" w:fill="auto"/>
            <w:hideMark/>
          </w:tcPr>
          <w:p w14:paraId="3DCEED2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270</w:t>
            </w:r>
          </w:p>
        </w:tc>
        <w:tc>
          <w:tcPr>
            <w:tcW w:w="566" w:type="dxa"/>
            <w:shd w:val="clear" w:color="auto" w:fill="auto"/>
            <w:hideMark/>
          </w:tcPr>
          <w:p w14:paraId="466C001A"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04B13ECF" w14:textId="77777777" w:rsidTr="00ED5FC8">
        <w:trPr>
          <w:trHeight w:val="294"/>
        </w:trPr>
        <w:tc>
          <w:tcPr>
            <w:tcW w:w="565" w:type="dxa"/>
            <w:shd w:val="clear" w:color="auto" w:fill="auto"/>
            <w:hideMark/>
          </w:tcPr>
          <w:p w14:paraId="72C64B87"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27</w:t>
            </w:r>
          </w:p>
        </w:tc>
        <w:tc>
          <w:tcPr>
            <w:tcW w:w="5929" w:type="dxa"/>
            <w:shd w:val="clear" w:color="auto" w:fill="auto"/>
            <w:hideMark/>
          </w:tcPr>
          <w:p w14:paraId="3C4C5D8C"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Мініканал</w:t>
            </w:r>
            <w:proofErr w:type="spellEnd"/>
            <w:r w:rsidRPr="00347037">
              <w:rPr>
                <w:rFonts w:ascii="Times New Roman" w:eastAsia="Times New Roman" w:hAnsi="Times New Roman" w:cs="Times New Roman"/>
                <w:color w:val="000000"/>
                <w:sz w:val="20"/>
                <w:szCs w:val="20"/>
              </w:rPr>
              <w:t xml:space="preserve"> 40х17 ТМС ДКС (код 00351)</w:t>
            </w:r>
          </w:p>
        </w:tc>
        <w:tc>
          <w:tcPr>
            <w:tcW w:w="1274" w:type="dxa"/>
            <w:shd w:val="clear" w:color="auto" w:fill="auto"/>
            <w:hideMark/>
          </w:tcPr>
          <w:p w14:paraId="58ADA617"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м</w:t>
            </w:r>
          </w:p>
        </w:tc>
        <w:tc>
          <w:tcPr>
            <w:tcW w:w="1017" w:type="dxa"/>
            <w:shd w:val="clear" w:color="auto" w:fill="auto"/>
            <w:hideMark/>
          </w:tcPr>
          <w:p w14:paraId="18C99F38"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60</w:t>
            </w:r>
          </w:p>
        </w:tc>
        <w:tc>
          <w:tcPr>
            <w:tcW w:w="566" w:type="dxa"/>
            <w:shd w:val="clear" w:color="auto" w:fill="auto"/>
            <w:hideMark/>
          </w:tcPr>
          <w:p w14:paraId="09EDD92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28A11253" w14:textId="77777777" w:rsidTr="00ED5FC8">
        <w:trPr>
          <w:trHeight w:val="559"/>
        </w:trPr>
        <w:tc>
          <w:tcPr>
            <w:tcW w:w="565" w:type="dxa"/>
            <w:shd w:val="clear" w:color="auto" w:fill="auto"/>
            <w:hideMark/>
          </w:tcPr>
          <w:p w14:paraId="1EC34C2A"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28</w:t>
            </w:r>
          </w:p>
        </w:tc>
        <w:tc>
          <w:tcPr>
            <w:tcW w:w="5929" w:type="dxa"/>
            <w:shd w:val="clear" w:color="auto" w:fill="auto"/>
            <w:hideMark/>
          </w:tcPr>
          <w:p w14:paraId="454DAD3E"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xml:space="preserve">Труба </w:t>
            </w:r>
            <w:proofErr w:type="spellStart"/>
            <w:r w:rsidRPr="00347037">
              <w:rPr>
                <w:rFonts w:ascii="Times New Roman" w:eastAsia="Times New Roman" w:hAnsi="Times New Roman" w:cs="Times New Roman"/>
                <w:color w:val="000000"/>
                <w:sz w:val="20"/>
                <w:szCs w:val="20"/>
              </w:rPr>
              <w:t>вініпластова</w:t>
            </w:r>
            <w:proofErr w:type="spellEnd"/>
            <w:r w:rsidRPr="00347037">
              <w:rPr>
                <w:rFonts w:ascii="Times New Roman" w:eastAsia="Times New Roman" w:hAnsi="Times New Roman" w:cs="Times New Roman"/>
                <w:color w:val="000000"/>
                <w:sz w:val="20"/>
                <w:szCs w:val="20"/>
              </w:rPr>
              <w:t xml:space="preserve"> по стінах і колонах з кріпленням</w:t>
            </w:r>
            <w:r w:rsidRPr="00347037">
              <w:rPr>
                <w:rFonts w:ascii="Times New Roman" w:eastAsia="Times New Roman" w:hAnsi="Times New Roman" w:cs="Times New Roman"/>
                <w:color w:val="000000"/>
                <w:sz w:val="20"/>
                <w:szCs w:val="20"/>
              </w:rPr>
              <w:br/>
              <w:t>накладними скобами, діаметр до 25 мм</w:t>
            </w:r>
          </w:p>
        </w:tc>
        <w:tc>
          <w:tcPr>
            <w:tcW w:w="1274" w:type="dxa"/>
            <w:shd w:val="clear" w:color="auto" w:fill="auto"/>
            <w:hideMark/>
          </w:tcPr>
          <w:p w14:paraId="4FFBF006"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xml:space="preserve"> м</w:t>
            </w:r>
          </w:p>
        </w:tc>
        <w:tc>
          <w:tcPr>
            <w:tcW w:w="1017" w:type="dxa"/>
            <w:shd w:val="clear" w:color="auto" w:fill="auto"/>
            <w:hideMark/>
          </w:tcPr>
          <w:p w14:paraId="0F34017B"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50</w:t>
            </w:r>
          </w:p>
        </w:tc>
        <w:tc>
          <w:tcPr>
            <w:tcW w:w="566" w:type="dxa"/>
            <w:shd w:val="clear" w:color="auto" w:fill="auto"/>
            <w:hideMark/>
          </w:tcPr>
          <w:p w14:paraId="5929835B"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77C9805A" w14:textId="77777777" w:rsidTr="00ED5FC8">
        <w:trPr>
          <w:trHeight w:val="559"/>
        </w:trPr>
        <w:tc>
          <w:tcPr>
            <w:tcW w:w="565" w:type="dxa"/>
            <w:shd w:val="clear" w:color="auto" w:fill="auto"/>
            <w:hideMark/>
          </w:tcPr>
          <w:p w14:paraId="4648D2F1"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lastRenderedPageBreak/>
              <w:t>29</w:t>
            </w:r>
          </w:p>
        </w:tc>
        <w:tc>
          <w:tcPr>
            <w:tcW w:w="5929" w:type="dxa"/>
            <w:shd w:val="clear" w:color="auto" w:fill="auto"/>
            <w:hideMark/>
          </w:tcPr>
          <w:p w14:paraId="72D14AC1"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xml:space="preserve">Труба ПВХ гнучка </w:t>
            </w:r>
            <w:proofErr w:type="spellStart"/>
            <w:r w:rsidRPr="00347037">
              <w:rPr>
                <w:rFonts w:ascii="Times New Roman" w:eastAsia="Times New Roman" w:hAnsi="Times New Roman" w:cs="Times New Roman"/>
                <w:color w:val="000000"/>
                <w:sz w:val="20"/>
                <w:szCs w:val="20"/>
              </w:rPr>
              <w:t>гофр</w:t>
            </w:r>
            <w:proofErr w:type="spellEnd"/>
            <w:r w:rsidRPr="00347037">
              <w:rPr>
                <w:rFonts w:ascii="Times New Roman" w:eastAsia="Times New Roman" w:hAnsi="Times New Roman" w:cs="Times New Roman"/>
                <w:color w:val="000000"/>
                <w:sz w:val="20"/>
                <w:szCs w:val="20"/>
              </w:rPr>
              <w:t>. д.16мм, легка з протяжкою,</w:t>
            </w:r>
            <w:r w:rsidRPr="00347037">
              <w:rPr>
                <w:rFonts w:ascii="Times New Roman" w:eastAsia="Times New Roman" w:hAnsi="Times New Roman" w:cs="Times New Roman"/>
                <w:color w:val="000000"/>
                <w:sz w:val="20"/>
                <w:szCs w:val="20"/>
              </w:rPr>
              <w:br/>
              <w:t>колір сірий ДКС (код 91916)</w:t>
            </w:r>
          </w:p>
        </w:tc>
        <w:tc>
          <w:tcPr>
            <w:tcW w:w="1274" w:type="dxa"/>
            <w:shd w:val="clear" w:color="auto" w:fill="auto"/>
            <w:hideMark/>
          </w:tcPr>
          <w:p w14:paraId="622DBAD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м</w:t>
            </w:r>
          </w:p>
        </w:tc>
        <w:tc>
          <w:tcPr>
            <w:tcW w:w="1017" w:type="dxa"/>
            <w:shd w:val="clear" w:color="auto" w:fill="auto"/>
            <w:hideMark/>
          </w:tcPr>
          <w:p w14:paraId="0F656CC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50</w:t>
            </w:r>
          </w:p>
        </w:tc>
        <w:tc>
          <w:tcPr>
            <w:tcW w:w="566" w:type="dxa"/>
            <w:shd w:val="clear" w:color="auto" w:fill="auto"/>
            <w:hideMark/>
          </w:tcPr>
          <w:p w14:paraId="410BABC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215B445E" w14:textId="77777777" w:rsidTr="00ED5FC8">
        <w:trPr>
          <w:trHeight w:val="294"/>
        </w:trPr>
        <w:tc>
          <w:tcPr>
            <w:tcW w:w="565" w:type="dxa"/>
            <w:shd w:val="clear" w:color="auto" w:fill="auto"/>
            <w:hideMark/>
          </w:tcPr>
          <w:p w14:paraId="084DEA18"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30</w:t>
            </w:r>
          </w:p>
        </w:tc>
        <w:tc>
          <w:tcPr>
            <w:tcW w:w="5929" w:type="dxa"/>
            <w:shd w:val="clear" w:color="auto" w:fill="auto"/>
            <w:hideMark/>
          </w:tcPr>
          <w:p w14:paraId="301A55B0"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xml:space="preserve">Обойма для труб і кабелю </w:t>
            </w:r>
            <w:proofErr w:type="spellStart"/>
            <w:r w:rsidRPr="00347037">
              <w:rPr>
                <w:rFonts w:ascii="Times New Roman" w:eastAsia="Times New Roman" w:hAnsi="Times New Roman" w:cs="Times New Roman"/>
                <w:color w:val="000000"/>
                <w:sz w:val="20"/>
                <w:szCs w:val="20"/>
              </w:rPr>
              <w:t>діам</w:t>
            </w:r>
            <w:proofErr w:type="spellEnd"/>
            <w:r w:rsidRPr="00347037">
              <w:rPr>
                <w:rFonts w:ascii="Times New Roman" w:eastAsia="Times New Roman" w:hAnsi="Times New Roman" w:cs="Times New Roman"/>
                <w:color w:val="000000"/>
                <w:sz w:val="20"/>
                <w:szCs w:val="20"/>
              </w:rPr>
              <w:t xml:space="preserve">. 15-16 (50 шт-1 </w:t>
            </w:r>
            <w:proofErr w:type="spellStart"/>
            <w:r w:rsidRPr="00347037">
              <w:rPr>
                <w:rFonts w:ascii="Times New Roman" w:eastAsia="Times New Roman" w:hAnsi="Times New Roman" w:cs="Times New Roman"/>
                <w:color w:val="000000"/>
                <w:sz w:val="20"/>
                <w:szCs w:val="20"/>
              </w:rPr>
              <w:t>уп</w:t>
            </w:r>
            <w:proofErr w:type="spellEnd"/>
            <w:r w:rsidRPr="00347037">
              <w:rPr>
                <w:rFonts w:ascii="Times New Roman" w:eastAsia="Times New Roman" w:hAnsi="Times New Roman" w:cs="Times New Roman"/>
                <w:color w:val="000000"/>
                <w:sz w:val="20"/>
                <w:szCs w:val="20"/>
              </w:rPr>
              <w:t>.)</w:t>
            </w:r>
          </w:p>
        </w:tc>
        <w:tc>
          <w:tcPr>
            <w:tcW w:w="1274" w:type="dxa"/>
            <w:shd w:val="clear" w:color="auto" w:fill="auto"/>
            <w:hideMark/>
          </w:tcPr>
          <w:p w14:paraId="7D5618E6"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уп</w:t>
            </w:r>
            <w:proofErr w:type="spellEnd"/>
          </w:p>
        </w:tc>
        <w:tc>
          <w:tcPr>
            <w:tcW w:w="1017" w:type="dxa"/>
            <w:shd w:val="clear" w:color="auto" w:fill="auto"/>
            <w:hideMark/>
          </w:tcPr>
          <w:p w14:paraId="6B06393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w:t>
            </w:r>
          </w:p>
        </w:tc>
        <w:tc>
          <w:tcPr>
            <w:tcW w:w="566" w:type="dxa"/>
            <w:shd w:val="clear" w:color="auto" w:fill="auto"/>
            <w:hideMark/>
          </w:tcPr>
          <w:p w14:paraId="68CD26E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518A0509" w14:textId="77777777" w:rsidTr="00ED5FC8">
        <w:trPr>
          <w:trHeight w:val="559"/>
        </w:trPr>
        <w:tc>
          <w:tcPr>
            <w:tcW w:w="565" w:type="dxa"/>
            <w:shd w:val="clear" w:color="auto" w:fill="auto"/>
            <w:hideMark/>
          </w:tcPr>
          <w:p w14:paraId="455A7DB3"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31</w:t>
            </w:r>
          </w:p>
        </w:tc>
        <w:tc>
          <w:tcPr>
            <w:tcW w:w="5929" w:type="dxa"/>
            <w:shd w:val="clear" w:color="auto" w:fill="auto"/>
            <w:hideMark/>
          </w:tcPr>
          <w:p w14:paraId="3B9514AB"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Кабель до 35 кВ у прокладених трубах, блоках і коробах,</w:t>
            </w:r>
            <w:r w:rsidRPr="00347037">
              <w:rPr>
                <w:rFonts w:ascii="Times New Roman" w:eastAsia="Times New Roman" w:hAnsi="Times New Roman" w:cs="Times New Roman"/>
                <w:color w:val="000000"/>
                <w:sz w:val="20"/>
                <w:szCs w:val="20"/>
              </w:rPr>
              <w:br/>
              <w:t>маса 1 м до 1 кг</w:t>
            </w:r>
          </w:p>
        </w:tc>
        <w:tc>
          <w:tcPr>
            <w:tcW w:w="1274" w:type="dxa"/>
            <w:shd w:val="clear" w:color="auto" w:fill="auto"/>
            <w:hideMark/>
          </w:tcPr>
          <w:p w14:paraId="6146B963"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xml:space="preserve"> м</w:t>
            </w:r>
          </w:p>
        </w:tc>
        <w:tc>
          <w:tcPr>
            <w:tcW w:w="1017" w:type="dxa"/>
            <w:shd w:val="clear" w:color="auto" w:fill="auto"/>
            <w:hideMark/>
          </w:tcPr>
          <w:p w14:paraId="7142FFE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870</w:t>
            </w:r>
          </w:p>
        </w:tc>
        <w:tc>
          <w:tcPr>
            <w:tcW w:w="566" w:type="dxa"/>
            <w:shd w:val="clear" w:color="auto" w:fill="auto"/>
            <w:hideMark/>
          </w:tcPr>
          <w:p w14:paraId="326115B1"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0B256CCC" w14:textId="77777777" w:rsidTr="00ED5FC8">
        <w:trPr>
          <w:trHeight w:val="559"/>
        </w:trPr>
        <w:tc>
          <w:tcPr>
            <w:tcW w:w="565" w:type="dxa"/>
            <w:shd w:val="clear" w:color="auto" w:fill="auto"/>
            <w:hideMark/>
          </w:tcPr>
          <w:p w14:paraId="36F00D07"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32</w:t>
            </w:r>
          </w:p>
        </w:tc>
        <w:tc>
          <w:tcPr>
            <w:tcW w:w="5929" w:type="dxa"/>
            <w:shd w:val="clear" w:color="auto" w:fill="auto"/>
            <w:hideMark/>
          </w:tcPr>
          <w:p w14:paraId="32308875"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Кабель до 35 кВ, що прокладається з кріпленням</w:t>
            </w:r>
            <w:r w:rsidRPr="00347037">
              <w:rPr>
                <w:rFonts w:ascii="Times New Roman" w:eastAsia="Times New Roman" w:hAnsi="Times New Roman" w:cs="Times New Roman"/>
                <w:color w:val="000000"/>
                <w:sz w:val="20"/>
                <w:szCs w:val="20"/>
              </w:rPr>
              <w:br/>
              <w:t>накладними скобами, маса 1 м до 0,5 кг</w:t>
            </w:r>
          </w:p>
        </w:tc>
        <w:tc>
          <w:tcPr>
            <w:tcW w:w="1274" w:type="dxa"/>
            <w:shd w:val="clear" w:color="auto" w:fill="auto"/>
            <w:hideMark/>
          </w:tcPr>
          <w:p w14:paraId="0AEFABDA"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xml:space="preserve"> м</w:t>
            </w:r>
          </w:p>
        </w:tc>
        <w:tc>
          <w:tcPr>
            <w:tcW w:w="1017" w:type="dxa"/>
            <w:shd w:val="clear" w:color="auto" w:fill="auto"/>
            <w:hideMark/>
          </w:tcPr>
          <w:p w14:paraId="27A07847"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380</w:t>
            </w:r>
          </w:p>
        </w:tc>
        <w:tc>
          <w:tcPr>
            <w:tcW w:w="566" w:type="dxa"/>
            <w:shd w:val="clear" w:color="auto" w:fill="auto"/>
            <w:hideMark/>
          </w:tcPr>
          <w:p w14:paraId="52330A78"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6EAE4C26" w14:textId="77777777" w:rsidTr="00ED5FC8">
        <w:trPr>
          <w:trHeight w:val="294"/>
        </w:trPr>
        <w:tc>
          <w:tcPr>
            <w:tcW w:w="565" w:type="dxa"/>
            <w:shd w:val="clear" w:color="auto" w:fill="auto"/>
            <w:hideMark/>
          </w:tcPr>
          <w:p w14:paraId="35CB815C"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33</w:t>
            </w:r>
          </w:p>
        </w:tc>
        <w:tc>
          <w:tcPr>
            <w:tcW w:w="5929" w:type="dxa"/>
            <w:shd w:val="clear" w:color="auto" w:fill="auto"/>
            <w:hideMark/>
          </w:tcPr>
          <w:p w14:paraId="5B2E898D"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Кабель сигналізації J-H(</w:t>
            </w:r>
            <w:proofErr w:type="spellStart"/>
            <w:r w:rsidRPr="00347037">
              <w:rPr>
                <w:rFonts w:ascii="Times New Roman" w:eastAsia="Times New Roman" w:hAnsi="Times New Roman" w:cs="Times New Roman"/>
                <w:color w:val="000000"/>
                <w:sz w:val="20"/>
                <w:szCs w:val="20"/>
              </w:rPr>
              <w:t>St</w:t>
            </w:r>
            <w:proofErr w:type="spellEnd"/>
            <w:r w:rsidRPr="00347037">
              <w:rPr>
                <w:rFonts w:ascii="Times New Roman" w:eastAsia="Times New Roman" w:hAnsi="Times New Roman" w:cs="Times New Roman"/>
                <w:color w:val="000000"/>
                <w:sz w:val="20"/>
                <w:szCs w:val="20"/>
              </w:rPr>
              <w:t>)H 1х2х0,8</w:t>
            </w:r>
          </w:p>
        </w:tc>
        <w:tc>
          <w:tcPr>
            <w:tcW w:w="1274" w:type="dxa"/>
            <w:shd w:val="clear" w:color="auto" w:fill="auto"/>
            <w:hideMark/>
          </w:tcPr>
          <w:p w14:paraId="235FCBFA"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м</w:t>
            </w:r>
          </w:p>
        </w:tc>
        <w:tc>
          <w:tcPr>
            <w:tcW w:w="1017" w:type="dxa"/>
            <w:shd w:val="clear" w:color="auto" w:fill="auto"/>
            <w:hideMark/>
          </w:tcPr>
          <w:p w14:paraId="2D2102EC"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850</w:t>
            </w:r>
          </w:p>
        </w:tc>
        <w:tc>
          <w:tcPr>
            <w:tcW w:w="566" w:type="dxa"/>
            <w:shd w:val="clear" w:color="auto" w:fill="auto"/>
            <w:hideMark/>
          </w:tcPr>
          <w:p w14:paraId="6679EE0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7F161707" w14:textId="77777777" w:rsidTr="00ED5FC8">
        <w:trPr>
          <w:trHeight w:val="294"/>
        </w:trPr>
        <w:tc>
          <w:tcPr>
            <w:tcW w:w="565" w:type="dxa"/>
            <w:shd w:val="clear" w:color="auto" w:fill="auto"/>
            <w:hideMark/>
          </w:tcPr>
          <w:p w14:paraId="2FAC4F6F"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34</w:t>
            </w:r>
          </w:p>
        </w:tc>
        <w:tc>
          <w:tcPr>
            <w:tcW w:w="5929" w:type="dxa"/>
            <w:shd w:val="clear" w:color="auto" w:fill="auto"/>
            <w:hideMark/>
          </w:tcPr>
          <w:p w14:paraId="00701218"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Кабель вогнестійкий JE-H(</w:t>
            </w:r>
            <w:proofErr w:type="spellStart"/>
            <w:r w:rsidRPr="00347037">
              <w:rPr>
                <w:rFonts w:ascii="Times New Roman" w:eastAsia="Times New Roman" w:hAnsi="Times New Roman" w:cs="Times New Roman"/>
                <w:color w:val="000000"/>
                <w:sz w:val="20"/>
                <w:szCs w:val="20"/>
              </w:rPr>
              <w:t>St</w:t>
            </w:r>
            <w:proofErr w:type="spellEnd"/>
            <w:r w:rsidRPr="00347037">
              <w:rPr>
                <w:rFonts w:ascii="Times New Roman" w:eastAsia="Times New Roman" w:hAnsi="Times New Roman" w:cs="Times New Roman"/>
                <w:color w:val="000000"/>
                <w:sz w:val="20"/>
                <w:szCs w:val="20"/>
              </w:rPr>
              <w:t>)H E30 1х2х0,8</w:t>
            </w:r>
          </w:p>
        </w:tc>
        <w:tc>
          <w:tcPr>
            <w:tcW w:w="1274" w:type="dxa"/>
            <w:shd w:val="clear" w:color="auto" w:fill="auto"/>
            <w:hideMark/>
          </w:tcPr>
          <w:p w14:paraId="6672E21B"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м</w:t>
            </w:r>
          </w:p>
        </w:tc>
        <w:tc>
          <w:tcPr>
            <w:tcW w:w="1017" w:type="dxa"/>
            <w:shd w:val="clear" w:color="auto" w:fill="auto"/>
            <w:hideMark/>
          </w:tcPr>
          <w:p w14:paraId="60591946"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370</w:t>
            </w:r>
          </w:p>
        </w:tc>
        <w:tc>
          <w:tcPr>
            <w:tcW w:w="566" w:type="dxa"/>
            <w:shd w:val="clear" w:color="auto" w:fill="auto"/>
            <w:hideMark/>
          </w:tcPr>
          <w:p w14:paraId="552B7436"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0787E24A" w14:textId="77777777" w:rsidTr="00ED5FC8">
        <w:trPr>
          <w:trHeight w:val="294"/>
        </w:trPr>
        <w:tc>
          <w:tcPr>
            <w:tcW w:w="565" w:type="dxa"/>
            <w:shd w:val="clear" w:color="auto" w:fill="auto"/>
            <w:hideMark/>
          </w:tcPr>
          <w:p w14:paraId="0D7E5877"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35</w:t>
            </w:r>
          </w:p>
        </w:tc>
        <w:tc>
          <w:tcPr>
            <w:tcW w:w="5929" w:type="dxa"/>
            <w:shd w:val="clear" w:color="auto" w:fill="auto"/>
            <w:hideMark/>
          </w:tcPr>
          <w:p w14:paraId="43147684"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Кабель вогнестійкий перерізом 3х1,5 NHXH FE 180/E 30</w:t>
            </w:r>
          </w:p>
        </w:tc>
        <w:tc>
          <w:tcPr>
            <w:tcW w:w="1274" w:type="dxa"/>
            <w:shd w:val="clear" w:color="auto" w:fill="auto"/>
            <w:hideMark/>
          </w:tcPr>
          <w:p w14:paraId="0313830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м</w:t>
            </w:r>
          </w:p>
        </w:tc>
        <w:tc>
          <w:tcPr>
            <w:tcW w:w="1017" w:type="dxa"/>
            <w:shd w:val="clear" w:color="auto" w:fill="auto"/>
            <w:hideMark/>
          </w:tcPr>
          <w:p w14:paraId="1E95FADC"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30</w:t>
            </w:r>
          </w:p>
        </w:tc>
        <w:tc>
          <w:tcPr>
            <w:tcW w:w="566" w:type="dxa"/>
            <w:shd w:val="clear" w:color="auto" w:fill="auto"/>
            <w:hideMark/>
          </w:tcPr>
          <w:p w14:paraId="7AC58B8F"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3A8B6CC7" w14:textId="77777777" w:rsidTr="00ED5FC8">
        <w:trPr>
          <w:trHeight w:val="294"/>
        </w:trPr>
        <w:tc>
          <w:tcPr>
            <w:tcW w:w="565" w:type="dxa"/>
            <w:shd w:val="clear" w:color="auto" w:fill="auto"/>
            <w:hideMark/>
          </w:tcPr>
          <w:p w14:paraId="0300F5BF"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36</w:t>
            </w:r>
          </w:p>
        </w:tc>
        <w:tc>
          <w:tcPr>
            <w:tcW w:w="5929" w:type="dxa"/>
            <w:shd w:val="clear" w:color="auto" w:fill="auto"/>
            <w:hideMark/>
          </w:tcPr>
          <w:p w14:paraId="56E05117"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Саморізи</w:t>
            </w:r>
            <w:proofErr w:type="spellEnd"/>
            <w:r w:rsidRPr="00347037">
              <w:rPr>
                <w:rFonts w:ascii="Times New Roman" w:eastAsia="Times New Roman" w:hAnsi="Times New Roman" w:cs="Times New Roman"/>
                <w:color w:val="000000"/>
                <w:sz w:val="20"/>
                <w:szCs w:val="20"/>
              </w:rPr>
              <w:t>-шурупи (100шт-1уп.) d=2,5х25</w:t>
            </w:r>
          </w:p>
        </w:tc>
        <w:tc>
          <w:tcPr>
            <w:tcW w:w="1274" w:type="dxa"/>
            <w:shd w:val="clear" w:color="auto" w:fill="auto"/>
            <w:hideMark/>
          </w:tcPr>
          <w:p w14:paraId="7693BBBE"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уп</w:t>
            </w:r>
            <w:proofErr w:type="spellEnd"/>
          </w:p>
        </w:tc>
        <w:tc>
          <w:tcPr>
            <w:tcW w:w="1017" w:type="dxa"/>
            <w:shd w:val="clear" w:color="auto" w:fill="auto"/>
            <w:hideMark/>
          </w:tcPr>
          <w:p w14:paraId="1C96577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11</w:t>
            </w:r>
          </w:p>
        </w:tc>
        <w:tc>
          <w:tcPr>
            <w:tcW w:w="566" w:type="dxa"/>
            <w:shd w:val="clear" w:color="auto" w:fill="auto"/>
            <w:hideMark/>
          </w:tcPr>
          <w:p w14:paraId="4EA567C9"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0C83DB1D" w14:textId="77777777" w:rsidTr="00ED5FC8">
        <w:trPr>
          <w:trHeight w:val="294"/>
        </w:trPr>
        <w:tc>
          <w:tcPr>
            <w:tcW w:w="565" w:type="dxa"/>
            <w:shd w:val="clear" w:color="auto" w:fill="auto"/>
            <w:hideMark/>
          </w:tcPr>
          <w:p w14:paraId="11D8D13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37</w:t>
            </w:r>
          </w:p>
        </w:tc>
        <w:tc>
          <w:tcPr>
            <w:tcW w:w="5929" w:type="dxa"/>
            <w:shd w:val="clear" w:color="auto" w:fill="auto"/>
            <w:hideMark/>
          </w:tcPr>
          <w:p w14:paraId="45DE9999"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Пластиковий дюбель 6х25 (100шт-1уп.)</w:t>
            </w:r>
          </w:p>
        </w:tc>
        <w:tc>
          <w:tcPr>
            <w:tcW w:w="1274" w:type="dxa"/>
            <w:shd w:val="clear" w:color="auto" w:fill="auto"/>
            <w:hideMark/>
          </w:tcPr>
          <w:p w14:paraId="07B75708"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уп</w:t>
            </w:r>
            <w:proofErr w:type="spellEnd"/>
          </w:p>
        </w:tc>
        <w:tc>
          <w:tcPr>
            <w:tcW w:w="1017" w:type="dxa"/>
            <w:shd w:val="clear" w:color="auto" w:fill="auto"/>
            <w:hideMark/>
          </w:tcPr>
          <w:p w14:paraId="1F927638"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11</w:t>
            </w:r>
          </w:p>
        </w:tc>
        <w:tc>
          <w:tcPr>
            <w:tcW w:w="566" w:type="dxa"/>
            <w:shd w:val="clear" w:color="auto" w:fill="auto"/>
            <w:hideMark/>
          </w:tcPr>
          <w:p w14:paraId="50CE118B"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11591342" w14:textId="77777777" w:rsidTr="00ED5FC8">
        <w:trPr>
          <w:trHeight w:val="294"/>
        </w:trPr>
        <w:tc>
          <w:tcPr>
            <w:tcW w:w="565" w:type="dxa"/>
            <w:shd w:val="clear" w:color="auto" w:fill="auto"/>
            <w:hideMark/>
          </w:tcPr>
          <w:p w14:paraId="3979A44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38</w:t>
            </w:r>
          </w:p>
        </w:tc>
        <w:tc>
          <w:tcPr>
            <w:tcW w:w="5929" w:type="dxa"/>
            <w:shd w:val="clear" w:color="auto" w:fill="auto"/>
            <w:hideMark/>
          </w:tcPr>
          <w:p w14:paraId="0AA103BB"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Кабельна стяжка (100шт-1уп.) 2,5х150</w:t>
            </w:r>
          </w:p>
        </w:tc>
        <w:tc>
          <w:tcPr>
            <w:tcW w:w="1274" w:type="dxa"/>
            <w:shd w:val="clear" w:color="auto" w:fill="auto"/>
            <w:hideMark/>
          </w:tcPr>
          <w:p w14:paraId="5E18C3AC"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уп</w:t>
            </w:r>
            <w:proofErr w:type="spellEnd"/>
          </w:p>
        </w:tc>
        <w:tc>
          <w:tcPr>
            <w:tcW w:w="1017" w:type="dxa"/>
            <w:shd w:val="clear" w:color="auto" w:fill="auto"/>
            <w:hideMark/>
          </w:tcPr>
          <w:p w14:paraId="771773CC"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6</w:t>
            </w:r>
          </w:p>
        </w:tc>
        <w:tc>
          <w:tcPr>
            <w:tcW w:w="566" w:type="dxa"/>
            <w:shd w:val="clear" w:color="auto" w:fill="auto"/>
            <w:hideMark/>
          </w:tcPr>
          <w:p w14:paraId="59C262E7"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2B5C676E" w14:textId="77777777" w:rsidTr="00ED5FC8">
        <w:trPr>
          <w:trHeight w:val="294"/>
        </w:trPr>
        <w:tc>
          <w:tcPr>
            <w:tcW w:w="565" w:type="dxa"/>
            <w:shd w:val="clear" w:color="auto" w:fill="auto"/>
            <w:hideMark/>
          </w:tcPr>
          <w:p w14:paraId="21448E90"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39</w:t>
            </w:r>
          </w:p>
        </w:tc>
        <w:tc>
          <w:tcPr>
            <w:tcW w:w="5929" w:type="dxa"/>
            <w:shd w:val="clear" w:color="auto" w:fill="auto"/>
            <w:hideMark/>
          </w:tcPr>
          <w:p w14:paraId="5E1DFE02"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Тримач для вогнестійкого кабелю UDF7 "BAKS"</w:t>
            </w:r>
          </w:p>
        </w:tc>
        <w:tc>
          <w:tcPr>
            <w:tcW w:w="1274" w:type="dxa"/>
            <w:shd w:val="clear" w:color="auto" w:fill="auto"/>
            <w:hideMark/>
          </w:tcPr>
          <w:p w14:paraId="3FA6687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6E01AF7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670</w:t>
            </w:r>
          </w:p>
        </w:tc>
        <w:tc>
          <w:tcPr>
            <w:tcW w:w="566" w:type="dxa"/>
            <w:shd w:val="clear" w:color="auto" w:fill="auto"/>
            <w:hideMark/>
          </w:tcPr>
          <w:p w14:paraId="51B517BC"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34C301A4" w14:textId="77777777" w:rsidTr="00ED5FC8">
        <w:trPr>
          <w:trHeight w:val="294"/>
        </w:trPr>
        <w:tc>
          <w:tcPr>
            <w:tcW w:w="565" w:type="dxa"/>
            <w:shd w:val="clear" w:color="auto" w:fill="auto"/>
            <w:hideMark/>
          </w:tcPr>
          <w:p w14:paraId="12F8C287"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40</w:t>
            </w:r>
          </w:p>
        </w:tc>
        <w:tc>
          <w:tcPr>
            <w:tcW w:w="5929" w:type="dxa"/>
            <w:shd w:val="clear" w:color="auto" w:fill="auto"/>
            <w:hideMark/>
          </w:tcPr>
          <w:p w14:paraId="6C4B672B"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Тримач для вогнестійкого кабелю UDF8 "BAKS"</w:t>
            </w:r>
          </w:p>
        </w:tc>
        <w:tc>
          <w:tcPr>
            <w:tcW w:w="1274" w:type="dxa"/>
            <w:shd w:val="clear" w:color="auto" w:fill="auto"/>
            <w:hideMark/>
          </w:tcPr>
          <w:p w14:paraId="23C1CA51"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5C7B5C44"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75</w:t>
            </w:r>
          </w:p>
        </w:tc>
        <w:tc>
          <w:tcPr>
            <w:tcW w:w="566" w:type="dxa"/>
            <w:shd w:val="clear" w:color="auto" w:fill="auto"/>
            <w:hideMark/>
          </w:tcPr>
          <w:p w14:paraId="038F8A8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3C232647" w14:textId="77777777" w:rsidTr="00ED5FC8">
        <w:trPr>
          <w:trHeight w:val="294"/>
        </w:trPr>
        <w:tc>
          <w:tcPr>
            <w:tcW w:w="565" w:type="dxa"/>
            <w:shd w:val="clear" w:color="auto" w:fill="auto"/>
            <w:hideMark/>
          </w:tcPr>
          <w:p w14:paraId="3822AFD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41</w:t>
            </w:r>
          </w:p>
        </w:tc>
        <w:tc>
          <w:tcPr>
            <w:tcW w:w="5929" w:type="dxa"/>
            <w:shd w:val="clear" w:color="auto" w:fill="auto"/>
            <w:hideMark/>
          </w:tcPr>
          <w:p w14:paraId="25BFCA75"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Дюбель металевий KMW6x30 "BAKS"</w:t>
            </w:r>
          </w:p>
        </w:tc>
        <w:tc>
          <w:tcPr>
            <w:tcW w:w="1274" w:type="dxa"/>
            <w:shd w:val="clear" w:color="auto" w:fill="auto"/>
            <w:hideMark/>
          </w:tcPr>
          <w:p w14:paraId="49C6A2B3"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645C8FB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745</w:t>
            </w:r>
          </w:p>
        </w:tc>
        <w:tc>
          <w:tcPr>
            <w:tcW w:w="566" w:type="dxa"/>
            <w:shd w:val="clear" w:color="auto" w:fill="auto"/>
            <w:hideMark/>
          </w:tcPr>
          <w:p w14:paraId="4E01F50F"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1E06D230" w14:textId="77777777" w:rsidTr="00ED5FC8">
        <w:trPr>
          <w:trHeight w:val="294"/>
        </w:trPr>
        <w:tc>
          <w:tcPr>
            <w:tcW w:w="565" w:type="dxa"/>
            <w:shd w:val="clear" w:color="auto" w:fill="auto"/>
            <w:hideMark/>
          </w:tcPr>
          <w:p w14:paraId="2B8045D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42</w:t>
            </w:r>
          </w:p>
        </w:tc>
        <w:tc>
          <w:tcPr>
            <w:tcW w:w="5929" w:type="dxa"/>
            <w:shd w:val="clear" w:color="auto" w:fill="auto"/>
            <w:hideMark/>
          </w:tcPr>
          <w:p w14:paraId="7305017B"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xml:space="preserve">Резистор 0,125 Вт 470 </w:t>
            </w:r>
            <w:proofErr w:type="spellStart"/>
            <w:r w:rsidRPr="00347037">
              <w:rPr>
                <w:rFonts w:ascii="Times New Roman" w:eastAsia="Times New Roman" w:hAnsi="Times New Roman" w:cs="Times New Roman"/>
                <w:color w:val="000000"/>
                <w:sz w:val="20"/>
                <w:szCs w:val="20"/>
              </w:rPr>
              <w:t>Ом</w:t>
            </w:r>
            <w:proofErr w:type="spellEnd"/>
            <w:r w:rsidRPr="00347037">
              <w:rPr>
                <w:rFonts w:ascii="Times New Roman" w:eastAsia="Times New Roman" w:hAnsi="Times New Roman" w:cs="Times New Roman"/>
                <w:color w:val="000000"/>
                <w:sz w:val="20"/>
                <w:szCs w:val="20"/>
              </w:rPr>
              <w:t xml:space="preserve"> 5%</w:t>
            </w:r>
          </w:p>
        </w:tc>
        <w:tc>
          <w:tcPr>
            <w:tcW w:w="1274" w:type="dxa"/>
            <w:shd w:val="clear" w:color="auto" w:fill="auto"/>
            <w:hideMark/>
          </w:tcPr>
          <w:p w14:paraId="2216AF7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5B572626"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80</w:t>
            </w:r>
          </w:p>
        </w:tc>
        <w:tc>
          <w:tcPr>
            <w:tcW w:w="566" w:type="dxa"/>
            <w:shd w:val="clear" w:color="auto" w:fill="auto"/>
            <w:hideMark/>
          </w:tcPr>
          <w:p w14:paraId="395F748B"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7DE7F255" w14:textId="77777777" w:rsidTr="00ED5FC8">
        <w:trPr>
          <w:trHeight w:val="294"/>
        </w:trPr>
        <w:tc>
          <w:tcPr>
            <w:tcW w:w="565" w:type="dxa"/>
            <w:shd w:val="clear" w:color="auto" w:fill="auto"/>
            <w:hideMark/>
          </w:tcPr>
          <w:p w14:paraId="06BA3F2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43</w:t>
            </w:r>
          </w:p>
        </w:tc>
        <w:tc>
          <w:tcPr>
            <w:tcW w:w="5929" w:type="dxa"/>
            <w:shd w:val="clear" w:color="auto" w:fill="auto"/>
            <w:hideMark/>
          </w:tcPr>
          <w:p w14:paraId="32165C9E"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Резистор 0,125 Вт 3 кОм 5%</w:t>
            </w:r>
          </w:p>
        </w:tc>
        <w:tc>
          <w:tcPr>
            <w:tcW w:w="1274" w:type="dxa"/>
            <w:shd w:val="clear" w:color="auto" w:fill="auto"/>
            <w:hideMark/>
          </w:tcPr>
          <w:p w14:paraId="1EEBE6E0"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5B04F22B"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20</w:t>
            </w:r>
          </w:p>
        </w:tc>
        <w:tc>
          <w:tcPr>
            <w:tcW w:w="566" w:type="dxa"/>
            <w:shd w:val="clear" w:color="auto" w:fill="auto"/>
            <w:hideMark/>
          </w:tcPr>
          <w:p w14:paraId="67CB50CF"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2343098A" w14:textId="77777777" w:rsidTr="00ED5FC8">
        <w:trPr>
          <w:trHeight w:val="294"/>
        </w:trPr>
        <w:tc>
          <w:tcPr>
            <w:tcW w:w="565" w:type="dxa"/>
            <w:shd w:val="clear" w:color="auto" w:fill="auto"/>
            <w:hideMark/>
          </w:tcPr>
          <w:p w14:paraId="46489E9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44</w:t>
            </w:r>
          </w:p>
        </w:tc>
        <w:tc>
          <w:tcPr>
            <w:tcW w:w="5929" w:type="dxa"/>
            <w:shd w:val="clear" w:color="auto" w:fill="auto"/>
            <w:hideMark/>
          </w:tcPr>
          <w:p w14:paraId="6AF9D110"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Затискач для проводу (100шт - 1уп) "Універсал №1"</w:t>
            </w:r>
          </w:p>
        </w:tc>
        <w:tc>
          <w:tcPr>
            <w:tcW w:w="1274" w:type="dxa"/>
            <w:shd w:val="clear" w:color="auto" w:fill="auto"/>
            <w:hideMark/>
          </w:tcPr>
          <w:p w14:paraId="0CD63F76"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уп</w:t>
            </w:r>
            <w:proofErr w:type="spellEnd"/>
          </w:p>
        </w:tc>
        <w:tc>
          <w:tcPr>
            <w:tcW w:w="1017" w:type="dxa"/>
            <w:shd w:val="clear" w:color="auto" w:fill="auto"/>
            <w:hideMark/>
          </w:tcPr>
          <w:p w14:paraId="124D5408"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2</w:t>
            </w:r>
          </w:p>
        </w:tc>
        <w:tc>
          <w:tcPr>
            <w:tcW w:w="566" w:type="dxa"/>
            <w:shd w:val="clear" w:color="auto" w:fill="auto"/>
            <w:hideMark/>
          </w:tcPr>
          <w:p w14:paraId="3B9D794B"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0DE07104" w14:textId="77777777" w:rsidTr="00ED5FC8">
        <w:trPr>
          <w:trHeight w:val="818"/>
        </w:trPr>
        <w:tc>
          <w:tcPr>
            <w:tcW w:w="565" w:type="dxa"/>
            <w:shd w:val="clear" w:color="auto" w:fill="auto"/>
            <w:hideMark/>
          </w:tcPr>
          <w:p w14:paraId="5DD1BE0F"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45</w:t>
            </w:r>
          </w:p>
        </w:tc>
        <w:tc>
          <w:tcPr>
            <w:tcW w:w="5929" w:type="dxa"/>
            <w:shd w:val="clear" w:color="auto" w:fill="auto"/>
            <w:hideMark/>
          </w:tcPr>
          <w:p w14:paraId="527537DD"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Схеми сигналізації.  Схема утворення ділянки</w:t>
            </w:r>
            <w:r w:rsidRPr="00347037">
              <w:rPr>
                <w:rFonts w:ascii="Times New Roman" w:eastAsia="Times New Roman" w:hAnsi="Times New Roman" w:cs="Times New Roman"/>
                <w:color w:val="000000"/>
                <w:sz w:val="20"/>
                <w:szCs w:val="20"/>
              </w:rPr>
              <w:br/>
              <w:t>сигналізації [центральна, технологічна, місцева,</w:t>
            </w:r>
            <w:r w:rsidRPr="00347037">
              <w:rPr>
                <w:rFonts w:ascii="Times New Roman" w:eastAsia="Times New Roman" w:hAnsi="Times New Roman" w:cs="Times New Roman"/>
                <w:color w:val="000000"/>
                <w:sz w:val="20"/>
                <w:szCs w:val="20"/>
              </w:rPr>
              <w:br/>
              <w:t>аварійна, попереджувальна та ін.]</w:t>
            </w:r>
          </w:p>
        </w:tc>
        <w:tc>
          <w:tcPr>
            <w:tcW w:w="1274" w:type="dxa"/>
            <w:shd w:val="clear" w:color="auto" w:fill="auto"/>
            <w:hideMark/>
          </w:tcPr>
          <w:p w14:paraId="75ED0122"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ділянка</w:t>
            </w:r>
          </w:p>
        </w:tc>
        <w:tc>
          <w:tcPr>
            <w:tcW w:w="1017" w:type="dxa"/>
            <w:shd w:val="clear" w:color="auto" w:fill="auto"/>
            <w:hideMark/>
          </w:tcPr>
          <w:p w14:paraId="20516C1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w:t>
            </w:r>
          </w:p>
        </w:tc>
        <w:tc>
          <w:tcPr>
            <w:tcW w:w="566" w:type="dxa"/>
            <w:shd w:val="clear" w:color="auto" w:fill="auto"/>
            <w:hideMark/>
          </w:tcPr>
          <w:p w14:paraId="6EAD6AA0"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60C87559" w14:textId="77777777" w:rsidTr="00ED5FC8">
        <w:trPr>
          <w:trHeight w:val="294"/>
        </w:trPr>
        <w:tc>
          <w:tcPr>
            <w:tcW w:w="565" w:type="dxa"/>
            <w:shd w:val="clear" w:color="auto" w:fill="auto"/>
            <w:vAlign w:val="center"/>
            <w:hideMark/>
          </w:tcPr>
          <w:p w14:paraId="765C67B6"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c>
          <w:tcPr>
            <w:tcW w:w="5929" w:type="dxa"/>
            <w:shd w:val="clear" w:color="auto" w:fill="auto"/>
            <w:vAlign w:val="center"/>
            <w:hideMark/>
          </w:tcPr>
          <w:p w14:paraId="5203B956"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Резервний фонд</w:t>
            </w:r>
          </w:p>
        </w:tc>
        <w:tc>
          <w:tcPr>
            <w:tcW w:w="1274" w:type="dxa"/>
            <w:shd w:val="clear" w:color="auto" w:fill="auto"/>
            <w:vAlign w:val="center"/>
            <w:hideMark/>
          </w:tcPr>
          <w:p w14:paraId="73E9FAC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c>
          <w:tcPr>
            <w:tcW w:w="1017" w:type="dxa"/>
            <w:shd w:val="clear" w:color="auto" w:fill="auto"/>
            <w:vAlign w:val="center"/>
            <w:hideMark/>
          </w:tcPr>
          <w:p w14:paraId="7246524C"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c>
          <w:tcPr>
            <w:tcW w:w="566" w:type="dxa"/>
            <w:shd w:val="clear" w:color="auto" w:fill="auto"/>
            <w:vAlign w:val="center"/>
            <w:hideMark/>
          </w:tcPr>
          <w:p w14:paraId="0ED01BD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2389C214" w14:textId="77777777" w:rsidTr="00ED5FC8">
        <w:trPr>
          <w:trHeight w:val="294"/>
        </w:trPr>
        <w:tc>
          <w:tcPr>
            <w:tcW w:w="565" w:type="dxa"/>
            <w:shd w:val="clear" w:color="auto" w:fill="auto"/>
            <w:hideMark/>
          </w:tcPr>
          <w:p w14:paraId="054AAF4D"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46</w:t>
            </w:r>
          </w:p>
        </w:tc>
        <w:tc>
          <w:tcPr>
            <w:tcW w:w="5929" w:type="dxa"/>
            <w:shd w:val="clear" w:color="auto" w:fill="auto"/>
            <w:hideMark/>
          </w:tcPr>
          <w:p w14:paraId="1D33D9E4"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Сповіщувач пожежний димовий СПД-3</w:t>
            </w:r>
          </w:p>
        </w:tc>
        <w:tc>
          <w:tcPr>
            <w:tcW w:w="1274" w:type="dxa"/>
            <w:shd w:val="clear" w:color="auto" w:fill="auto"/>
            <w:hideMark/>
          </w:tcPr>
          <w:p w14:paraId="693ACD27"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0FDD3C6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7</w:t>
            </w:r>
          </w:p>
        </w:tc>
        <w:tc>
          <w:tcPr>
            <w:tcW w:w="566" w:type="dxa"/>
            <w:shd w:val="clear" w:color="auto" w:fill="auto"/>
            <w:hideMark/>
          </w:tcPr>
          <w:p w14:paraId="35629F6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r w:rsidR="00DC4424" w:rsidRPr="00347037" w14:paraId="4D9B11FB" w14:textId="77777777" w:rsidTr="00ED5FC8">
        <w:trPr>
          <w:trHeight w:val="294"/>
        </w:trPr>
        <w:tc>
          <w:tcPr>
            <w:tcW w:w="565" w:type="dxa"/>
            <w:shd w:val="clear" w:color="auto" w:fill="auto"/>
            <w:hideMark/>
          </w:tcPr>
          <w:p w14:paraId="76E751AE"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47</w:t>
            </w:r>
          </w:p>
        </w:tc>
        <w:tc>
          <w:tcPr>
            <w:tcW w:w="5929" w:type="dxa"/>
            <w:shd w:val="clear" w:color="auto" w:fill="auto"/>
            <w:hideMark/>
          </w:tcPr>
          <w:p w14:paraId="233566F1" w14:textId="77777777" w:rsidR="00DC4424" w:rsidRPr="00347037" w:rsidRDefault="00DC4424" w:rsidP="00DC4424">
            <w:pPr>
              <w:spacing w:after="0" w:line="240" w:lineRule="auto"/>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Сповіщувач пожежний ручний SPR-1</w:t>
            </w:r>
          </w:p>
        </w:tc>
        <w:tc>
          <w:tcPr>
            <w:tcW w:w="1274" w:type="dxa"/>
            <w:shd w:val="clear" w:color="auto" w:fill="auto"/>
            <w:hideMark/>
          </w:tcPr>
          <w:p w14:paraId="52BAE039"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proofErr w:type="spellStart"/>
            <w:r w:rsidRPr="00347037">
              <w:rPr>
                <w:rFonts w:ascii="Times New Roman" w:eastAsia="Times New Roman" w:hAnsi="Times New Roman" w:cs="Times New Roman"/>
                <w:color w:val="000000"/>
                <w:sz w:val="20"/>
                <w:szCs w:val="20"/>
              </w:rPr>
              <w:t>шт</w:t>
            </w:r>
            <w:proofErr w:type="spellEnd"/>
          </w:p>
        </w:tc>
        <w:tc>
          <w:tcPr>
            <w:tcW w:w="1017" w:type="dxa"/>
            <w:shd w:val="clear" w:color="auto" w:fill="auto"/>
            <w:hideMark/>
          </w:tcPr>
          <w:p w14:paraId="6638DF25"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1</w:t>
            </w:r>
          </w:p>
        </w:tc>
        <w:tc>
          <w:tcPr>
            <w:tcW w:w="566" w:type="dxa"/>
            <w:shd w:val="clear" w:color="auto" w:fill="auto"/>
            <w:hideMark/>
          </w:tcPr>
          <w:p w14:paraId="2ED5729F" w14:textId="77777777" w:rsidR="00DC4424" w:rsidRPr="00347037" w:rsidRDefault="00DC4424" w:rsidP="00DC4424">
            <w:pPr>
              <w:spacing w:after="0" w:line="240" w:lineRule="auto"/>
              <w:jc w:val="center"/>
              <w:rPr>
                <w:rFonts w:ascii="Times New Roman" w:eastAsia="Times New Roman" w:hAnsi="Times New Roman" w:cs="Times New Roman"/>
                <w:color w:val="000000"/>
                <w:sz w:val="20"/>
                <w:szCs w:val="20"/>
              </w:rPr>
            </w:pPr>
            <w:r w:rsidRPr="00347037">
              <w:rPr>
                <w:rFonts w:ascii="Times New Roman" w:eastAsia="Times New Roman" w:hAnsi="Times New Roman" w:cs="Times New Roman"/>
                <w:color w:val="000000"/>
                <w:sz w:val="20"/>
                <w:szCs w:val="20"/>
              </w:rPr>
              <w:t> </w:t>
            </w:r>
          </w:p>
        </w:tc>
      </w:tr>
    </w:tbl>
    <w:p w14:paraId="695ED321" w14:textId="77777777" w:rsidR="00DC4424" w:rsidRPr="00347037" w:rsidRDefault="00DC4424">
      <w:pPr>
        <w:widowControl w:val="0"/>
        <w:spacing w:after="0" w:line="240" w:lineRule="auto"/>
        <w:jc w:val="both"/>
        <w:rPr>
          <w:rFonts w:ascii="Times New Roman" w:eastAsia="Times New Roman" w:hAnsi="Times New Roman" w:cs="Times New Roman"/>
          <w:i/>
          <w:color w:val="FF0000"/>
          <w:sz w:val="24"/>
          <w:szCs w:val="24"/>
          <w:highlight w:val="yellow"/>
        </w:rPr>
      </w:pPr>
    </w:p>
    <w:p w14:paraId="40954E74" w14:textId="77777777" w:rsidR="00DC4424" w:rsidRPr="00347037" w:rsidRDefault="00DC4424">
      <w:pPr>
        <w:widowControl w:val="0"/>
        <w:spacing w:after="0" w:line="240" w:lineRule="auto"/>
        <w:jc w:val="both"/>
        <w:rPr>
          <w:rFonts w:ascii="Times New Roman" w:eastAsia="Times New Roman" w:hAnsi="Times New Roman" w:cs="Times New Roman"/>
          <w:i/>
          <w:color w:val="FF0000"/>
          <w:sz w:val="24"/>
          <w:szCs w:val="24"/>
          <w:highlight w:val="yellow"/>
        </w:rPr>
      </w:pPr>
    </w:p>
    <w:p w14:paraId="6A4F95D3" w14:textId="77777777" w:rsidR="00A10A00" w:rsidRPr="00347037" w:rsidRDefault="00A10A00">
      <w:pPr>
        <w:widowControl w:val="0"/>
        <w:spacing w:after="0" w:line="240" w:lineRule="auto"/>
        <w:ind w:left="720"/>
        <w:jc w:val="both"/>
        <w:rPr>
          <w:rFonts w:ascii="Times New Roman" w:eastAsia="Times New Roman" w:hAnsi="Times New Roman" w:cs="Times New Roman"/>
          <w:i/>
          <w:color w:val="FF0000"/>
          <w:sz w:val="24"/>
          <w:szCs w:val="24"/>
          <w:highlight w:val="yellow"/>
        </w:rPr>
      </w:pPr>
    </w:p>
    <w:p w14:paraId="0A33A077" w14:textId="5771ED48" w:rsidR="00A10A00" w:rsidRPr="00347037" w:rsidRDefault="00000000">
      <w:pPr>
        <w:widowControl w:val="0"/>
        <w:spacing w:after="0" w:line="240" w:lineRule="auto"/>
        <w:jc w:val="both"/>
        <w:rPr>
          <w:rFonts w:ascii="Times New Roman" w:eastAsia="Times New Roman" w:hAnsi="Times New Roman" w:cs="Times New Roman"/>
          <w:i/>
          <w:sz w:val="24"/>
          <w:szCs w:val="24"/>
        </w:rPr>
      </w:pPr>
      <w:r w:rsidRPr="00347037">
        <w:rPr>
          <w:rFonts w:ascii="Times New Roman" w:eastAsia="Times New Roman" w:hAnsi="Times New Roman" w:cs="Times New Roman"/>
          <w:b/>
          <w:sz w:val="24"/>
          <w:szCs w:val="24"/>
        </w:rPr>
        <w:t xml:space="preserve">3. Вимоги щодо якості предмет закупівлі: </w:t>
      </w:r>
    </w:p>
    <w:p w14:paraId="799F9C6A" w14:textId="77777777" w:rsidR="00A10A00" w:rsidRPr="00347037" w:rsidRDefault="00A10A00">
      <w:pPr>
        <w:widowControl w:val="0"/>
        <w:spacing w:after="0" w:line="240" w:lineRule="auto"/>
        <w:jc w:val="both"/>
        <w:rPr>
          <w:rFonts w:ascii="Times New Roman" w:eastAsia="Times New Roman" w:hAnsi="Times New Roman" w:cs="Times New Roman"/>
          <w:i/>
          <w:color w:val="FF0000"/>
          <w:sz w:val="24"/>
          <w:szCs w:val="24"/>
          <w:highlight w:val="yellow"/>
        </w:rPr>
      </w:pPr>
    </w:p>
    <w:p w14:paraId="166B12F4" w14:textId="677AF946" w:rsidR="00DC0758" w:rsidRPr="00347037" w:rsidRDefault="00362923" w:rsidP="0057276B">
      <w:pPr>
        <w:widowControl w:val="0"/>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347037">
        <w:rPr>
          <w:rFonts w:ascii="Times New Roman" w:eastAsia="Times New Roman" w:hAnsi="Times New Roman" w:cs="Times New Roman"/>
          <w:color w:val="000000"/>
          <w:lang w:val="en-US" w:eastAsia="ru-RU"/>
        </w:rPr>
        <w:tab/>
      </w:r>
      <w:r w:rsidR="0057276B" w:rsidRPr="00347037">
        <w:rPr>
          <w:rFonts w:ascii="Times New Roman" w:eastAsia="Times New Roman" w:hAnsi="Times New Roman" w:cs="Times New Roman"/>
          <w:color w:val="000000"/>
          <w:lang w:val="en-US" w:eastAsia="ru-RU"/>
        </w:rPr>
        <w:t>3</w:t>
      </w:r>
      <w:r w:rsidRPr="00347037">
        <w:rPr>
          <w:rFonts w:ascii="Times New Roman" w:eastAsia="Times New Roman" w:hAnsi="Times New Roman" w:cs="Times New Roman"/>
          <w:color w:val="000000"/>
          <w:lang w:eastAsia="ru-RU"/>
        </w:rPr>
        <w:t xml:space="preserve">.1. </w:t>
      </w:r>
      <w:r w:rsidR="00DC0758" w:rsidRPr="00347037">
        <w:rPr>
          <w:rFonts w:ascii="Times New Roman" w:eastAsia="Times New Roman" w:hAnsi="Times New Roman" w:cs="Times New Roman"/>
          <w:color w:val="000000"/>
          <w:lang w:eastAsia="ru-RU"/>
        </w:rPr>
        <w:t>Надання послуг із побудова, створення і впровадження систем пожежної сигналізації повинні проводитися відповідно до вимог чинного законодавства України, зокрема до вимог:</w:t>
      </w:r>
    </w:p>
    <w:p w14:paraId="064AEEEB" w14:textId="77777777" w:rsidR="00DC0758" w:rsidRPr="00347037" w:rsidRDefault="00DC0758" w:rsidP="00DC0758">
      <w:pPr>
        <w:pStyle w:val="af4"/>
        <w:widowControl w:val="0"/>
        <w:numPr>
          <w:ilvl w:val="0"/>
          <w:numId w:val="6"/>
        </w:numPr>
        <w:tabs>
          <w:tab w:val="left" w:pos="0"/>
        </w:tabs>
        <w:overflowPunct w:val="0"/>
        <w:autoSpaceDE w:val="0"/>
        <w:autoSpaceDN w:val="0"/>
        <w:adjustRightInd w:val="0"/>
        <w:spacing w:after="0" w:line="240" w:lineRule="auto"/>
        <w:ind w:left="1440"/>
        <w:jc w:val="both"/>
        <w:rPr>
          <w:rFonts w:ascii="Times New Roman" w:eastAsia="Times New Roman" w:hAnsi="Times New Roman" w:cs="Times New Roman"/>
          <w:color w:val="000000"/>
          <w:lang w:eastAsia="ru-RU"/>
        </w:rPr>
      </w:pPr>
      <w:r w:rsidRPr="00347037">
        <w:rPr>
          <w:rFonts w:ascii="Times New Roman" w:eastAsia="Times New Roman" w:hAnsi="Times New Roman" w:cs="Times New Roman"/>
          <w:color w:val="000000"/>
          <w:lang w:eastAsia="ru-RU"/>
        </w:rPr>
        <w:t>Наказу МВС України №1417 від 30.12.2014р. «Про затвердження Правил пожежної безпеки в Україні»;</w:t>
      </w:r>
    </w:p>
    <w:p w14:paraId="27771892" w14:textId="610522AD" w:rsidR="00DC0758" w:rsidRPr="00347037" w:rsidRDefault="00DC0758" w:rsidP="00DC0758">
      <w:pPr>
        <w:pStyle w:val="af4"/>
        <w:widowControl w:val="0"/>
        <w:numPr>
          <w:ilvl w:val="0"/>
          <w:numId w:val="6"/>
        </w:numPr>
        <w:tabs>
          <w:tab w:val="left" w:pos="0"/>
        </w:tabs>
        <w:overflowPunct w:val="0"/>
        <w:autoSpaceDE w:val="0"/>
        <w:autoSpaceDN w:val="0"/>
        <w:adjustRightInd w:val="0"/>
        <w:spacing w:after="0" w:line="240" w:lineRule="auto"/>
        <w:ind w:left="1440"/>
        <w:jc w:val="both"/>
        <w:rPr>
          <w:rFonts w:ascii="Times New Roman" w:eastAsia="Times New Roman" w:hAnsi="Times New Roman" w:cs="Times New Roman"/>
          <w:color w:val="000000"/>
          <w:lang w:eastAsia="ru-RU"/>
        </w:rPr>
      </w:pPr>
      <w:r w:rsidRPr="00347037">
        <w:rPr>
          <w:rFonts w:ascii="Times New Roman" w:eastAsia="Times New Roman" w:hAnsi="Times New Roman" w:cs="Times New Roman"/>
          <w:color w:val="000000"/>
          <w:lang w:eastAsia="ru-RU"/>
        </w:rPr>
        <w:t>ДБН В.1.1-7-2016 «Пожежна безпека об'єктів будівництва».</w:t>
      </w:r>
    </w:p>
    <w:p w14:paraId="691F7366" w14:textId="77777777" w:rsidR="00DC0758" w:rsidRPr="00347037" w:rsidRDefault="00DC0758" w:rsidP="00DC0758">
      <w:pPr>
        <w:pStyle w:val="af4"/>
        <w:widowControl w:val="0"/>
        <w:numPr>
          <w:ilvl w:val="0"/>
          <w:numId w:val="5"/>
        </w:numPr>
        <w:tabs>
          <w:tab w:val="left" w:pos="0"/>
        </w:tabs>
        <w:overflowPunct w:val="0"/>
        <w:autoSpaceDE w:val="0"/>
        <w:autoSpaceDN w:val="0"/>
        <w:adjustRightInd w:val="0"/>
        <w:spacing w:after="0" w:line="240" w:lineRule="auto"/>
        <w:ind w:left="1440"/>
        <w:jc w:val="both"/>
        <w:rPr>
          <w:rFonts w:ascii="Times New Roman" w:eastAsia="Times New Roman" w:hAnsi="Times New Roman" w:cs="Times New Roman"/>
          <w:color w:val="000000"/>
          <w:lang w:eastAsia="ru-RU"/>
        </w:rPr>
      </w:pPr>
      <w:r w:rsidRPr="00347037">
        <w:rPr>
          <w:rFonts w:ascii="Times New Roman" w:eastAsia="Times New Roman" w:hAnsi="Times New Roman" w:cs="Times New Roman"/>
          <w:color w:val="000000"/>
          <w:lang w:eastAsia="ru-RU"/>
        </w:rPr>
        <w:t>ДСТУ 9047:2020 Системи протипожежного захисту. Настанова з підтримання експлуатаційної придатності;</w:t>
      </w:r>
    </w:p>
    <w:p w14:paraId="769AF6B4" w14:textId="77777777" w:rsidR="00DC0758" w:rsidRPr="00347037" w:rsidRDefault="00DC0758" w:rsidP="00DC0758">
      <w:pPr>
        <w:pStyle w:val="af4"/>
        <w:widowControl w:val="0"/>
        <w:numPr>
          <w:ilvl w:val="0"/>
          <w:numId w:val="5"/>
        </w:numPr>
        <w:tabs>
          <w:tab w:val="left" w:pos="0"/>
        </w:tabs>
        <w:overflowPunct w:val="0"/>
        <w:autoSpaceDE w:val="0"/>
        <w:autoSpaceDN w:val="0"/>
        <w:adjustRightInd w:val="0"/>
        <w:spacing w:after="0" w:line="240" w:lineRule="auto"/>
        <w:ind w:left="1440"/>
        <w:jc w:val="both"/>
        <w:rPr>
          <w:rFonts w:ascii="Times New Roman" w:eastAsia="Times New Roman" w:hAnsi="Times New Roman" w:cs="Times New Roman"/>
          <w:color w:val="000000"/>
          <w:lang w:eastAsia="ru-RU"/>
        </w:rPr>
      </w:pPr>
      <w:r w:rsidRPr="00347037">
        <w:rPr>
          <w:rFonts w:ascii="Times New Roman" w:eastAsia="Times New Roman" w:hAnsi="Times New Roman" w:cs="Times New Roman"/>
          <w:color w:val="000000"/>
          <w:lang w:eastAsia="ru-RU"/>
        </w:rPr>
        <w:t>ДСТУ 2273:2006 Протипожежна техніка. Терміни та визначення основних понять;</w:t>
      </w:r>
    </w:p>
    <w:p w14:paraId="31F751C0" w14:textId="77777777" w:rsidR="00DC0758" w:rsidRPr="00347037" w:rsidRDefault="00DC0758" w:rsidP="00DC0758">
      <w:pPr>
        <w:pStyle w:val="af4"/>
        <w:widowControl w:val="0"/>
        <w:numPr>
          <w:ilvl w:val="0"/>
          <w:numId w:val="5"/>
        </w:numPr>
        <w:tabs>
          <w:tab w:val="left" w:pos="0"/>
        </w:tabs>
        <w:overflowPunct w:val="0"/>
        <w:autoSpaceDE w:val="0"/>
        <w:autoSpaceDN w:val="0"/>
        <w:adjustRightInd w:val="0"/>
        <w:spacing w:after="0" w:line="240" w:lineRule="auto"/>
        <w:ind w:left="1440"/>
        <w:jc w:val="both"/>
        <w:rPr>
          <w:rFonts w:ascii="Times New Roman" w:eastAsia="Times New Roman" w:hAnsi="Times New Roman" w:cs="Times New Roman"/>
          <w:color w:val="000000"/>
          <w:lang w:eastAsia="ru-RU"/>
        </w:rPr>
      </w:pPr>
      <w:r w:rsidRPr="00347037">
        <w:rPr>
          <w:rFonts w:ascii="Times New Roman" w:eastAsia="Times New Roman" w:hAnsi="Times New Roman" w:cs="Times New Roman"/>
          <w:color w:val="000000"/>
          <w:lang w:eastAsia="ru-RU"/>
        </w:rPr>
        <w:t>ДСТУ ISO 16732-1:2018 Інжиніринг пожежної безпеки. Оцінювання пожежного ризику. Частина 1. Загальні положення;</w:t>
      </w:r>
    </w:p>
    <w:p w14:paraId="7807FE0D" w14:textId="77777777" w:rsidR="00DC0758" w:rsidRPr="00347037" w:rsidRDefault="00DC0758" w:rsidP="00DC0758">
      <w:pPr>
        <w:pStyle w:val="af4"/>
        <w:widowControl w:val="0"/>
        <w:numPr>
          <w:ilvl w:val="0"/>
          <w:numId w:val="5"/>
        </w:numPr>
        <w:tabs>
          <w:tab w:val="left" w:pos="0"/>
        </w:tabs>
        <w:overflowPunct w:val="0"/>
        <w:autoSpaceDE w:val="0"/>
        <w:autoSpaceDN w:val="0"/>
        <w:adjustRightInd w:val="0"/>
        <w:spacing w:after="0" w:line="240" w:lineRule="auto"/>
        <w:ind w:left="1440"/>
        <w:jc w:val="both"/>
        <w:rPr>
          <w:rFonts w:ascii="Times New Roman" w:eastAsia="Times New Roman" w:hAnsi="Times New Roman" w:cs="Times New Roman"/>
          <w:color w:val="000000"/>
          <w:lang w:eastAsia="ru-RU"/>
        </w:rPr>
      </w:pPr>
      <w:r w:rsidRPr="00347037">
        <w:rPr>
          <w:rFonts w:ascii="Times New Roman" w:eastAsia="Times New Roman" w:hAnsi="Times New Roman" w:cs="Times New Roman"/>
          <w:color w:val="000000"/>
          <w:lang w:eastAsia="ru-RU"/>
        </w:rPr>
        <w:t>ДСТУ 9115:2021 Система управління пожежною безпекою об’єкта захисту. Внутрішній аудит з оцінки протипожежного стану. Загальні положення;</w:t>
      </w:r>
    </w:p>
    <w:p w14:paraId="65AA279D" w14:textId="77777777" w:rsidR="00DC0758" w:rsidRPr="00347037" w:rsidRDefault="00DC0758" w:rsidP="00DC0758">
      <w:pPr>
        <w:pStyle w:val="af4"/>
        <w:widowControl w:val="0"/>
        <w:numPr>
          <w:ilvl w:val="0"/>
          <w:numId w:val="5"/>
        </w:numPr>
        <w:tabs>
          <w:tab w:val="left" w:pos="0"/>
        </w:tabs>
        <w:overflowPunct w:val="0"/>
        <w:autoSpaceDE w:val="0"/>
        <w:autoSpaceDN w:val="0"/>
        <w:adjustRightInd w:val="0"/>
        <w:spacing w:after="0" w:line="240" w:lineRule="auto"/>
        <w:ind w:left="1440"/>
        <w:jc w:val="both"/>
        <w:rPr>
          <w:rFonts w:ascii="Times New Roman" w:eastAsia="Times New Roman" w:hAnsi="Times New Roman" w:cs="Times New Roman"/>
          <w:color w:val="000000"/>
          <w:lang w:eastAsia="ru-RU"/>
        </w:rPr>
      </w:pPr>
      <w:r w:rsidRPr="00347037">
        <w:rPr>
          <w:rFonts w:ascii="Times New Roman" w:eastAsia="Times New Roman" w:hAnsi="Times New Roman" w:cs="Times New Roman"/>
          <w:color w:val="000000"/>
          <w:lang w:eastAsia="ru-RU"/>
        </w:rPr>
        <w:t>ДСТУ СЕN/TS 54-14:2021 Системи пожежної сигналізації та оповіщення;</w:t>
      </w:r>
    </w:p>
    <w:p w14:paraId="4BBEABA5" w14:textId="77777777" w:rsidR="00DC0758" w:rsidRPr="00347037" w:rsidRDefault="00DC0758" w:rsidP="00DC0758">
      <w:pPr>
        <w:pStyle w:val="af4"/>
        <w:widowControl w:val="0"/>
        <w:numPr>
          <w:ilvl w:val="0"/>
          <w:numId w:val="5"/>
        </w:numPr>
        <w:tabs>
          <w:tab w:val="left" w:pos="0"/>
        </w:tabs>
        <w:overflowPunct w:val="0"/>
        <w:autoSpaceDE w:val="0"/>
        <w:autoSpaceDN w:val="0"/>
        <w:adjustRightInd w:val="0"/>
        <w:spacing w:after="0" w:line="240" w:lineRule="auto"/>
        <w:ind w:left="1440"/>
        <w:jc w:val="both"/>
        <w:rPr>
          <w:rFonts w:ascii="Times New Roman" w:eastAsia="Times New Roman" w:hAnsi="Times New Roman" w:cs="Times New Roman"/>
          <w:color w:val="000000"/>
          <w:lang w:eastAsia="ru-RU"/>
        </w:rPr>
      </w:pPr>
      <w:r w:rsidRPr="00347037">
        <w:rPr>
          <w:rFonts w:ascii="Times New Roman" w:eastAsia="Times New Roman" w:hAnsi="Times New Roman" w:cs="Times New Roman"/>
          <w:color w:val="000000"/>
          <w:lang w:eastAsia="ru-RU"/>
        </w:rPr>
        <w:t>ДСТУ ISO 23932:2018 Інжиніринг пожежної безпеки. Загальні принципи;</w:t>
      </w:r>
    </w:p>
    <w:p w14:paraId="6CCBAB36" w14:textId="77777777" w:rsidR="00DC0758" w:rsidRPr="00347037" w:rsidRDefault="00DC0758" w:rsidP="00DC0758">
      <w:pPr>
        <w:pStyle w:val="af4"/>
        <w:widowControl w:val="0"/>
        <w:numPr>
          <w:ilvl w:val="0"/>
          <w:numId w:val="5"/>
        </w:numPr>
        <w:tabs>
          <w:tab w:val="left" w:pos="0"/>
        </w:tabs>
        <w:overflowPunct w:val="0"/>
        <w:autoSpaceDE w:val="0"/>
        <w:autoSpaceDN w:val="0"/>
        <w:adjustRightInd w:val="0"/>
        <w:spacing w:after="0" w:line="240" w:lineRule="auto"/>
        <w:ind w:left="1440"/>
        <w:jc w:val="both"/>
        <w:rPr>
          <w:rFonts w:ascii="Times New Roman" w:eastAsia="Times New Roman" w:hAnsi="Times New Roman" w:cs="Times New Roman"/>
          <w:color w:val="000000"/>
          <w:lang w:eastAsia="ru-RU"/>
        </w:rPr>
      </w:pPr>
      <w:r w:rsidRPr="00347037">
        <w:rPr>
          <w:rFonts w:ascii="Times New Roman" w:eastAsia="Times New Roman" w:hAnsi="Times New Roman" w:cs="Times New Roman"/>
          <w:color w:val="000000"/>
          <w:lang w:eastAsia="ru-RU"/>
        </w:rPr>
        <w:t>ДСТУ EN 50518:2019 Центр спостереження та приймання тривожних сповіщень;</w:t>
      </w:r>
    </w:p>
    <w:p w14:paraId="5C742163" w14:textId="77777777" w:rsidR="00DC0758" w:rsidRPr="00347037" w:rsidRDefault="00DC0758" w:rsidP="00DC0758">
      <w:pPr>
        <w:pStyle w:val="af4"/>
        <w:widowControl w:val="0"/>
        <w:numPr>
          <w:ilvl w:val="0"/>
          <w:numId w:val="5"/>
        </w:numPr>
        <w:tabs>
          <w:tab w:val="left" w:pos="0"/>
        </w:tabs>
        <w:overflowPunct w:val="0"/>
        <w:autoSpaceDE w:val="0"/>
        <w:autoSpaceDN w:val="0"/>
        <w:adjustRightInd w:val="0"/>
        <w:spacing w:after="0" w:line="240" w:lineRule="auto"/>
        <w:ind w:left="1440"/>
        <w:jc w:val="both"/>
        <w:rPr>
          <w:rFonts w:ascii="Times New Roman" w:eastAsia="Times New Roman" w:hAnsi="Times New Roman" w:cs="Times New Roman"/>
          <w:color w:val="000000"/>
          <w:lang w:eastAsia="ru-RU"/>
        </w:rPr>
      </w:pPr>
      <w:r w:rsidRPr="00347037">
        <w:rPr>
          <w:rFonts w:ascii="Times New Roman" w:eastAsia="Times New Roman" w:hAnsi="Times New Roman" w:cs="Times New Roman"/>
          <w:color w:val="000000"/>
          <w:lang w:eastAsia="ru-RU"/>
        </w:rPr>
        <w:t>ДСТУ ISO 9001:2015 Системи управління якістю. Вимоги;</w:t>
      </w:r>
    </w:p>
    <w:p w14:paraId="6E31CD05" w14:textId="77777777" w:rsidR="00DC0758" w:rsidRPr="00347037" w:rsidRDefault="00DC0758" w:rsidP="00DC0758">
      <w:pPr>
        <w:pStyle w:val="af4"/>
        <w:widowControl w:val="0"/>
        <w:numPr>
          <w:ilvl w:val="0"/>
          <w:numId w:val="5"/>
        </w:numPr>
        <w:tabs>
          <w:tab w:val="left" w:pos="0"/>
        </w:tabs>
        <w:overflowPunct w:val="0"/>
        <w:autoSpaceDE w:val="0"/>
        <w:autoSpaceDN w:val="0"/>
        <w:adjustRightInd w:val="0"/>
        <w:spacing w:after="0" w:line="240" w:lineRule="auto"/>
        <w:ind w:left="1440"/>
        <w:jc w:val="both"/>
        <w:rPr>
          <w:rFonts w:ascii="Times New Roman" w:eastAsia="Times New Roman" w:hAnsi="Times New Roman" w:cs="Times New Roman"/>
          <w:color w:val="000000"/>
          <w:lang w:eastAsia="ru-RU"/>
        </w:rPr>
      </w:pPr>
      <w:r w:rsidRPr="00347037">
        <w:rPr>
          <w:rFonts w:ascii="Times New Roman" w:eastAsia="Times New Roman" w:hAnsi="Times New Roman" w:cs="Times New Roman"/>
          <w:color w:val="000000"/>
          <w:lang w:eastAsia="ru-RU"/>
        </w:rPr>
        <w:t>ДСТУ EN ISO 9001:2018 Системи управління якістю. Вимоги;</w:t>
      </w:r>
    </w:p>
    <w:p w14:paraId="079334E7" w14:textId="77777777" w:rsidR="00DC0758" w:rsidRPr="00347037" w:rsidRDefault="00DC0758" w:rsidP="00DC0758">
      <w:pPr>
        <w:pStyle w:val="af4"/>
        <w:widowControl w:val="0"/>
        <w:numPr>
          <w:ilvl w:val="0"/>
          <w:numId w:val="5"/>
        </w:numPr>
        <w:tabs>
          <w:tab w:val="left" w:pos="0"/>
        </w:tabs>
        <w:overflowPunct w:val="0"/>
        <w:autoSpaceDE w:val="0"/>
        <w:autoSpaceDN w:val="0"/>
        <w:adjustRightInd w:val="0"/>
        <w:spacing w:after="0" w:line="240" w:lineRule="auto"/>
        <w:ind w:left="1440"/>
        <w:jc w:val="both"/>
        <w:rPr>
          <w:rFonts w:ascii="Times New Roman" w:eastAsia="Times New Roman" w:hAnsi="Times New Roman" w:cs="Times New Roman"/>
          <w:color w:val="000000"/>
          <w:lang w:eastAsia="ru-RU"/>
        </w:rPr>
      </w:pPr>
      <w:r w:rsidRPr="00347037">
        <w:rPr>
          <w:rFonts w:ascii="Times New Roman" w:eastAsia="Times New Roman" w:hAnsi="Times New Roman" w:cs="Times New Roman"/>
          <w:color w:val="000000"/>
          <w:lang w:eastAsia="ru-RU"/>
        </w:rPr>
        <w:t>ДСТУ EN 16763:2017 Послуги та роботи щодо систем протипожежного захисту та систем охоронного призначення;</w:t>
      </w:r>
    </w:p>
    <w:p w14:paraId="35612D9A" w14:textId="77777777" w:rsidR="00DC0758" w:rsidRPr="00347037" w:rsidRDefault="00DC0758" w:rsidP="00DC0758">
      <w:pPr>
        <w:pStyle w:val="af4"/>
        <w:widowControl w:val="0"/>
        <w:numPr>
          <w:ilvl w:val="0"/>
          <w:numId w:val="5"/>
        </w:numPr>
        <w:tabs>
          <w:tab w:val="left" w:pos="0"/>
        </w:tabs>
        <w:overflowPunct w:val="0"/>
        <w:autoSpaceDE w:val="0"/>
        <w:autoSpaceDN w:val="0"/>
        <w:adjustRightInd w:val="0"/>
        <w:spacing w:after="0" w:line="240" w:lineRule="auto"/>
        <w:ind w:left="1440"/>
        <w:jc w:val="both"/>
        <w:rPr>
          <w:rFonts w:ascii="Times New Roman" w:eastAsia="Times New Roman" w:hAnsi="Times New Roman" w:cs="Times New Roman"/>
          <w:color w:val="000000"/>
          <w:lang w:eastAsia="ru-RU"/>
        </w:rPr>
      </w:pPr>
      <w:r w:rsidRPr="00347037">
        <w:rPr>
          <w:rFonts w:ascii="Times New Roman" w:eastAsia="Times New Roman" w:hAnsi="Times New Roman" w:cs="Times New Roman"/>
          <w:color w:val="000000"/>
          <w:lang w:eastAsia="ru-RU"/>
        </w:rPr>
        <w:t>ДБН В.2.5-56:2014 Системи протипожежного захисту;</w:t>
      </w:r>
    </w:p>
    <w:p w14:paraId="0080127C" w14:textId="60DB0D1B" w:rsidR="00DC0758" w:rsidRPr="00347037" w:rsidRDefault="00DC0758" w:rsidP="00DC0758">
      <w:pPr>
        <w:pStyle w:val="af4"/>
        <w:widowControl w:val="0"/>
        <w:numPr>
          <w:ilvl w:val="0"/>
          <w:numId w:val="5"/>
        </w:numPr>
        <w:tabs>
          <w:tab w:val="left" w:pos="0"/>
        </w:tabs>
        <w:overflowPunct w:val="0"/>
        <w:autoSpaceDE w:val="0"/>
        <w:autoSpaceDN w:val="0"/>
        <w:adjustRightInd w:val="0"/>
        <w:spacing w:after="0" w:line="240" w:lineRule="auto"/>
        <w:ind w:left="1440"/>
        <w:jc w:val="both"/>
        <w:rPr>
          <w:rFonts w:ascii="Times New Roman" w:eastAsia="Times New Roman" w:hAnsi="Times New Roman" w:cs="Times New Roman"/>
          <w:color w:val="000000"/>
          <w:lang w:eastAsia="ru-RU"/>
        </w:rPr>
      </w:pPr>
      <w:r w:rsidRPr="00347037">
        <w:rPr>
          <w:rFonts w:ascii="Times New Roman" w:eastAsia="Times New Roman" w:hAnsi="Times New Roman" w:cs="Times New Roman"/>
          <w:color w:val="000000"/>
          <w:lang w:eastAsia="ru-RU"/>
        </w:rPr>
        <w:t>ДБН В.1.1.7-2016 Пожежна безпека об’єктів будівництва.</w:t>
      </w:r>
    </w:p>
    <w:p w14:paraId="6BC8A1DC" w14:textId="77777777" w:rsidR="00362923" w:rsidRPr="00347037" w:rsidRDefault="00362923" w:rsidP="00362923">
      <w:pPr>
        <w:pStyle w:val="af4"/>
        <w:widowControl w:val="0"/>
        <w:tabs>
          <w:tab w:val="left" w:pos="0"/>
        </w:tabs>
        <w:overflowPunct w:val="0"/>
        <w:autoSpaceDE w:val="0"/>
        <w:autoSpaceDN w:val="0"/>
        <w:adjustRightInd w:val="0"/>
        <w:spacing w:after="0" w:line="240" w:lineRule="auto"/>
        <w:ind w:left="1440"/>
        <w:jc w:val="both"/>
        <w:rPr>
          <w:rFonts w:ascii="Times New Roman" w:eastAsia="Times New Roman" w:hAnsi="Times New Roman" w:cs="Times New Roman"/>
          <w:color w:val="000000"/>
          <w:lang w:eastAsia="ru-RU"/>
        </w:rPr>
      </w:pPr>
    </w:p>
    <w:p w14:paraId="6A72324F" w14:textId="6FBE02B6" w:rsidR="00DC0758" w:rsidRPr="00347037" w:rsidRDefault="00362923" w:rsidP="00362923">
      <w:pPr>
        <w:widowControl w:val="0"/>
        <w:tabs>
          <w:tab w:val="left" w:pos="0"/>
          <w:tab w:val="left" w:pos="709"/>
        </w:tabs>
        <w:autoSpaceDE w:val="0"/>
        <w:autoSpaceDN w:val="0"/>
        <w:spacing w:after="0" w:line="240" w:lineRule="auto"/>
        <w:jc w:val="both"/>
        <w:rPr>
          <w:rFonts w:ascii="Times New Roman" w:eastAsia="Times New Roman" w:hAnsi="Times New Roman" w:cs="Times New Roman"/>
          <w:color w:val="000000"/>
          <w:lang w:eastAsia="ru-RU" w:bidi="en-US"/>
        </w:rPr>
      </w:pPr>
      <w:r w:rsidRPr="00347037">
        <w:rPr>
          <w:rFonts w:ascii="Times New Roman" w:eastAsia="Times New Roman" w:hAnsi="Times New Roman" w:cs="Times New Roman"/>
          <w:color w:val="000000"/>
          <w:lang w:eastAsia="ru-RU" w:bidi="en-US"/>
        </w:rPr>
        <w:tab/>
        <w:t xml:space="preserve">3.2. </w:t>
      </w:r>
      <w:r w:rsidR="00DC0758" w:rsidRPr="00347037">
        <w:rPr>
          <w:rFonts w:ascii="Times New Roman" w:eastAsia="Times New Roman" w:hAnsi="Times New Roman" w:cs="Times New Roman"/>
          <w:color w:val="000000"/>
          <w:lang w:eastAsia="ru-RU" w:bidi="en-US"/>
        </w:rPr>
        <w:t xml:space="preserve">Система протипожежного захисту з підключенням до Пульту централізованого спостереження повинна мати модульну структуру будови і розрахована на цілодобову роботу, надійно забезпечувати контроль стану охоронних зон: норма, несправність, пожежа. </w:t>
      </w:r>
      <w:r w:rsidR="00DC0758" w:rsidRPr="00347037">
        <w:rPr>
          <w:rFonts w:ascii="Times New Roman" w:eastAsia="Times New Roman" w:hAnsi="Times New Roman" w:cs="Times New Roman"/>
          <w:color w:val="000000"/>
          <w:shd w:val="clear" w:color="auto" w:fill="FFFFFF"/>
          <w:lang w:eastAsia="ru-RU" w:bidi="en-US"/>
        </w:rPr>
        <w:t xml:space="preserve">Виконавець власними </w:t>
      </w:r>
      <w:r w:rsidR="00DC0758" w:rsidRPr="00347037">
        <w:rPr>
          <w:rFonts w:ascii="Times New Roman" w:eastAsia="Times New Roman" w:hAnsi="Times New Roman" w:cs="Times New Roman"/>
          <w:color w:val="000000"/>
          <w:shd w:val="clear" w:color="auto" w:fill="FFFFFF"/>
          <w:lang w:eastAsia="ru-RU" w:bidi="en-US"/>
        </w:rPr>
        <w:lastRenderedPageBreak/>
        <w:t>силами та за свій рахунок виконує усі необхідні роботи та заходи щодо передавання систем пожежної сигналізації на пульт централізованого спостереження, що вказує Замовник.</w:t>
      </w:r>
    </w:p>
    <w:p w14:paraId="3A00DDC3" w14:textId="7700AB71" w:rsidR="00DC0758" w:rsidRPr="00347037" w:rsidRDefault="00362923" w:rsidP="00362923">
      <w:pPr>
        <w:widowControl w:val="0"/>
        <w:tabs>
          <w:tab w:val="left" w:pos="0"/>
        </w:tabs>
        <w:overflowPunct w:val="0"/>
        <w:autoSpaceDE w:val="0"/>
        <w:autoSpaceDN w:val="0"/>
        <w:adjustRightInd w:val="0"/>
        <w:spacing w:after="0" w:line="240" w:lineRule="auto"/>
        <w:jc w:val="both"/>
        <w:rPr>
          <w:rFonts w:ascii="Times New Roman" w:eastAsia="Times New Roman" w:hAnsi="Times New Roman" w:cs="Times New Roman"/>
          <w:color w:val="FF0000"/>
          <w:lang w:eastAsia="ru-RU"/>
        </w:rPr>
      </w:pPr>
      <w:r w:rsidRPr="00347037">
        <w:rPr>
          <w:rFonts w:ascii="Times New Roman" w:eastAsia="Times New Roman" w:hAnsi="Times New Roman" w:cs="Times New Roman"/>
          <w:color w:val="000000"/>
          <w:lang w:eastAsia="ru-RU"/>
        </w:rPr>
        <w:tab/>
        <w:t xml:space="preserve">3.3. </w:t>
      </w:r>
      <w:r w:rsidR="00DC0758" w:rsidRPr="00347037">
        <w:rPr>
          <w:rFonts w:ascii="Times New Roman" w:eastAsia="Times New Roman" w:hAnsi="Times New Roman" w:cs="Times New Roman"/>
          <w:color w:val="000000"/>
          <w:lang w:eastAsia="ru-RU"/>
        </w:rPr>
        <w:t>Виконавець зобов’язаний забезпечувати гарантійне виявлення ранніх спалахів горіння та видавати сигнал оповіщення. Обладнання, яке використовується, повинно мати не менше 10% запасу шлейфів, забезпечувати можливість нарощування комплексу. Програмно-апаратний комплекс збору, обробки, відображення інформації та управління повинен забезпечувати: прийом і обробку інформації від оповіщувачів, видачу сигналів управління виконуючим приладам,  постановку під охорону, захист паролем входу в систему для</w:t>
      </w:r>
      <w:r w:rsidR="00DC0758" w:rsidRPr="00347037">
        <w:rPr>
          <w:rFonts w:ascii="Times New Roman" w:eastAsia="Times New Roman" w:hAnsi="Times New Roman" w:cs="Times New Roman"/>
          <w:color w:val="000000"/>
          <w:spacing w:val="-10"/>
          <w:lang w:eastAsia="ru-RU"/>
        </w:rPr>
        <w:t xml:space="preserve"> </w:t>
      </w:r>
      <w:r w:rsidR="00DC0758" w:rsidRPr="00347037">
        <w:rPr>
          <w:rFonts w:ascii="Times New Roman" w:eastAsia="Times New Roman" w:hAnsi="Times New Roman" w:cs="Times New Roman"/>
          <w:color w:val="000000"/>
          <w:lang w:eastAsia="ru-RU"/>
        </w:rPr>
        <w:t>адміністрування.</w:t>
      </w:r>
    </w:p>
    <w:p w14:paraId="4E484C3E" w14:textId="48260E55" w:rsidR="00DC0758" w:rsidRPr="00347037" w:rsidRDefault="00362923" w:rsidP="00362923">
      <w:pPr>
        <w:widowControl w:val="0"/>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347037">
        <w:rPr>
          <w:rFonts w:ascii="Times New Roman" w:eastAsia="Times New Roman" w:hAnsi="Times New Roman" w:cs="Times New Roman"/>
          <w:color w:val="000000"/>
          <w:lang w:eastAsia="ru-RU"/>
        </w:rPr>
        <w:tab/>
        <w:t xml:space="preserve">3.4. </w:t>
      </w:r>
      <w:r w:rsidR="00DC0758" w:rsidRPr="00347037">
        <w:rPr>
          <w:rFonts w:ascii="Times New Roman" w:eastAsia="Times New Roman" w:hAnsi="Times New Roman" w:cs="Times New Roman"/>
          <w:color w:val="000000"/>
          <w:lang w:eastAsia="ru-RU"/>
        </w:rPr>
        <w:t>Виконавець зобов’язаний використовувати виключно сертифіковане обладнання, яке відповідає стандартам і нормам України і дозволяється до експлуатації на території України, яке повинно відповідати вимогам чинних  ДСТУ.</w:t>
      </w:r>
    </w:p>
    <w:p w14:paraId="725FAECA" w14:textId="5899FD6E" w:rsidR="00A10A00" w:rsidRPr="00347037" w:rsidRDefault="00362923" w:rsidP="00362923">
      <w:pPr>
        <w:widowControl w:val="0"/>
        <w:tabs>
          <w:tab w:val="left" w:pos="0"/>
          <w:tab w:val="left" w:pos="709"/>
        </w:tabs>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347037">
        <w:rPr>
          <w:rFonts w:ascii="Times New Roman" w:eastAsia="Times New Roman" w:hAnsi="Times New Roman" w:cs="Times New Roman"/>
          <w:color w:val="000000"/>
          <w:lang w:eastAsia="ru-RU"/>
        </w:rPr>
        <w:tab/>
        <w:t xml:space="preserve">3.5. </w:t>
      </w:r>
      <w:r w:rsidR="00DC0758" w:rsidRPr="00347037">
        <w:rPr>
          <w:rFonts w:ascii="Times New Roman" w:eastAsia="Times New Roman" w:hAnsi="Times New Roman" w:cs="Times New Roman"/>
          <w:color w:val="000000"/>
          <w:lang w:eastAsia="ru-RU"/>
        </w:rPr>
        <w:t xml:space="preserve">Гарантійний термін змонтованого та прийнятого в експлуатацію обладнання повинен складати не менше 36 місяців, гарантійний термін наданих послуг – не менше 36 місяців. По закінченню монтажних послуг/робіт повинна бути оформлена технічна документація відповідно ДБН В.2.5-56-2014 «Системи протипожежного захисту» та ДСТУ 9047:2020 Системи протипожежного захисту. Настанова з підтримання експлуатаційної придатності. </w:t>
      </w:r>
    </w:p>
    <w:p w14:paraId="52029D14" w14:textId="77777777" w:rsidR="00362923" w:rsidRPr="00347037" w:rsidRDefault="00362923" w:rsidP="00362923">
      <w:pPr>
        <w:widowControl w:val="0"/>
        <w:tabs>
          <w:tab w:val="left" w:pos="0"/>
          <w:tab w:val="left" w:pos="709"/>
        </w:tabs>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p>
    <w:p w14:paraId="26B5713C" w14:textId="77777777" w:rsidR="00F05D73" w:rsidRPr="00347037" w:rsidRDefault="00F05D73">
      <w:pPr>
        <w:shd w:val="clear" w:color="auto" w:fill="FFFFFF"/>
        <w:spacing w:after="0" w:line="240" w:lineRule="auto"/>
        <w:jc w:val="both"/>
        <w:rPr>
          <w:rFonts w:ascii="Times New Roman" w:eastAsia="Times New Roman" w:hAnsi="Times New Roman" w:cs="Times New Roman"/>
          <w:b/>
          <w:i/>
        </w:rPr>
      </w:pPr>
    </w:p>
    <w:p w14:paraId="1711E672" w14:textId="31756C79" w:rsidR="00362923" w:rsidRPr="00347037" w:rsidRDefault="00DC4424" w:rsidP="00362923">
      <w:pPr>
        <w:shd w:val="clear" w:color="auto" w:fill="FFFFFF"/>
        <w:spacing w:after="0" w:line="240" w:lineRule="auto"/>
        <w:ind w:firstLine="460"/>
        <w:jc w:val="both"/>
        <w:rPr>
          <w:rFonts w:ascii="Times New Roman" w:eastAsia="Times New Roman" w:hAnsi="Times New Roman" w:cs="Times New Roman"/>
          <w:b/>
          <w:i/>
        </w:rPr>
      </w:pPr>
      <w:r w:rsidRPr="00347037">
        <w:rPr>
          <w:rFonts w:ascii="Times New Roman" w:eastAsia="Times New Roman" w:hAnsi="Times New Roman" w:cs="Times New Roman"/>
          <w:b/>
          <w:i/>
        </w:rPr>
        <w:t xml:space="preserve">Примітки: </w:t>
      </w:r>
    </w:p>
    <w:p w14:paraId="30AC59EA" w14:textId="65054AC2" w:rsidR="00DC4424" w:rsidRPr="00347037" w:rsidRDefault="00DC4424" w:rsidP="00DC4424">
      <w:pPr>
        <w:shd w:val="clear" w:color="auto" w:fill="FFFFFF"/>
        <w:spacing w:after="0" w:line="240" w:lineRule="auto"/>
        <w:ind w:firstLine="460"/>
        <w:jc w:val="both"/>
        <w:rPr>
          <w:rFonts w:ascii="Times New Roman" w:eastAsia="Times New Roman" w:hAnsi="Times New Roman" w:cs="Times New Roman"/>
          <w:i/>
          <w:sz w:val="20"/>
          <w:szCs w:val="20"/>
        </w:rPr>
      </w:pPr>
      <w:r w:rsidRPr="00347037">
        <w:rPr>
          <w:rFonts w:ascii="Times New Roman" w:eastAsia="Times New Roman" w:hAnsi="Times New Roman" w:cs="Times New Roman"/>
          <w:i/>
          <w:sz w:val="20"/>
          <w:szCs w:val="20"/>
        </w:rPr>
        <w:t xml:space="preserve">Обґрунтування необхідності посилання на конкретну торгову марку (виробника тощо) — замовник здійснює закупівлю послуг посилань на торгову назву конкретного виробника, оскільки таке посилання є необхідними для здійснення закупівлі товарів, які є складовими послуг, які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послуг саме даними  товарами / обладнанням. </w:t>
      </w:r>
    </w:p>
    <w:p w14:paraId="5F0235E1" w14:textId="77777777" w:rsidR="00DC4424" w:rsidRPr="00347037" w:rsidRDefault="00DC4424" w:rsidP="00DC4424">
      <w:pPr>
        <w:shd w:val="clear" w:color="auto" w:fill="FFFFFF"/>
        <w:spacing w:after="0" w:line="240" w:lineRule="auto"/>
        <w:ind w:firstLine="460"/>
        <w:jc w:val="both"/>
        <w:rPr>
          <w:rFonts w:ascii="Times New Roman" w:eastAsia="Times New Roman" w:hAnsi="Times New Roman" w:cs="Times New Roman"/>
          <w:i/>
          <w:sz w:val="20"/>
          <w:szCs w:val="20"/>
        </w:rPr>
      </w:pPr>
      <w:r w:rsidRPr="00347037">
        <w:rPr>
          <w:rFonts w:ascii="Times New Roman" w:eastAsia="Times New Roman" w:hAnsi="Times New Roman" w:cs="Times New Roman"/>
          <w:i/>
          <w:sz w:val="20"/>
          <w:szCs w:val="20"/>
        </w:rPr>
        <w:t>Посилання на конкретного виробника є необхідним, оскільки за основними характеристиками товар цієї компанії є таким, що оптимально відповідає потребам замовника  за своїми унікальними технічними характеристиками.</w:t>
      </w:r>
    </w:p>
    <w:p w14:paraId="5BC17537" w14:textId="77777777" w:rsidR="00A10A00" w:rsidRPr="00347037" w:rsidRDefault="00A10A00">
      <w:pPr>
        <w:spacing w:after="0" w:line="240" w:lineRule="auto"/>
        <w:jc w:val="both"/>
        <w:rPr>
          <w:rFonts w:ascii="Times New Roman" w:eastAsia="Times New Roman" w:hAnsi="Times New Roman" w:cs="Times New Roman"/>
          <w:sz w:val="24"/>
          <w:szCs w:val="24"/>
        </w:rPr>
      </w:pPr>
    </w:p>
    <w:sectPr w:rsidR="00A10A00" w:rsidRPr="0034703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D391B"/>
    <w:multiLevelType w:val="multilevel"/>
    <w:tmpl w:val="3A901982"/>
    <w:lvl w:ilvl="0">
      <w:start w:val="1"/>
      <w:numFmt w:val="decimal"/>
      <w:lvlText w:val="%1."/>
      <w:lvlJc w:val="left"/>
      <w:pPr>
        <w:ind w:left="0" w:firstLine="0"/>
      </w:pPr>
      <w:rPr>
        <w:rFonts w:ascii="Times New Roman" w:eastAsia="Arial" w:hAnsi="Times New Roman" w:cs="Times New Roman" w:hint="default"/>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436D35"/>
    <w:multiLevelType w:val="hybridMultilevel"/>
    <w:tmpl w:val="6AB29144"/>
    <w:lvl w:ilvl="0" w:tplc="8CCE225C">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43A4DD4"/>
    <w:multiLevelType w:val="hybridMultilevel"/>
    <w:tmpl w:val="4BEAA5F4"/>
    <w:lvl w:ilvl="0" w:tplc="A628D042">
      <w:start w:val="1"/>
      <w:numFmt w:val="decimal"/>
      <w:lvlText w:val="%1."/>
      <w:lvlJc w:val="left"/>
      <w:pPr>
        <w:ind w:left="720" w:hanging="360"/>
      </w:pPr>
      <w:rPr>
        <w:rFonts w:hint="default"/>
        <w:b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2B72C3"/>
    <w:multiLevelType w:val="multilevel"/>
    <w:tmpl w:val="08980996"/>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EB4965"/>
    <w:multiLevelType w:val="hybridMultilevel"/>
    <w:tmpl w:val="D0BE9796"/>
    <w:lvl w:ilvl="0" w:tplc="3B1052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4D302CC"/>
    <w:multiLevelType w:val="hybridMultilevel"/>
    <w:tmpl w:val="EB62D0E6"/>
    <w:lvl w:ilvl="0" w:tplc="3B1052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6079330">
    <w:abstractNumId w:val="0"/>
  </w:num>
  <w:num w:numId="2" w16cid:durableId="480733359">
    <w:abstractNumId w:val="3"/>
  </w:num>
  <w:num w:numId="3" w16cid:durableId="722364987">
    <w:abstractNumId w:val="2"/>
  </w:num>
  <w:num w:numId="4" w16cid:durableId="1420758155">
    <w:abstractNumId w:val="1"/>
  </w:num>
  <w:num w:numId="5" w16cid:durableId="233248120">
    <w:abstractNumId w:val="4"/>
  </w:num>
  <w:num w:numId="6" w16cid:durableId="2774141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00"/>
    <w:rsid w:val="00347037"/>
    <w:rsid w:val="00362923"/>
    <w:rsid w:val="0057276B"/>
    <w:rsid w:val="00A10A00"/>
    <w:rsid w:val="00DC0758"/>
    <w:rsid w:val="00DC4424"/>
    <w:rsid w:val="00ED5FC8"/>
    <w:rsid w:val="00F05D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0813"/>
  <w15:docId w15:val="{64A6E40A-B668-4101-8078-DB28D327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paragraph" w:styleId="af4">
    <w:name w:val="List Paragraph"/>
    <w:basedOn w:val="a"/>
    <w:uiPriority w:val="34"/>
    <w:qFormat/>
    <w:rsid w:val="00DC0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313016">
      <w:bodyDiv w:val="1"/>
      <w:marLeft w:val="0"/>
      <w:marRight w:val="0"/>
      <w:marTop w:val="0"/>
      <w:marBottom w:val="0"/>
      <w:divBdr>
        <w:top w:val="none" w:sz="0" w:space="0" w:color="auto"/>
        <w:left w:val="none" w:sz="0" w:space="0" w:color="auto"/>
        <w:bottom w:val="none" w:sz="0" w:space="0" w:color="auto"/>
        <w:right w:val="none" w:sz="0" w:space="0" w:color="auto"/>
      </w:divBdr>
    </w:div>
    <w:div w:id="768162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2A86E7-4358-4AE6-B3AB-C9019517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5775</Words>
  <Characters>3292</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7</cp:revision>
  <dcterms:created xsi:type="dcterms:W3CDTF">2022-08-17T14:44:00Z</dcterms:created>
  <dcterms:modified xsi:type="dcterms:W3CDTF">2024-07-22T08:18:00Z</dcterms:modified>
</cp:coreProperties>
</file>