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B8588" w14:textId="77777777" w:rsidR="00A10A00" w:rsidRPr="00347037" w:rsidRDefault="00A10A00">
      <w:pPr>
        <w:keepNext/>
        <w:spacing w:after="0" w:line="276" w:lineRule="auto"/>
        <w:rPr>
          <w:rFonts w:ascii="Times New Roman" w:eastAsia="Times New Roman" w:hAnsi="Times New Roman" w:cs="Times New Roman"/>
          <w:i/>
          <w:color w:val="FF0000"/>
          <w:sz w:val="28"/>
          <w:szCs w:val="28"/>
          <w:highlight w:val="yellow"/>
        </w:rPr>
      </w:pPr>
    </w:p>
    <w:p w14:paraId="61C177C2" w14:textId="77777777" w:rsidR="00A10A00" w:rsidRPr="00347037" w:rsidRDefault="00A10A00" w:rsidP="00ED5FC8">
      <w:pPr>
        <w:spacing w:after="0" w:line="240" w:lineRule="auto"/>
        <w:ind w:left="5660"/>
        <w:jc w:val="center"/>
        <w:rPr>
          <w:rFonts w:ascii="Times New Roman" w:eastAsia="Times New Roman" w:hAnsi="Times New Roman" w:cs="Times New Roman"/>
          <w:b/>
          <w:color w:val="000000"/>
          <w:sz w:val="24"/>
          <w:szCs w:val="24"/>
        </w:rPr>
      </w:pPr>
    </w:p>
    <w:p w14:paraId="561C407E" w14:textId="77777777" w:rsidR="00A10A00" w:rsidRPr="00347037" w:rsidRDefault="00000000">
      <w:pPr>
        <w:spacing w:after="0" w:line="240" w:lineRule="auto"/>
        <w:ind w:left="5660"/>
        <w:jc w:val="right"/>
        <w:rPr>
          <w:rFonts w:ascii="Times New Roman" w:eastAsia="Times New Roman" w:hAnsi="Times New Roman" w:cs="Times New Roman"/>
          <w:sz w:val="24"/>
          <w:szCs w:val="24"/>
        </w:rPr>
      </w:pPr>
      <w:r w:rsidRPr="00347037">
        <w:rPr>
          <w:rFonts w:ascii="Times New Roman" w:eastAsia="Times New Roman" w:hAnsi="Times New Roman" w:cs="Times New Roman"/>
          <w:b/>
          <w:color w:val="000000"/>
          <w:sz w:val="24"/>
          <w:szCs w:val="24"/>
        </w:rPr>
        <w:t>ДОДАТОК  2</w:t>
      </w:r>
    </w:p>
    <w:p w14:paraId="14E2F4A6" w14:textId="77777777" w:rsidR="00A10A00" w:rsidRDefault="00000000">
      <w:pPr>
        <w:spacing w:after="0" w:line="240" w:lineRule="auto"/>
        <w:ind w:left="5660"/>
        <w:jc w:val="right"/>
        <w:rPr>
          <w:rFonts w:ascii="Times New Roman" w:eastAsia="Times New Roman" w:hAnsi="Times New Roman" w:cs="Times New Roman"/>
          <w:color w:val="000000"/>
          <w:sz w:val="24"/>
          <w:szCs w:val="24"/>
        </w:rPr>
      </w:pPr>
      <w:r w:rsidRPr="00347037">
        <w:rPr>
          <w:rFonts w:ascii="Times New Roman" w:eastAsia="Times New Roman" w:hAnsi="Times New Roman" w:cs="Times New Roman"/>
          <w:i/>
          <w:color w:val="000000"/>
          <w:sz w:val="24"/>
          <w:szCs w:val="24"/>
        </w:rPr>
        <w:t>до тендерної документації</w:t>
      </w:r>
      <w:r w:rsidRPr="00347037">
        <w:rPr>
          <w:rFonts w:ascii="Times New Roman" w:eastAsia="Times New Roman" w:hAnsi="Times New Roman" w:cs="Times New Roman"/>
          <w:color w:val="000000"/>
          <w:sz w:val="24"/>
          <w:szCs w:val="24"/>
        </w:rPr>
        <w:t> </w:t>
      </w:r>
    </w:p>
    <w:p w14:paraId="6FAA47E0" w14:textId="77777777" w:rsidR="00AC0665" w:rsidRDefault="00AC0665">
      <w:pPr>
        <w:spacing w:after="0" w:line="240" w:lineRule="auto"/>
        <w:ind w:left="5660"/>
        <w:jc w:val="right"/>
        <w:rPr>
          <w:rFonts w:ascii="Times New Roman" w:eastAsia="Times New Roman" w:hAnsi="Times New Roman" w:cs="Times New Roman"/>
          <w:color w:val="000000"/>
          <w:sz w:val="24"/>
          <w:szCs w:val="24"/>
        </w:rPr>
      </w:pPr>
    </w:p>
    <w:p w14:paraId="3D0FF536" w14:textId="77777777" w:rsidR="00AC0665" w:rsidRDefault="00AC0665">
      <w:pPr>
        <w:spacing w:after="0" w:line="240" w:lineRule="auto"/>
        <w:ind w:left="5660"/>
        <w:jc w:val="right"/>
        <w:rPr>
          <w:rFonts w:ascii="Times New Roman" w:eastAsia="Times New Roman" w:hAnsi="Times New Roman" w:cs="Times New Roman"/>
          <w:color w:val="000000"/>
          <w:sz w:val="24"/>
          <w:szCs w:val="24"/>
        </w:rPr>
      </w:pPr>
    </w:p>
    <w:p w14:paraId="2E53B318" w14:textId="77777777" w:rsidR="009D0431" w:rsidRDefault="009D0431">
      <w:pPr>
        <w:spacing w:after="0" w:line="240" w:lineRule="auto"/>
        <w:ind w:left="5660"/>
        <w:jc w:val="right"/>
        <w:rPr>
          <w:rFonts w:ascii="Times New Roman" w:eastAsia="Times New Roman" w:hAnsi="Times New Roman" w:cs="Times New Roman"/>
          <w:color w:val="000000"/>
          <w:sz w:val="24"/>
          <w:szCs w:val="24"/>
        </w:rPr>
      </w:pPr>
    </w:p>
    <w:p w14:paraId="49277584" w14:textId="77777777" w:rsidR="009D0431" w:rsidRPr="009D0431" w:rsidRDefault="009D0431" w:rsidP="009D0431">
      <w:pPr>
        <w:spacing w:after="0" w:line="240" w:lineRule="auto"/>
        <w:jc w:val="center"/>
        <w:rPr>
          <w:rFonts w:ascii="Times New Roman" w:eastAsia="Times New Roman" w:hAnsi="Times New Roman" w:cs="Times New Roman"/>
          <w:b/>
          <w:bCs/>
          <w:sz w:val="24"/>
          <w:szCs w:val="24"/>
        </w:rPr>
      </w:pPr>
      <w:r w:rsidRPr="009D0431">
        <w:rPr>
          <w:rFonts w:ascii="Times New Roman" w:eastAsia="Times New Roman" w:hAnsi="Times New Roman" w:cs="Times New Roman"/>
          <w:b/>
          <w:bCs/>
          <w:sz w:val="24"/>
          <w:szCs w:val="24"/>
        </w:rPr>
        <w:t xml:space="preserve">Інформація про необхідні технічні, якісні та кількісні характеристики предмета закупівлі та технічна специфікація до предмета закупівлі                        </w:t>
      </w:r>
    </w:p>
    <w:p w14:paraId="09D4378D" w14:textId="77777777" w:rsidR="009D0431" w:rsidRPr="009D0431" w:rsidRDefault="009D0431" w:rsidP="009D0431">
      <w:pPr>
        <w:spacing w:after="0" w:line="240" w:lineRule="auto"/>
        <w:jc w:val="center"/>
        <w:rPr>
          <w:rFonts w:ascii="Times New Roman" w:eastAsia="Times New Roman" w:hAnsi="Times New Roman" w:cs="Times New Roman"/>
          <w:b/>
          <w:bCs/>
          <w:sz w:val="24"/>
          <w:szCs w:val="24"/>
        </w:rPr>
      </w:pPr>
    </w:p>
    <w:p w14:paraId="08623064" w14:textId="77777777" w:rsidR="00ED47FE" w:rsidRDefault="00AC0665" w:rsidP="00AC0665">
      <w:pPr>
        <w:spacing w:after="0" w:line="240" w:lineRule="auto"/>
        <w:ind w:firstLine="709"/>
        <w:jc w:val="center"/>
        <w:rPr>
          <w:rFonts w:ascii="Times New Roman" w:eastAsia="Times New Roman" w:hAnsi="Times New Roman" w:cs="Times New Roman"/>
          <w:b/>
          <w:sz w:val="24"/>
          <w:szCs w:val="24"/>
          <w:lang w:eastAsia="ru-RU"/>
        </w:rPr>
      </w:pPr>
      <w:r w:rsidRPr="00AC0665">
        <w:rPr>
          <w:rFonts w:ascii="Times New Roman" w:eastAsia="Times New Roman" w:hAnsi="Times New Roman" w:cs="Times New Roman"/>
          <w:b/>
          <w:bCs/>
          <w:sz w:val="24"/>
          <w:szCs w:val="24"/>
          <w:lang w:eastAsia="ru-RU"/>
        </w:rPr>
        <w:t>П</w:t>
      </w:r>
      <w:r w:rsidRPr="007572DD">
        <w:rPr>
          <w:rFonts w:ascii="Times New Roman" w:eastAsia="Times New Roman" w:hAnsi="Times New Roman" w:cs="Times New Roman"/>
          <w:b/>
          <w:sz w:val="24"/>
          <w:szCs w:val="24"/>
          <w:lang w:eastAsia="ru-RU"/>
        </w:rPr>
        <w:t xml:space="preserve">оточний ремонт </w:t>
      </w:r>
      <w:r>
        <w:rPr>
          <w:rFonts w:ascii="Times New Roman" w:eastAsia="Times New Roman" w:hAnsi="Times New Roman" w:cs="Times New Roman"/>
          <w:b/>
          <w:sz w:val="24"/>
          <w:szCs w:val="24"/>
          <w:lang w:eastAsia="ru-RU"/>
        </w:rPr>
        <w:t>приміщень</w:t>
      </w:r>
      <w:r w:rsidRPr="007572DD">
        <w:rPr>
          <w:rFonts w:ascii="Times New Roman" w:eastAsia="Times New Roman" w:hAnsi="Times New Roman" w:cs="Times New Roman"/>
          <w:b/>
          <w:sz w:val="24"/>
          <w:szCs w:val="24"/>
          <w:lang w:eastAsia="ru-RU"/>
        </w:rPr>
        <w:t xml:space="preserve"> Міського палацу дітей та юнацтва, що знаходиться в комунальній власності територіальної громади міста Чернівці </w:t>
      </w:r>
    </w:p>
    <w:p w14:paraId="46A6815B" w14:textId="7CBD61E9" w:rsidR="00ED47FE" w:rsidRDefault="00AC0665" w:rsidP="00AC0665">
      <w:pPr>
        <w:spacing w:after="0" w:line="240" w:lineRule="auto"/>
        <w:ind w:firstLine="709"/>
        <w:jc w:val="center"/>
        <w:rPr>
          <w:rFonts w:ascii="Times New Roman" w:eastAsia="Times New Roman" w:hAnsi="Times New Roman" w:cs="Times New Roman"/>
          <w:b/>
          <w:sz w:val="24"/>
          <w:szCs w:val="24"/>
          <w:lang w:eastAsia="ru-RU"/>
        </w:rPr>
      </w:pPr>
      <w:r w:rsidRPr="007572DD">
        <w:rPr>
          <w:rFonts w:ascii="Times New Roman" w:eastAsia="Times New Roman" w:hAnsi="Times New Roman" w:cs="Times New Roman"/>
          <w:b/>
          <w:sz w:val="24"/>
          <w:szCs w:val="24"/>
          <w:lang w:eastAsia="ru-RU"/>
        </w:rPr>
        <w:t xml:space="preserve">за адресою: 58008, м. Чернівці, вул. А. Шептицького, 10, літ. А </w:t>
      </w:r>
    </w:p>
    <w:p w14:paraId="3996A467" w14:textId="12118EF8" w:rsidR="00AC0665" w:rsidRDefault="00AC0665" w:rsidP="00AC0665">
      <w:pPr>
        <w:spacing w:after="0" w:line="240" w:lineRule="auto"/>
        <w:ind w:firstLine="709"/>
        <w:jc w:val="center"/>
        <w:rPr>
          <w:rFonts w:ascii="Times New Roman" w:eastAsia="Times New Roman" w:hAnsi="Times New Roman" w:cs="Times New Roman"/>
          <w:bCs/>
          <w:sz w:val="24"/>
          <w:szCs w:val="24"/>
          <w:lang w:eastAsia="ru-RU"/>
        </w:rPr>
      </w:pPr>
      <w:r w:rsidRPr="007572DD">
        <w:rPr>
          <w:rFonts w:ascii="Times New Roman" w:eastAsia="Times New Roman" w:hAnsi="Times New Roman" w:cs="Times New Roman"/>
          <w:b/>
          <w:sz w:val="24"/>
          <w:szCs w:val="24"/>
          <w:lang w:eastAsia="ru-RU"/>
        </w:rPr>
        <w:t>за кодом ДК 021:2015: 45450000-6 - Інші завершальні будівельні роботи</w:t>
      </w:r>
    </w:p>
    <w:p w14:paraId="69B950F9" w14:textId="77777777" w:rsidR="009D0431" w:rsidRPr="009D0431" w:rsidRDefault="009D0431" w:rsidP="009D0431">
      <w:pPr>
        <w:spacing w:after="0" w:line="240" w:lineRule="auto"/>
        <w:rPr>
          <w:rFonts w:ascii="Times New Roman" w:eastAsia="Times New Roman" w:hAnsi="Times New Roman" w:cs="Times New Roman"/>
          <w:sz w:val="24"/>
          <w:szCs w:val="24"/>
          <w:lang w:eastAsia="ru-RU"/>
        </w:rPr>
      </w:pPr>
    </w:p>
    <w:p w14:paraId="056449BC" w14:textId="77777777" w:rsidR="009D0431" w:rsidRDefault="009D0431" w:rsidP="009D0431">
      <w:pPr>
        <w:spacing w:after="0" w:line="240" w:lineRule="auto"/>
        <w:jc w:val="center"/>
        <w:rPr>
          <w:rFonts w:ascii="Times New Roman" w:eastAsia="Times New Roman" w:hAnsi="Times New Roman" w:cs="Times New Roman"/>
          <w:b/>
          <w:bCs/>
          <w:sz w:val="24"/>
          <w:szCs w:val="24"/>
          <w:lang w:eastAsia="ru-RU"/>
        </w:rPr>
      </w:pPr>
    </w:p>
    <w:p w14:paraId="1247442F" w14:textId="77777777" w:rsidR="009D0431" w:rsidRPr="00347037" w:rsidRDefault="009D0431" w:rsidP="009D0431">
      <w:pPr>
        <w:shd w:val="clear" w:color="auto" w:fill="FFFFFF"/>
        <w:spacing w:after="0" w:line="240" w:lineRule="auto"/>
        <w:ind w:firstLine="720"/>
        <w:jc w:val="both"/>
        <w:rPr>
          <w:rFonts w:ascii="Times New Roman" w:eastAsia="Times New Roman" w:hAnsi="Times New Roman" w:cs="Times New Roman"/>
          <w:b/>
          <w:i/>
          <w:iCs/>
          <w:sz w:val="24"/>
          <w:szCs w:val="24"/>
          <w:u w:val="single"/>
        </w:rPr>
      </w:pPr>
      <w:r w:rsidRPr="00347037">
        <w:rPr>
          <w:rFonts w:ascii="Times New Roman" w:eastAsia="Times New Roman" w:hAnsi="Times New Roman" w:cs="Times New Roman"/>
          <w:b/>
          <w:i/>
          <w:iCs/>
          <w:sz w:val="24"/>
          <w:szCs w:val="24"/>
          <w:u w:val="single"/>
        </w:rPr>
        <w:t>Фактом подання тендерної пропозиції учасник підтверджує відповідність своєї пропозиції технічним, якісним, кількісним, функціональним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предмета закупівлі, що містяться в  тендерній документації та цьому додатку, а також підтверджує можливість надання послуг відповідно до вимог, визначених згідно з умовами тендерної документації.</w:t>
      </w:r>
    </w:p>
    <w:p w14:paraId="530F879B" w14:textId="77777777" w:rsidR="009D0431" w:rsidRPr="00347037" w:rsidRDefault="009D0431" w:rsidP="009D0431">
      <w:pPr>
        <w:shd w:val="clear" w:color="auto" w:fill="FFFFFF"/>
        <w:spacing w:after="0" w:line="240" w:lineRule="auto"/>
        <w:ind w:firstLine="720"/>
        <w:jc w:val="both"/>
        <w:rPr>
          <w:rFonts w:ascii="Times New Roman" w:eastAsia="Times New Roman" w:hAnsi="Times New Roman" w:cs="Times New Roman"/>
          <w:b/>
          <w:i/>
          <w:iCs/>
          <w:sz w:val="24"/>
          <w:szCs w:val="24"/>
        </w:rPr>
      </w:pPr>
    </w:p>
    <w:p w14:paraId="15D2188F" w14:textId="77777777" w:rsidR="009D0431" w:rsidRPr="00347037" w:rsidRDefault="009D0431" w:rsidP="009D0431">
      <w:pPr>
        <w:shd w:val="clear" w:color="auto" w:fill="FFFFFF"/>
        <w:spacing w:after="0" w:line="240" w:lineRule="auto"/>
        <w:ind w:firstLine="460"/>
        <w:jc w:val="both"/>
        <w:rPr>
          <w:rFonts w:ascii="Times New Roman" w:eastAsia="Times New Roman" w:hAnsi="Times New Roman" w:cs="Times New Roman"/>
          <w:b/>
          <w:bCs/>
          <w:i/>
          <w:iCs/>
          <w:sz w:val="24"/>
          <w:szCs w:val="24"/>
        </w:rPr>
      </w:pPr>
      <w:r w:rsidRPr="00347037">
        <w:rPr>
          <w:rFonts w:ascii="Times New Roman" w:eastAsia="Times New Roman" w:hAnsi="Times New Roman" w:cs="Times New Roman"/>
          <w:b/>
          <w:bCs/>
          <w:i/>
          <w:iCs/>
          <w:sz w:val="24"/>
          <w:szCs w:val="24"/>
        </w:rPr>
        <w:t>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14:paraId="3804D1DC" w14:textId="77777777" w:rsidR="009D0431" w:rsidRPr="00347037" w:rsidRDefault="009D0431" w:rsidP="009D0431">
      <w:pPr>
        <w:shd w:val="clear" w:color="auto" w:fill="FFFFFF"/>
        <w:spacing w:after="0" w:line="240" w:lineRule="auto"/>
        <w:ind w:firstLine="460"/>
        <w:jc w:val="both"/>
        <w:rPr>
          <w:rFonts w:ascii="Times New Roman" w:eastAsia="Times New Roman" w:hAnsi="Times New Roman" w:cs="Times New Roman"/>
          <w:b/>
          <w:bCs/>
          <w:sz w:val="24"/>
          <w:szCs w:val="24"/>
        </w:rPr>
      </w:pPr>
    </w:p>
    <w:p w14:paraId="2BF3A955" w14:textId="77777777" w:rsidR="009D0431" w:rsidRPr="00347037" w:rsidRDefault="009D0431" w:rsidP="009D0431">
      <w:pPr>
        <w:shd w:val="clear" w:color="auto" w:fill="FFFFFF"/>
        <w:spacing w:after="0" w:line="240" w:lineRule="auto"/>
        <w:ind w:firstLine="720"/>
        <w:jc w:val="both"/>
        <w:rPr>
          <w:rFonts w:ascii="Times New Roman" w:eastAsia="Times New Roman" w:hAnsi="Times New Roman" w:cs="Times New Roman"/>
          <w:sz w:val="24"/>
          <w:szCs w:val="24"/>
          <w:highlight w:val="white"/>
        </w:rPr>
      </w:pPr>
      <w:r w:rsidRPr="00347037">
        <w:rPr>
          <w:rFonts w:ascii="Times New Roman" w:eastAsia="Times New Roman" w:hAnsi="Times New Roman" w:cs="Times New Roman"/>
          <w:sz w:val="24"/>
          <w:szCs w:val="24"/>
          <w:highlight w:val="white"/>
        </w:rPr>
        <w:t xml:space="preserve">Обґрунтування необхідності закупівлі даного виду послуг— замовник здійснює закупівлю даного виду послуг оскільки вони за своїми якісними та технічними характеристиками найбільше відповідають потребам та вимогам замовника.  </w:t>
      </w:r>
    </w:p>
    <w:p w14:paraId="2B2477C1" w14:textId="77777777" w:rsidR="009D0431" w:rsidRDefault="009D0431" w:rsidP="009D0431">
      <w:pPr>
        <w:spacing w:after="0" w:line="240" w:lineRule="auto"/>
        <w:jc w:val="center"/>
        <w:rPr>
          <w:rFonts w:ascii="Times New Roman" w:eastAsia="Times New Roman" w:hAnsi="Times New Roman" w:cs="Times New Roman"/>
          <w:b/>
          <w:bCs/>
          <w:sz w:val="24"/>
          <w:szCs w:val="24"/>
          <w:lang w:eastAsia="ru-RU"/>
        </w:rPr>
      </w:pPr>
    </w:p>
    <w:p w14:paraId="47076257" w14:textId="77777777" w:rsidR="00AC0665" w:rsidRDefault="00AC0665" w:rsidP="00A36AD2">
      <w:pPr>
        <w:spacing w:after="0" w:line="240" w:lineRule="auto"/>
        <w:rPr>
          <w:rFonts w:ascii="Times New Roman" w:eastAsia="Times New Roman" w:hAnsi="Times New Roman" w:cs="Times New Roman"/>
          <w:b/>
          <w:bCs/>
          <w:sz w:val="24"/>
          <w:szCs w:val="24"/>
          <w:lang w:eastAsia="ru-RU"/>
        </w:rPr>
      </w:pPr>
    </w:p>
    <w:p w14:paraId="2057BBDB" w14:textId="77777777" w:rsidR="00AC0665" w:rsidRPr="009D0431" w:rsidRDefault="00AC0665" w:rsidP="009D0431">
      <w:pPr>
        <w:spacing w:after="0" w:line="240" w:lineRule="auto"/>
        <w:jc w:val="center"/>
        <w:rPr>
          <w:rFonts w:ascii="Times New Roman" w:eastAsia="Times New Roman" w:hAnsi="Times New Roman" w:cs="Times New Roman"/>
          <w:b/>
          <w:bCs/>
          <w:sz w:val="24"/>
          <w:szCs w:val="24"/>
          <w:lang w:eastAsia="ru-RU"/>
        </w:rPr>
      </w:pPr>
    </w:p>
    <w:p w14:paraId="736D6CA3" w14:textId="5A0D7DFA" w:rsidR="009D0431" w:rsidRDefault="00A36AD2" w:rsidP="009D043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 </w:t>
      </w:r>
      <w:r w:rsidR="009D0431" w:rsidRPr="009D0431">
        <w:rPr>
          <w:rFonts w:ascii="Times New Roman" w:eastAsia="Times New Roman" w:hAnsi="Times New Roman" w:cs="Times New Roman"/>
          <w:b/>
          <w:bCs/>
          <w:sz w:val="24"/>
          <w:szCs w:val="24"/>
          <w:lang w:eastAsia="ru-RU"/>
        </w:rPr>
        <w:t>Загальні положення:</w:t>
      </w:r>
    </w:p>
    <w:p w14:paraId="37576B11" w14:textId="77777777" w:rsidR="00A36AD2" w:rsidRDefault="00A36AD2" w:rsidP="009D0431">
      <w:pPr>
        <w:spacing w:after="0" w:line="240" w:lineRule="auto"/>
        <w:jc w:val="center"/>
        <w:rPr>
          <w:rFonts w:ascii="Times New Roman" w:eastAsia="Times New Roman" w:hAnsi="Times New Roman" w:cs="Times New Roman"/>
          <w:b/>
          <w:bCs/>
          <w:sz w:val="24"/>
          <w:szCs w:val="24"/>
          <w:lang w:eastAsia="ru-RU"/>
        </w:rPr>
      </w:pPr>
    </w:p>
    <w:tbl>
      <w:tblPr>
        <w:tblStyle w:val="af2"/>
        <w:tblW w:w="10491"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7056"/>
      </w:tblGrid>
      <w:tr w:rsidR="00A36AD2" w:rsidRPr="00810EEB" w14:paraId="74BBDD42" w14:textId="77777777" w:rsidTr="00A36AD2">
        <w:trPr>
          <w:trHeight w:val="578"/>
        </w:trPr>
        <w:tc>
          <w:tcPr>
            <w:tcW w:w="3435" w:type="dxa"/>
            <w:shd w:val="clear" w:color="auto" w:fill="auto"/>
            <w:tcMar>
              <w:top w:w="100" w:type="dxa"/>
              <w:left w:w="100" w:type="dxa"/>
              <w:bottom w:w="100" w:type="dxa"/>
              <w:right w:w="100" w:type="dxa"/>
            </w:tcMar>
          </w:tcPr>
          <w:p w14:paraId="378BB230" w14:textId="1000CEA4" w:rsidR="00A36AD2" w:rsidRPr="00A97023" w:rsidRDefault="00A36AD2" w:rsidP="00E00E31">
            <w:pPr>
              <w:widowControl w:val="0"/>
              <w:spacing w:after="0" w:line="240" w:lineRule="auto"/>
              <w:rPr>
                <w:rFonts w:ascii="Times New Roman" w:eastAsia="Times New Roman" w:hAnsi="Times New Roman" w:cs="Times New Roman"/>
                <w:b/>
                <w:bCs/>
                <w:highlight w:val="white"/>
              </w:rPr>
            </w:pPr>
            <w:r w:rsidRPr="00A97023">
              <w:rPr>
                <w:rFonts w:ascii="Times New Roman" w:eastAsia="Times New Roman" w:hAnsi="Times New Roman" w:cs="Times New Roman"/>
                <w:b/>
                <w:bCs/>
                <w:highlight w:val="white"/>
              </w:rPr>
              <w:t>1.1.</w:t>
            </w:r>
            <w:r w:rsidR="00A97023" w:rsidRPr="00A97023">
              <w:rPr>
                <w:rFonts w:ascii="Times New Roman" w:eastAsia="Times New Roman" w:hAnsi="Times New Roman" w:cs="Times New Roman"/>
                <w:b/>
                <w:bCs/>
                <w:highlight w:val="white"/>
              </w:rPr>
              <w:t xml:space="preserve"> </w:t>
            </w:r>
            <w:r w:rsidRPr="00A97023">
              <w:rPr>
                <w:rFonts w:ascii="Times New Roman" w:eastAsia="Times New Roman" w:hAnsi="Times New Roman" w:cs="Times New Roman"/>
                <w:b/>
                <w:bCs/>
                <w:highlight w:val="white"/>
              </w:rPr>
              <w:t>Назва предмета закупівлі</w:t>
            </w:r>
          </w:p>
        </w:tc>
        <w:tc>
          <w:tcPr>
            <w:tcW w:w="7056" w:type="dxa"/>
            <w:shd w:val="clear" w:color="auto" w:fill="auto"/>
            <w:tcMar>
              <w:top w:w="100" w:type="dxa"/>
              <w:left w:w="100" w:type="dxa"/>
              <w:bottom w:w="100" w:type="dxa"/>
              <w:right w:w="100" w:type="dxa"/>
            </w:tcMar>
          </w:tcPr>
          <w:p w14:paraId="053F9ECD" w14:textId="2E63563D" w:rsidR="00A36AD2" w:rsidRPr="00A97023" w:rsidRDefault="00A36AD2" w:rsidP="00A36AD2">
            <w:pPr>
              <w:spacing w:after="0" w:line="240" w:lineRule="auto"/>
              <w:jc w:val="both"/>
              <w:rPr>
                <w:rFonts w:ascii="Times New Roman" w:eastAsia="Times New Roman" w:hAnsi="Times New Roman" w:cs="Times New Roman"/>
                <w:b/>
                <w:bCs/>
                <w:sz w:val="24"/>
                <w:szCs w:val="24"/>
                <w:lang w:eastAsia="ru-RU"/>
              </w:rPr>
            </w:pPr>
            <w:r w:rsidRPr="00A97023">
              <w:rPr>
                <w:rFonts w:ascii="Times New Roman" w:eastAsia="Times New Roman" w:hAnsi="Times New Roman" w:cs="Times New Roman"/>
                <w:b/>
                <w:bCs/>
                <w:sz w:val="24"/>
                <w:szCs w:val="24"/>
                <w:lang w:eastAsia="ru-RU"/>
              </w:rPr>
              <w:t xml:space="preserve">Поточний ремонт приміщень Міського палацу дітей та юнацтва, що знаходиться в комунальній власності територіальної громади міста Чернівці за адресою: 58008, м. Чернівці, вул. А. Шептицького, 10, літ. А </w:t>
            </w:r>
          </w:p>
        </w:tc>
      </w:tr>
      <w:tr w:rsidR="00A36AD2" w:rsidRPr="00810EEB" w14:paraId="3B2D5BD6" w14:textId="77777777" w:rsidTr="00A36AD2">
        <w:tc>
          <w:tcPr>
            <w:tcW w:w="3435" w:type="dxa"/>
            <w:shd w:val="clear" w:color="auto" w:fill="auto"/>
            <w:tcMar>
              <w:top w:w="100" w:type="dxa"/>
              <w:left w:w="100" w:type="dxa"/>
              <w:bottom w:w="100" w:type="dxa"/>
              <w:right w:w="100" w:type="dxa"/>
            </w:tcMar>
          </w:tcPr>
          <w:p w14:paraId="6624356B" w14:textId="58DFF5E5" w:rsidR="00A36AD2" w:rsidRPr="00A97023" w:rsidRDefault="00A36AD2" w:rsidP="00E00E31">
            <w:pPr>
              <w:widowControl w:val="0"/>
              <w:spacing w:after="0" w:line="240" w:lineRule="auto"/>
              <w:rPr>
                <w:rFonts w:ascii="Times New Roman" w:eastAsia="Times New Roman" w:hAnsi="Times New Roman" w:cs="Times New Roman"/>
                <w:b/>
                <w:bCs/>
                <w:highlight w:val="white"/>
              </w:rPr>
            </w:pPr>
            <w:r w:rsidRPr="00A97023">
              <w:rPr>
                <w:rFonts w:ascii="Times New Roman" w:eastAsia="Times New Roman" w:hAnsi="Times New Roman" w:cs="Times New Roman"/>
                <w:b/>
                <w:bCs/>
                <w:highlight w:val="white"/>
              </w:rPr>
              <w:t>1.2. Код ДК 021:2015</w:t>
            </w:r>
          </w:p>
        </w:tc>
        <w:tc>
          <w:tcPr>
            <w:tcW w:w="7056" w:type="dxa"/>
            <w:shd w:val="clear" w:color="auto" w:fill="auto"/>
            <w:tcMar>
              <w:top w:w="100" w:type="dxa"/>
              <w:left w:w="100" w:type="dxa"/>
              <w:bottom w:w="100" w:type="dxa"/>
              <w:right w:w="100" w:type="dxa"/>
            </w:tcMar>
          </w:tcPr>
          <w:p w14:paraId="03915674" w14:textId="22E9491B" w:rsidR="00A36AD2" w:rsidRPr="00A97023" w:rsidRDefault="00A36AD2" w:rsidP="00A36AD2">
            <w:pPr>
              <w:spacing w:after="0" w:line="240" w:lineRule="auto"/>
              <w:jc w:val="both"/>
              <w:rPr>
                <w:rFonts w:ascii="Times New Roman" w:eastAsia="Times New Roman" w:hAnsi="Times New Roman" w:cs="Times New Roman"/>
                <w:b/>
                <w:bCs/>
                <w:sz w:val="24"/>
                <w:szCs w:val="24"/>
                <w:lang w:eastAsia="ru-RU"/>
              </w:rPr>
            </w:pPr>
            <w:r w:rsidRPr="00A97023">
              <w:rPr>
                <w:rFonts w:ascii="Times New Roman" w:eastAsia="Times New Roman" w:hAnsi="Times New Roman" w:cs="Times New Roman"/>
                <w:b/>
                <w:bCs/>
                <w:sz w:val="24"/>
                <w:szCs w:val="24"/>
                <w:lang w:eastAsia="ru-RU"/>
              </w:rPr>
              <w:t>45450000-6 - Інші завершальні будівельні роботи</w:t>
            </w:r>
          </w:p>
          <w:p w14:paraId="1622413C" w14:textId="32113AA9" w:rsidR="00A36AD2" w:rsidRPr="00A97023" w:rsidRDefault="00A36AD2" w:rsidP="00E00E31">
            <w:pPr>
              <w:widowControl w:val="0"/>
              <w:spacing w:after="0" w:line="240" w:lineRule="auto"/>
              <w:jc w:val="both"/>
              <w:rPr>
                <w:rFonts w:ascii="Times New Roman" w:hAnsi="Times New Roman" w:cs="Times New Roman"/>
                <w:b/>
                <w:bCs/>
                <w:iCs/>
              </w:rPr>
            </w:pPr>
          </w:p>
        </w:tc>
      </w:tr>
      <w:tr w:rsidR="00A36AD2" w:rsidRPr="00810EEB" w14:paraId="03DD27AC" w14:textId="77777777" w:rsidTr="00A36AD2">
        <w:tc>
          <w:tcPr>
            <w:tcW w:w="3435" w:type="dxa"/>
            <w:shd w:val="clear" w:color="auto" w:fill="auto"/>
            <w:tcMar>
              <w:top w:w="100" w:type="dxa"/>
              <w:left w:w="100" w:type="dxa"/>
              <w:bottom w:w="100" w:type="dxa"/>
              <w:right w:w="100" w:type="dxa"/>
            </w:tcMar>
          </w:tcPr>
          <w:p w14:paraId="5628EDB1" w14:textId="68280991" w:rsidR="00A36AD2" w:rsidRPr="00A97023" w:rsidRDefault="00A36AD2" w:rsidP="00E00E31">
            <w:pPr>
              <w:widowControl w:val="0"/>
              <w:spacing w:after="0" w:line="240" w:lineRule="auto"/>
              <w:rPr>
                <w:rFonts w:ascii="Times New Roman" w:eastAsia="Times New Roman" w:hAnsi="Times New Roman" w:cs="Times New Roman"/>
                <w:b/>
                <w:bCs/>
                <w:highlight w:val="white"/>
              </w:rPr>
            </w:pPr>
            <w:r w:rsidRPr="00A97023">
              <w:rPr>
                <w:rFonts w:ascii="Times New Roman" w:eastAsia="Times New Roman" w:hAnsi="Times New Roman" w:cs="Times New Roman"/>
                <w:b/>
                <w:bCs/>
              </w:rPr>
              <w:t xml:space="preserve">1.3. Обсяг надання послуг </w:t>
            </w:r>
          </w:p>
        </w:tc>
        <w:tc>
          <w:tcPr>
            <w:tcW w:w="7056" w:type="dxa"/>
            <w:shd w:val="clear" w:color="auto" w:fill="auto"/>
            <w:tcMar>
              <w:top w:w="100" w:type="dxa"/>
              <w:left w:w="100" w:type="dxa"/>
              <w:bottom w:w="100" w:type="dxa"/>
              <w:right w:w="100" w:type="dxa"/>
            </w:tcMar>
          </w:tcPr>
          <w:p w14:paraId="7B338E0B" w14:textId="315A4B02" w:rsidR="00A36AD2" w:rsidRPr="00A97023" w:rsidRDefault="00A36AD2" w:rsidP="00E00E31">
            <w:pPr>
              <w:widowControl w:val="0"/>
              <w:spacing w:after="0" w:line="240" w:lineRule="auto"/>
              <w:jc w:val="both"/>
              <w:rPr>
                <w:rFonts w:ascii="Times New Roman" w:eastAsia="Times New Roman" w:hAnsi="Times New Roman" w:cs="Times New Roman"/>
                <w:b/>
                <w:bCs/>
                <w:iCs/>
                <w:highlight w:val="white"/>
              </w:rPr>
            </w:pPr>
            <w:r w:rsidRPr="00A97023">
              <w:rPr>
                <w:rFonts w:ascii="Times New Roman" w:eastAsia="Times New Roman" w:hAnsi="Times New Roman" w:cs="Times New Roman"/>
                <w:b/>
                <w:bCs/>
                <w:iCs/>
                <w:highlight w:val="white"/>
              </w:rPr>
              <w:t>1 послуга</w:t>
            </w:r>
          </w:p>
        </w:tc>
      </w:tr>
      <w:tr w:rsidR="00A36AD2" w:rsidRPr="00810EEB" w14:paraId="2928D2EE" w14:textId="77777777" w:rsidTr="00A36AD2">
        <w:tc>
          <w:tcPr>
            <w:tcW w:w="3435" w:type="dxa"/>
            <w:shd w:val="clear" w:color="auto" w:fill="auto"/>
            <w:tcMar>
              <w:top w:w="100" w:type="dxa"/>
              <w:left w:w="100" w:type="dxa"/>
              <w:bottom w:w="100" w:type="dxa"/>
              <w:right w:w="100" w:type="dxa"/>
            </w:tcMar>
          </w:tcPr>
          <w:p w14:paraId="5647A5B5" w14:textId="65E92EBB" w:rsidR="00A36AD2" w:rsidRPr="00A97023" w:rsidRDefault="00A36AD2" w:rsidP="00E00E31">
            <w:pPr>
              <w:widowControl w:val="0"/>
              <w:spacing w:after="0" w:line="240" w:lineRule="auto"/>
              <w:rPr>
                <w:rFonts w:ascii="Times New Roman" w:eastAsia="Times New Roman" w:hAnsi="Times New Roman" w:cs="Times New Roman"/>
                <w:b/>
                <w:bCs/>
              </w:rPr>
            </w:pPr>
            <w:r w:rsidRPr="00A97023">
              <w:rPr>
                <w:rFonts w:ascii="Times New Roman" w:eastAsia="Times New Roman" w:hAnsi="Times New Roman" w:cs="Times New Roman"/>
                <w:b/>
                <w:bCs/>
              </w:rPr>
              <w:t>1.4. Місце  надання послуг</w:t>
            </w:r>
          </w:p>
        </w:tc>
        <w:tc>
          <w:tcPr>
            <w:tcW w:w="7056" w:type="dxa"/>
            <w:shd w:val="clear" w:color="auto" w:fill="auto"/>
            <w:tcMar>
              <w:top w:w="100" w:type="dxa"/>
              <w:left w:w="100" w:type="dxa"/>
              <w:bottom w:w="100" w:type="dxa"/>
              <w:right w:w="100" w:type="dxa"/>
            </w:tcMar>
          </w:tcPr>
          <w:p w14:paraId="15AD01C0" w14:textId="50CEA981" w:rsidR="00A36AD2" w:rsidRPr="00A97023" w:rsidRDefault="00A36AD2" w:rsidP="00E00E31">
            <w:pPr>
              <w:widowControl w:val="0"/>
              <w:spacing w:after="0" w:line="240" w:lineRule="auto"/>
              <w:jc w:val="both"/>
              <w:rPr>
                <w:rFonts w:ascii="Times New Roman" w:eastAsia="Times New Roman" w:hAnsi="Times New Roman" w:cs="Times New Roman"/>
                <w:b/>
                <w:bCs/>
                <w:iCs/>
                <w:highlight w:val="white"/>
              </w:rPr>
            </w:pPr>
            <w:r w:rsidRPr="00A97023">
              <w:rPr>
                <w:rFonts w:ascii="Times New Roman" w:eastAsia="Times New Roman" w:hAnsi="Times New Roman" w:cs="Times New Roman"/>
                <w:b/>
                <w:bCs/>
                <w:iCs/>
              </w:rPr>
              <w:t>Україна, 58008, Чернівецька обл.,  м. Чернівці, вул. А. Шептицького, 10, літ. А.</w:t>
            </w:r>
          </w:p>
        </w:tc>
      </w:tr>
      <w:tr w:rsidR="00A36AD2" w:rsidRPr="00810EEB" w14:paraId="4406F1D0" w14:textId="77777777" w:rsidTr="00A36AD2">
        <w:trPr>
          <w:trHeight w:val="155"/>
        </w:trPr>
        <w:tc>
          <w:tcPr>
            <w:tcW w:w="3435" w:type="dxa"/>
            <w:shd w:val="clear" w:color="auto" w:fill="auto"/>
            <w:tcMar>
              <w:top w:w="100" w:type="dxa"/>
              <w:left w:w="100" w:type="dxa"/>
              <w:bottom w:w="100" w:type="dxa"/>
              <w:right w:w="100" w:type="dxa"/>
            </w:tcMar>
          </w:tcPr>
          <w:p w14:paraId="1E30C66F" w14:textId="0DF80FBA" w:rsidR="00A36AD2" w:rsidRPr="00A97023" w:rsidRDefault="00A36AD2" w:rsidP="00E00E31">
            <w:pPr>
              <w:widowControl w:val="0"/>
              <w:spacing w:after="0" w:line="240" w:lineRule="auto"/>
              <w:rPr>
                <w:rFonts w:ascii="Times New Roman" w:eastAsia="Times New Roman" w:hAnsi="Times New Roman" w:cs="Times New Roman"/>
                <w:b/>
                <w:bCs/>
              </w:rPr>
            </w:pPr>
            <w:r w:rsidRPr="00A97023">
              <w:rPr>
                <w:rFonts w:ascii="Times New Roman" w:eastAsia="Times New Roman" w:hAnsi="Times New Roman" w:cs="Times New Roman"/>
                <w:b/>
                <w:bCs/>
              </w:rPr>
              <w:t xml:space="preserve">1.5. Строк надання послуг </w:t>
            </w:r>
          </w:p>
        </w:tc>
        <w:tc>
          <w:tcPr>
            <w:tcW w:w="7056" w:type="dxa"/>
            <w:shd w:val="clear" w:color="auto" w:fill="auto"/>
            <w:tcMar>
              <w:top w:w="100" w:type="dxa"/>
              <w:left w:w="100" w:type="dxa"/>
              <w:bottom w:w="100" w:type="dxa"/>
              <w:right w:w="100" w:type="dxa"/>
            </w:tcMar>
          </w:tcPr>
          <w:p w14:paraId="50395F39" w14:textId="0E9CD8D9" w:rsidR="00A36AD2" w:rsidRPr="00A97023" w:rsidRDefault="00A36AD2" w:rsidP="00E00E31">
            <w:pPr>
              <w:widowControl w:val="0"/>
              <w:spacing w:after="0" w:line="240" w:lineRule="auto"/>
              <w:jc w:val="both"/>
              <w:rPr>
                <w:rFonts w:ascii="Times New Roman" w:eastAsia="Times New Roman" w:hAnsi="Times New Roman" w:cs="Times New Roman"/>
                <w:b/>
                <w:bCs/>
                <w:iCs/>
                <w:highlight w:val="white"/>
              </w:rPr>
            </w:pPr>
            <w:r w:rsidRPr="00A97023">
              <w:rPr>
                <w:rFonts w:ascii="Times New Roman" w:eastAsia="Times New Roman" w:hAnsi="Times New Roman" w:cs="Times New Roman"/>
                <w:b/>
                <w:bCs/>
                <w:iCs/>
              </w:rPr>
              <w:t>послуги надаються з дати укладення Договору до 10.10.2024 року включно.</w:t>
            </w:r>
          </w:p>
        </w:tc>
      </w:tr>
    </w:tbl>
    <w:p w14:paraId="0B181FE1" w14:textId="77777777" w:rsidR="00A36AD2" w:rsidRPr="009D0431" w:rsidRDefault="00A36AD2" w:rsidP="009D0431">
      <w:pPr>
        <w:spacing w:after="0" w:line="240" w:lineRule="auto"/>
        <w:jc w:val="center"/>
        <w:rPr>
          <w:rFonts w:ascii="Times New Roman" w:eastAsia="Times New Roman" w:hAnsi="Times New Roman" w:cs="Times New Roman"/>
          <w:b/>
          <w:bCs/>
          <w:sz w:val="24"/>
          <w:szCs w:val="24"/>
          <w:lang w:eastAsia="ru-RU"/>
        </w:rPr>
      </w:pPr>
    </w:p>
    <w:p w14:paraId="47EDA406" w14:textId="77777777" w:rsidR="009D0431" w:rsidRPr="009D0431" w:rsidRDefault="009D0431" w:rsidP="009D0431">
      <w:pPr>
        <w:spacing w:after="0" w:line="240" w:lineRule="auto"/>
        <w:jc w:val="center"/>
        <w:rPr>
          <w:rFonts w:ascii="Times New Roman" w:eastAsia="Times New Roman" w:hAnsi="Times New Roman" w:cs="Times New Roman"/>
          <w:b/>
          <w:bCs/>
          <w:sz w:val="24"/>
          <w:szCs w:val="24"/>
          <w:lang w:eastAsia="ru-RU"/>
        </w:rPr>
      </w:pPr>
    </w:p>
    <w:p w14:paraId="097580B2" w14:textId="77777777" w:rsidR="009D0431" w:rsidRPr="009D0431" w:rsidRDefault="009D0431" w:rsidP="009D0431">
      <w:pPr>
        <w:spacing w:after="0" w:line="240" w:lineRule="auto"/>
        <w:rPr>
          <w:rFonts w:ascii="Times New Roman" w:eastAsia="Times New Roman" w:hAnsi="Times New Roman" w:cs="Times New Roman"/>
          <w:sz w:val="24"/>
          <w:szCs w:val="24"/>
          <w:lang w:eastAsia="ru-RU"/>
        </w:rPr>
      </w:pPr>
    </w:p>
    <w:p w14:paraId="101C58DF" w14:textId="3A45FCD1" w:rsidR="00AC0665" w:rsidRDefault="00AC0665" w:rsidP="00A36AD2">
      <w:pPr>
        <w:rPr>
          <w:rFonts w:ascii="Times New Roman" w:eastAsia="Times New Roman" w:hAnsi="Times New Roman" w:cs="Times New Roman"/>
          <w:b/>
          <w:bCs/>
          <w:kern w:val="32"/>
          <w:sz w:val="28"/>
          <w:szCs w:val="28"/>
          <w:lang w:eastAsia="ru-RU"/>
        </w:rPr>
      </w:pPr>
      <w:bookmarkStart w:id="0" w:name="_Hlk167346846"/>
      <w:r>
        <w:rPr>
          <w:rFonts w:ascii="Times New Roman" w:eastAsia="Times New Roman" w:hAnsi="Times New Roman" w:cs="Times New Roman"/>
          <w:b/>
          <w:bCs/>
          <w:kern w:val="32"/>
          <w:sz w:val="28"/>
          <w:szCs w:val="28"/>
          <w:lang w:eastAsia="ru-RU"/>
        </w:rPr>
        <w:br w:type="page"/>
      </w:r>
    </w:p>
    <w:p w14:paraId="74CB1796" w14:textId="77777777" w:rsidR="00A36AD2" w:rsidRDefault="00A36AD2" w:rsidP="00A36AD2">
      <w:pPr>
        <w:rPr>
          <w:rFonts w:ascii="Times New Roman" w:eastAsia="Times New Roman" w:hAnsi="Times New Roman" w:cs="Times New Roman"/>
          <w:b/>
          <w:bCs/>
          <w:kern w:val="32"/>
          <w:sz w:val="28"/>
          <w:szCs w:val="28"/>
          <w:lang w:eastAsia="ru-RU"/>
        </w:rPr>
      </w:pPr>
    </w:p>
    <w:p w14:paraId="0F903F72" w14:textId="77777777" w:rsidR="00AC0665" w:rsidRDefault="00AC0665" w:rsidP="009D0431">
      <w:pPr>
        <w:keepNext/>
        <w:shd w:val="clear" w:color="auto" w:fill="FFFFFF"/>
        <w:spacing w:after="0" w:line="240" w:lineRule="auto"/>
        <w:jc w:val="center"/>
        <w:textAlignment w:val="baseline"/>
        <w:outlineLvl w:val="0"/>
        <w:rPr>
          <w:rFonts w:ascii="Times New Roman" w:eastAsia="Times New Roman" w:hAnsi="Times New Roman" w:cs="Times New Roman"/>
          <w:b/>
          <w:bCs/>
          <w:kern w:val="32"/>
          <w:sz w:val="28"/>
          <w:szCs w:val="28"/>
          <w:lang w:eastAsia="ru-RU"/>
        </w:rPr>
      </w:pPr>
    </w:p>
    <w:p w14:paraId="7D47B7E9" w14:textId="77143DC0" w:rsidR="009D0431" w:rsidRPr="009D0431" w:rsidRDefault="00A36AD2" w:rsidP="009D0431">
      <w:pPr>
        <w:keepNext/>
        <w:shd w:val="clear" w:color="auto" w:fill="FFFFFF"/>
        <w:spacing w:after="0" w:line="240" w:lineRule="auto"/>
        <w:jc w:val="center"/>
        <w:textAlignment w:val="baseline"/>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 xml:space="preserve">2. </w:t>
      </w:r>
      <w:r w:rsidR="009D0431" w:rsidRPr="009D0431">
        <w:rPr>
          <w:rFonts w:ascii="Times New Roman" w:eastAsia="Times New Roman" w:hAnsi="Times New Roman" w:cs="Times New Roman"/>
          <w:b/>
          <w:bCs/>
          <w:kern w:val="32"/>
          <w:sz w:val="28"/>
          <w:szCs w:val="28"/>
          <w:lang w:eastAsia="ru-RU"/>
        </w:rPr>
        <w:t>Технічна специфікація (технічне завдання) до предмета закупівлі</w:t>
      </w:r>
    </w:p>
    <w:p w14:paraId="43676433" w14:textId="77777777" w:rsidR="009D0431" w:rsidRPr="009D0431" w:rsidRDefault="009D0431" w:rsidP="009D0431">
      <w:pPr>
        <w:spacing w:after="0" w:line="240" w:lineRule="auto"/>
        <w:rPr>
          <w:rFonts w:ascii="Times New Roman" w:eastAsia="Times New Roman" w:hAnsi="Times New Roman" w:cs="Times New Roman"/>
          <w:sz w:val="24"/>
          <w:szCs w:val="24"/>
          <w:lang w:eastAsia="ru-RU"/>
        </w:rPr>
      </w:pP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665"/>
        <w:gridCol w:w="1276"/>
        <w:gridCol w:w="1418"/>
        <w:gridCol w:w="1282"/>
      </w:tblGrid>
      <w:tr w:rsidR="00AC0665" w:rsidRPr="00AC0665" w14:paraId="1AA9837D" w14:textId="77777777" w:rsidTr="00A36AD2">
        <w:trPr>
          <w:jc w:val="center"/>
        </w:trPr>
        <w:tc>
          <w:tcPr>
            <w:tcW w:w="567" w:type="dxa"/>
            <w:vAlign w:val="center"/>
          </w:tcPr>
          <w:p w14:paraId="78CC538E" w14:textId="77777777" w:rsidR="00AC0665" w:rsidRPr="00AC0665" w:rsidRDefault="00AC0665" w:rsidP="00C95F68">
            <w:pPr>
              <w:keepLines/>
              <w:autoSpaceDE w:val="0"/>
              <w:autoSpaceDN w:val="0"/>
              <w:spacing w:after="0" w:line="240" w:lineRule="auto"/>
              <w:jc w:val="center"/>
              <w:rPr>
                <w:rFonts w:ascii="Times New Roman" w:hAnsi="Times New Roman" w:cs="Times New Roman"/>
                <w:spacing w:val="-5"/>
                <w:sz w:val="24"/>
                <w:szCs w:val="24"/>
              </w:rPr>
            </w:pPr>
            <w:r w:rsidRPr="00AC0665">
              <w:rPr>
                <w:rFonts w:ascii="Times New Roman" w:hAnsi="Times New Roman" w:cs="Times New Roman"/>
                <w:spacing w:val="-5"/>
                <w:sz w:val="24"/>
                <w:szCs w:val="24"/>
              </w:rPr>
              <w:t>№</w:t>
            </w:r>
          </w:p>
          <w:p w14:paraId="51AE56A9" w14:textId="77777777" w:rsidR="00AC0665" w:rsidRPr="00AC0665" w:rsidRDefault="00AC0665" w:rsidP="00C95F68">
            <w:pPr>
              <w:keepLines/>
              <w:autoSpaceDE w:val="0"/>
              <w:autoSpaceDN w:val="0"/>
              <w:spacing w:after="0" w:line="240" w:lineRule="auto"/>
              <w:jc w:val="center"/>
              <w:rPr>
                <w:rFonts w:ascii="Times New Roman" w:hAnsi="Times New Roman" w:cs="Times New Roman"/>
                <w:sz w:val="24"/>
                <w:szCs w:val="24"/>
              </w:rPr>
            </w:pPr>
            <w:proofErr w:type="spellStart"/>
            <w:r w:rsidRPr="00AC0665">
              <w:rPr>
                <w:rFonts w:ascii="Times New Roman" w:hAnsi="Times New Roman" w:cs="Times New Roman"/>
                <w:spacing w:val="-5"/>
                <w:sz w:val="24"/>
                <w:szCs w:val="24"/>
              </w:rPr>
              <w:t>Ч.ч</w:t>
            </w:r>
            <w:proofErr w:type="spellEnd"/>
            <w:r w:rsidRPr="00AC0665">
              <w:rPr>
                <w:rFonts w:ascii="Times New Roman" w:hAnsi="Times New Roman" w:cs="Times New Roman"/>
                <w:spacing w:val="-5"/>
                <w:sz w:val="24"/>
                <w:szCs w:val="24"/>
              </w:rPr>
              <w:t>.</w:t>
            </w:r>
          </w:p>
        </w:tc>
        <w:tc>
          <w:tcPr>
            <w:tcW w:w="5665" w:type="dxa"/>
            <w:vAlign w:val="center"/>
          </w:tcPr>
          <w:p w14:paraId="283F76C6" w14:textId="77777777" w:rsidR="00AC0665" w:rsidRPr="00AC0665" w:rsidRDefault="00AC0665" w:rsidP="00C95F68">
            <w:pPr>
              <w:keepLines/>
              <w:autoSpaceDE w:val="0"/>
              <w:autoSpaceDN w:val="0"/>
              <w:spacing w:after="0" w:line="240" w:lineRule="auto"/>
              <w:jc w:val="center"/>
              <w:rPr>
                <w:rFonts w:ascii="Times New Roman" w:hAnsi="Times New Roman" w:cs="Times New Roman"/>
                <w:spacing w:val="-5"/>
                <w:sz w:val="24"/>
                <w:szCs w:val="24"/>
              </w:rPr>
            </w:pPr>
          </w:p>
          <w:p w14:paraId="25BC5A8E" w14:textId="77777777" w:rsidR="00AC0665" w:rsidRPr="00AC0665" w:rsidRDefault="00AC0665" w:rsidP="00C95F68">
            <w:pPr>
              <w:keepLines/>
              <w:autoSpaceDE w:val="0"/>
              <w:autoSpaceDN w:val="0"/>
              <w:spacing w:after="0" w:line="240" w:lineRule="auto"/>
              <w:jc w:val="center"/>
              <w:rPr>
                <w:rFonts w:ascii="Times New Roman" w:hAnsi="Times New Roman" w:cs="Times New Roman"/>
                <w:spacing w:val="-5"/>
                <w:sz w:val="24"/>
                <w:szCs w:val="24"/>
              </w:rPr>
            </w:pPr>
            <w:r w:rsidRPr="00AC0665">
              <w:rPr>
                <w:rFonts w:ascii="Times New Roman" w:hAnsi="Times New Roman" w:cs="Times New Roman"/>
                <w:spacing w:val="-5"/>
                <w:sz w:val="24"/>
                <w:szCs w:val="24"/>
              </w:rPr>
              <w:t>Найменування робіт і витрат</w:t>
            </w:r>
          </w:p>
          <w:p w14:paraId="45EABE25" w14:textId="77777777" w:rsidR="00AC0665" w:rsidRPr="00AC0665" w:rsidRDefault="00AC0665" w:rsidP="00C95F68">
            <w:pPr>
              <w:keepLines/>
              <w:autoSpaceDE w:val="0"/>
              <w:autoSpaceDN w:val="0"/>
              <w:spacing w:after="0" w:line="240" w:lineRule="auto"/>
              <w:jc w:val="center"/>
              <w:rPr>
                <w:rFonts w:ascii="Times New Roman" w:hAnsi="Times New Roman" w:cs="Times New Roman"/>
                <w:sz w:val="24"/>
                <w:szCs w:val="24"/>
              </w:rPr>
            </w:pPr>
          </w:p>
        </w:tc>
        <w:tc>
          <w:tcPr>
            <w:tcW w:w="1276" w:type="dxa"/>
            <w:vAlign w:val="center"/>
          </w:tcPr>
          <w:p w14:paraId="598D72FF" w14:textId="77777777" w:rsidR="00AC0665" w:rsidRPr="00AC0665" w:rsidRDefault="00AC0665" w:rsidP="00C95F68">
            <w:pPr>
              <w:keepLines/>
              <w:autoSpaceDE w:val="0"/>
              <w:autoSpaceDN w:val="0"/>
              <w:spacing w:after="0" w:line="240" w:lineRule="auto"/>
              <w:jc w:val="center"/>
              <w:rPr>
                <w:rFonts w:ascii="Times New Roman" w:hAnsi="Times New Roman" w:cs="Times New Roman"/>
                <w:spacing w:val="-5"/>
                <w:sz w:val="24"/>
                <w:szCs w:val="24"/>
              </w:rPr>
            </w:pPr>
            <w:r w:rsidRPr="00AC0665">
              <w:rPr>
                <w:rFonts w:ascii="Times New Roman" w:hAnsi="Times New Roman" w:cs="Times New Roman"/>
                <w:spacing w:val="-5"/>
                <w:sz w:val="24"/>
                <w:szCs w:val="24"/>
              </w:rPr>
              <w:t>Одиниця</w:t>
            </w:r>
          </w:p>
          <w:p w14:paraId="22818D82" w14:textId="77777777" w:rsidR="00AC0665" w:rsidRPr="00AC0665" w:rsidRDefault="00AC0665" w:rsidP="00C95F68">
            <w:pPr>
              <w:keepLines/>
              <w:autoSpaceDE w:val="0"/>
              <w:autoSpaceDN w:val="0"/>
              <w:spacing w:after="0" w:line="240" w:lineRule="auto"/>
              <w:jc w:val="center"/>
              <w:rPr>
                <w:rFonts w:ascii="Times New Roman" w:hAnsi="Times New Roman" w:cs="Times New Roman"/>
                <w:sz w:val="24"/>
                <w:szCs w:val="24"/>
              </w:rPr>
            </w:pPr>
            <w:r w:rsidRPr="00AC0665">
              <w:rPr>
                <w:rFonts w:ascii="Times New Roman" w:hAnsi="Times New Roman" w:cs="Times New Roman"/>
                <w:spacing w:val="-5"/>
                <w:sz w:val="24"/>
                <w:szCs w:val="24"/>
              </w:rPr>
              <w:t>виміру</w:t>
            </w:r>
          </w:p>
        </w:tc>
        <w:tc>
          <w:tcPr>
            <w:tcW w:w="1418" w:type="dxa"/>
            <w:vAlign w:val="center"/>
          </w:tcPr>
          <w:p w14:paraId="5F1E8B24" w14:textId="77777777" w:rsidR="00AC0665" w:rsidRPr="00AC0665" w:rsidRDefault="00AC0665" w:rsidP="00C95F68">
            <w:pPr>
              <w:keepLines/>
              <w:autoSpaceDE w:val="0"/>
              <w:autoSpaceDN w:val="0"/>
              <w:spacing w:after="0" w:line="240" w:lineRule="auto"/>
              <w:jc w:val="center"/>
              <w:rPr>
                <w:rFonts w:ascii="Times New Roman" w:hAnsi="Times New Roman" w:cs="Times New Roman"/>
                <w:sz w:val="24"/>
                <w:szCs w:val="24"/>
              </w:rPr>
            </w:pPr>
            <w:r w:rsidRPr="00AC0665">
              <w:rPr>
                <w:rFonts w:ascii="Times New Roman" w:hAnsi="Times New Roman" w:cs="Times New Roman"/>
                <w:spacing w:val="-5"/>
                <w:sz w:val="24"/>
                <w:szCs w:val="24"/>
              </w:rPr>
              <w:t xml:space="preserve">  Кількість</w:t>
            </w:r>
          </w:p>
        </w:tc>
        <w:tc>
          <w:tcPr>
            <w:tcW w:w="1282" w:type="dxa"/>
            <w:vAlign w:val="center"/>
          </w:tcPr>
          <w:p w14:paraId="31CCD8E4" w14:textId="77777777" w:rsidR="00AC0665" w:rsidRPr="00AC0665" w:rsidRDefault="00AC0665" w:rsidP="00C95F68">
            <w:pPr>
              <w:keepLines/>
              <w:autoSpaceDE w:val="0"/>
              <w:autoSpaceDN w:val="0"/>
              <w:spacing w:after="0" w:line="240" w:lineRule="auto"/>
              <w:jc w:val="center"/>
              <w:rPr>
                <w:rFonts w:ascii="Times New Roman" w:hAnsi="Times New Roman" w:cs="Times New Roman"/>
                <w:sz w:val="24"/>
                <w:szCs w:val="24"/>
              </w:rPr>
            </w:pPr>
            <w:r w:rsidRPr="00AC0665">
              <w:rPr>
                <w:rFonts w:ascii="Times New Roman" w:hAnsi="Times New Roman" w:cs="Times New Roman"/>
                <w:spacing w:val="-5"/>
                <w:sz w:val="24"/>
                <w:szCs w:val="24"/>
              </w:rPr>
              <w:t>Примітка</w:t>
            </w:r>
          </w:p>
        </w:tc>
      </w:tr>
      <w:tr w:rsidR="00AC0665" w:rsidRPr="00AC0665" w14:paraId="3328DCE4" w14:textId="77777777" w:rsidTr="00A36AD2">
        <w:trPr>
          <w:jc w:val="center"/>
        </w:trPr>
        <w:tc>
          <w:tcPr>
            <w:tcW w:w="567" w:type="dxa"/>
            <w:vAlign w:val="center"/>
          </w:tcPr>
          <w:p w14:paraId="74261205" w14:textId="77777777" w:rsidR="00AC0665" w:rsidRPr="00AC0665" w:rsidRDefault="00AC0665" w:rsidP="00C95F68">
            <w:pPr>
              <w:keepLines/>
              <w:autoSpaceDE w:val="0"/>
              <w:autoSpaceDN w:val="0"/>
              <w:spacing w:after="0" w:line="240" w:lineRule="auto"/>
              <w:jc w:val="center"/>
              <w:rPr>
                <w:rFonts w:ascii="Times New Roman" w:hAnsi="Times New Roman" w:cs="Times New Roman"/>
                <w:sz w:val="24"/>
                <w:szCs w:val="24"/>
              </w:rPr>
            </w:pPr>
            <w:r w:rsidRPr="00AC0665">
              <w:rPr>
                <w:rFonts w:ascii="Times New Roman" w:hAnsi="Times New Roman" w:cs="Times New Roman"/>
                <w:spacing w:val="-5"/>
                <w:sz w:val="24"/>
                <w:szCs w:val="24"/>
              </w:rPr>
              <w:t>1</w:t>
            </w:r>
          </w:p>
        </w:tc>
        <w:tc>
          <w:tcPr>
            <w:tcW w:w="5665" w:type="dxa"/>
            <w:vAlign w:val="center"/>
          </w:tcPr>
          <w:p w14:paraId="738E522F" w14:textId="77777777" w:rsidR="00AC0665" w:rsidRPr="00AC0665" w:rsidRDefault="00AC0665" w:rsidP="00C95F68">
            <w:pPr>
              <w:keepLines/>
              <w:autoSpaceDE w:val="0"/>
              <w:autoSpaceDN w:val="0"/>
              <w:spacing w:after="0" w:line="240" w:lineRule="auto"/>
              <w:jc w:val="center"/>
              <w:rPr>
                <w:rFonts w:ascii="Times New Roman" w:hAnsi="Times New Roman" w:cs="Times New Roman"/>
                <w:sz w:val="24"/>
                <w:szCs w:val="24"/>
              </w:rPr>
            </w:pPr>
            <w:r w:rsidRPr="00AC0665">
              <w:rPr>
                <w:rFonts w:ascii="Times New Roman" w:hAnsi="Times New Roman" w:cs="Times New Roman"/>
                <w:spacing w:val="-5"/>
                <w:sz w:val="24"/>
                <w:szCs w:val="24"/>
              </w:rPr>
              <w:t>2</w:t>
            </w:r>
          </w:p>
        </w:tc>
        <w:tc>
          <w:tcPr>
            <w:tcW w:w="1276" w:type="dxa"/>
            <w:vAlign w:val="center"/>
          </w:tcPr>
          <w:p w14:paraId="35F3C565" w14:textId="77777777" w:rsidR="00AC0665" w:rsidRPr="00AC0665" w:rsidRDefault="00AC0665" w:rsidP="00C95F68">
            <w:pPr>
              <w:keepLines/>
              <w:autoSpaceDE w:val="0"/>
              <w:autoSpaceDN w:val="0"/>
              <w:spacing w:after="0" w:line="240" w:lineRule="auto"/>
              <w:jc w:val="center"/>
              <w:rPr>
                <w:rFonts w:ascii="Times New Roman" w:hAnsi="Times New Roman" w:cs="Times New Roman"/>
                <w:sz w:val="24"/>
                <w:szCs w:val="24"/>
              </w:rPr>
            </w:pPr>
            <w:r w:rsidRPr="00AC0665">
              <w:rPr>
                <w:rFonts w:ascii="Times New Roman" w:hAnsi="Times New Roman" w:cs="Times New Roman"/>
                <w:spacing w:val="-5"/>
                <w:sz w:val="24"/>
                <w:szCs w:val="24"/>
              </w:rPr>
              <w:t>3</w:t>
            </w:r>
          </w:p>
        </w:tc>
        <w:tc>
          <w:tcPr>
            <w:tcW w:w="1418" w:type="dxa"/>
            <w:vAlign w:val="center"/>
          </w:tcPr>
          <w:p w14:paraId="63E871F4" w14:textId="77777777" w:rsidR="00AC0665" w:rsidRPr="00AC0665" w:rsidRDefault="00AC0665" w:rsidP="00C95F68">
            <w:pPr>
              <w:keepLines/>
              <w:autoSpaceDE w:val="0"/>
              <w:autoSpaceDN w:val="0"/>
              <w:spacing w:after="0" w:line="240" w:lineRule="auto"/>
              <w:jc w:val="center"/>
              <w:rPr>
                <w:rFonts w:ascii="Times New Roman" w:hAnsi="Times New Roman" w:cs="Times New Roman"/>
                <w:sz w:val="24"/>
                <w:szCs w:val="24"/>
              </w:rPr>
            </w:pPr>
            <w:r w:rsidRPr="00AC0665">
              <w:rPr>
                <w:rFonts w:ascii="Times New Roman" w:hAnsi="Times New Roman" w:cs="Times New Roman"/>
                <w:spacing w:val="-5"/>
                <w:sz w:val="24"/>
                <w:szCs w:val="24"/>
              </w:rPr>
              <w:t>4</w:t>
            </w:r>
          </w:p>
        </w:tc>
        <w:tc>
          <w:tcPr>
            <w:tcW w:w="1282" w:type="dxa"/>
            <w:vAlign w:val="center"/>
          </w:tcPr>
          <w:p w14:paraId="67689BAB" w14:textId="77777777" w:rsidR="00AC0665" w:rsidRPr="00AC0665" w:rsidRDefault="00AC0665" w:rsidP="00C95F68">
            <w:pPr>
              <w:keepLines/>
              <w:autoSpaceDE w:val="0"/>
              <w:autoSpaceDN w:val="0"/>
              <w:spacing w:after="0" w:line="240" w:lineRule="auto"/>
              <w:jc w:val="center"/>
              <w:rPr>
                <w:rFonts w:ascii="Times New Roman" w:hAnsi="Times New Roman" w:cs="Times New Roman"/>
                <w:sz w:val="24"/>
                <w:szCs w:val="24"/>
              </w:rPr>
            </w:pPr>
            <w:r w:rsidRPr="00AC0665">
              <w:rPr>
                <w:rFonts w:ascii="Times New Roman" w:hAnsi="Times New Roman" w:cs="Times New Roman"/>
                <w:spacing w:val="-5"/>
                <w:sz w:val="24"/>
                <w:szCs w:val="24"/>
              </w:rPr>
              <w:t>5</w:t>
            </w:r>
          </w:p>
        </w:tc>
      </w:tr>
      <w:tr w:rsidR="00AC0665" w:rsidRPr="00AC0665" w14:paraId="082EE19D" w14:textId="77777777" w:rsidTr="00A36AD2">
        <w:trPr>
          <w:jc w:val="center"/>
        </w:trPr>
        <w:tc>
          <w:tcPr>
            <w:tcW w:w="567" w:type="dxa"/>
          </w:tcPr>
          <w:p w14:paraId="41AEF4A3" w14:textId="77777777" w:rsidR="00AC0665" w:rsidRPr="00AC0665" w:rsidRDefault="00AC0665" w:rsidP="00C95F68">
            <w:pPr>
              <w:keepLines/>
              <w:autoSpaceDE w:val="0"/>
              <w:autoSpaceDN w:val="0"/>
              <w:spacing w:after="0" w:line="240" w:lineRule="auto"/>
              <w:jc w:val="center"/>
              <w:rPr>
                <w:rFonts w:ascii="Times New Roman" w:hAnsi="Times New Roman" w:cs="Times New Roman"/>
                <w:sz w:val="24"/>
                <w:szCs w:val="24"/>
              </w:rPr>
            </w:pPr>
            <w:r w:rsidRPr="00AC0665">
              <w:rPr>
                <w:rFonts w:ascii="Times New Roman" w:hAnsi="Times New Roman" w:cs="Times New Roman"/>
                <w:spacing w:val="-5"/>
                <w:sz w:val="24"/>
                <w:szCs w:val="24"/>
              </w:rPr>
              <w:t>1</w:t>
            </w:r>
          </w:p>
        </w:tc>
        <w:tc>
          <w:tcPr>
            <w:tcW w:w="5665" w:type="dxa"/>
          </w:tcPr>
          <w:p w14:paraId="6FEBFAF0" w14:textId="77777777" w:rsidR="00AC0665" w:rsidRPr="00AC0665" w:rsidRDefault="00AC0665" w:rsidP="00C95F68">
            <w:pPr>
              <w:keepLines/>
              <w:autoSpaceDE w:val="0"/>
              <w:autoSpaceDN w:val="0"/>
              <w:spacing w:after="0" w:line="240" w:lineRule="auto"/>
              <w:rPr>
                <w:rFonts w:ascii="Times New Roman" w:hAnsi="Times New Roman" w:cs="Times New Roman"/>
                <w:spacing w:val="-5"/>
                <w:sz w:val="24"/>
                <w:szCs w:val="24"/>
              </w:rPr>
            </w:pPr>
            <w:r w:rsidRPr="00AC0665">
              <w:rPr>
                <w:rFonts w:ascii="Times New Roman" w:hAnsi="Times New Roman" w:cs="Times New Roman"/>
                <w:spacing w:val="-5"/>
                <w:sz w:val="24"/>
                <w:szCs w:val="24"/>
              </w:rPr>
              <w:t>Відбивання штукатурки по цеглі та бетону зі стін та</w:t>
            </w:r>
          </w:p>
          <w:p w14:paraId="4B06AE57" w14:textId="77777777" w:rsidR="00AC0665" w:rsidRPr="00AC0665" w:rsidRDefault="00AC0665" w:rsidP="00C95F68">
            <w:pPr>
              <w:keepLines/>
              <w:autoSpaceDE w:val="0"/>
              <w:autoSpaceDN w:val="0"/>
              <w:spacing w:after="0" w:line="240" w:lineRule="auto"/>
              <w:rPr>
                <w:rFonts w:ascii="Times New Roman" w:hAnsi="Times New Roman" w:cs="Times New Roman"/>
                <w:sz w:val="24"/>
                <w:szCs w:val="24"/>
              </w:rPr>
            </w:pPr>
            <w:r w:rsidRPr="00AC0665">
              <w:rPr>
                <w:rFonts w:ascii="Times New Roman" w:hAnsi="Times New Roman" w:cs="Times New Roman"/>
                <w:spacing w:val="-5"/>
                <w:sz w:val="24"/>
                <w:szCs w:val="24"/>
              </w:rPr>
              <w:t>стель, площа відбивання в одному місці до 5 м2</w:t>
            </w:r>
          </w:p>
        </w:tc>
        <w:tc>
          <w:tcPr>
            <w:tcW w:w="1276" w:type="dxa"/>
          </w:tcPr>
          <w:p w14:paraId="5A5B21D6" w14:textId="77777777" w:rsidR="00AC0665" w:rsidRPr="00AC0665" w:rsidRDefault="00AC0665" w:rsidP="00C95F68">
            <w:pPr>
              <w:keepLines/>
              <w:autoSpaceDE w:val="0"/>
              <w:autoSpaceDN w:val="0"/>
              <w:spacing w:after="0" w:line="240" w:lineRule="auto"/>
              <w:jc w:val="center"/>
              <w:rPr>
                <w:rFonts w:ascii="Times New Roman" w:hAnsi="Times New Roman" w:cs="Times New Roman"/>
                <w:sz w:val="24"/>
                <w:szCs w:val="24"/>
              </w:rPr>
            </w:pPr>
            <w:r w:rsidRPr="00AC0665">
              <w:rPr>
                <w:rFonts w:ascii="Times New Roman" w:hAnsi="Times New Roman" w:cs="Times New Roman"/>
                <w:spacing w:val="-5"/>
                <w:sz w:val="24"/>
                <w:szCs w:val="24"/>
              </w:rPr>
              <w:t>м2</w:t>
            </w:r>
          </w:p>
        </w:tc>
        <w:tc>
          <w:tcPr>
            <w:tcW w:w="1418" w:type="dxa"/>
          </w:tcPr>
          <w:p w14:paraId="752DED99" w14:textId="77777777" w:rsidR="00AC0665" w:rsidRPr="00AC0665" w:rsidRDefault="00AC0665" w:rsidP="00C95F68">
            <w:pPr>
              <w:keepLines/>
              <w:autoSpaceDE w:val="0"/>
              <w:autoSpaceDN w:val="0"/>
              <w:spacing w:after="0" w:line="240" w:lineRule="auto"/>
              <w:jc w:val="center"/>
              <w:rPr>
                <w:rFonts w:ascii="Times New Roman" w:hAnsi="Times New Roman" w:cs="Times New Roman"/>
                <w:sz w:val="24"/>
                <w:szCs w:val="24"/>
              </w:rPr>
            </w:pPr>
            <w:r w:rsidRPr="00AC0665">
              <w:rPr>
                <w:rFonts w:ascii="Times New Roman" w:hAnsi="Times New Roman" w:cs="Times New Roman"/>
                <w:spacing w:val="-5"/>
                <w:sz w:val="24"/>
                <w:szCs w:val="24"/>
              </w:rPr>
              <w:t>29,2</w:t>
            </w:r>
          </w:p>
        </w:tc>
        <w:tc>
          <w:tcPr>
            <w:tcW w:w="1282" w:type="dxa"/>
          </w:tcPr>
          <w:p w14:paraId="7E010522" w14:textId="77777777" w:rsidR="00AC0665" w:rsidRPr="00AC0665" w:rsidRDefault="00AC0665" w:rsidP="00C95F68">
            <w:pPr>
              <w:autoSpaceDE w:val="0"/>
              <w:autoSpaceDN w:val="0"/>
              <w:adjustRightInd w:val="0"/>
              <w:spacing w:after="0" w:line="240" w:lineRule="auto"/>
              <w:rPr>
                <w:rFonts w:ascii="Times New Roman" w:hAnsi="Times New Roman" w:cs="Times New Roman"/>
                <w:sz w:val="24"/>
                <w:szCs w:val="24"/>
              </w:rPr>
            </w:pPr>
            <w:r w:rsidRPr="00AC0665">
              <w:rPr>
                <w:rFonts w:ascii="Times New Roman" w:hAnsi="Times New Roman" w:cs="Times New Roman"/>
                <w:sz w:val="24"/>
                <w:szCs w:val="24"/>
              </w:rPr>
              <w:t xml:space="preserve"> </w:t>
            </w:r>
          </w:p>
        </w:tc>
      </w:tr>
      <w:tr w:rsidR="00AC0665" w:rsidRPr="00AC0665" w14:paraId="4191FD15" w14:textId="77777777" w:rsidTr="00A36AD2">
        <w:trPr>
          <w:jc w:val="center"/>
        </w:trPr>
        <w:tc>
          <w:tcPr>
            <w:tcW w:w="567" w:type="dxa"/>
          </w:tcPr>
          <w:p w14:paraId="09920C0B" w14:textId="77777777" w:rsidR="00AC0665" w:rsidRPr="00AC0665" w:rsidRDefault="00AC0665" w:rsidP="00C95F68">
            <w:pPr>
              <w:keepLines/>
              <w:autoSpaceDE w:val="0"/>
              <w:autoSpaceDN w:val="0"/>
              <w:spacing w:after="0" w:line="240" w:lineRule="auto"/>
              <w:jc w:val="center"/>
              <w:rPr>
                <w:rFonts w:ascii="Times New Roman" w:hAnsi="Times New Roman" w:cs="Times New Roman"/>
                <w:sz w:val="24"/>
                <w:szCs w:val="24"/>
              </w:rPr>
            </w:pPr>
            <w:r w:rsidRPr="00AC0665">
              <w:rPr>
                <w:rFonts w:ascii="Times New Roman" w:hAnsi="Times New Roman" w:cs="Times New Roman"/>
                <w:spacing w:val="-5"/>
                <w:sz w:val="24"/>
                <w:szCs w:val="24"/>
              </w:rPr>
              <w:t>2</w:t>
            </w:r>
          </w:p>
        </w:tc>
        <w:tc>
          <w:tcPr>
            <w:tcW w:w="5665" w:type="dxa"/>
          </w:tcPr>
          <w:p w14:paraId="42E4CAD4" w14:textId="77777777" w:rsidR="00AC0665" w:rsidRPr="00AC0665" w:rsidRDefault="00AC0665" w:rsidP="00C95F68">
            <w:pPr>
              <w:keepLines/>
              <w:autoSpaceDE w:val="0"/>
              <w:autoSpaceDN w:val="0"/>
              <w:spacing w:after="0" w:line="240" w:lineRule="auto"/>
              <w:rPr>
                <w:rFonts w:ascii="Times New Roman" w:hAnsi="Times New Roman" w:cs="Times New Roman"/>
                <w:spacing w:val="-5"/>
                <w:sz w:val="24"/>
                <w:szCs w:val="24"/>
              </w:rPr>
            </w:pPr>
            <w:r w:rsidRPr="00AC0665">
              <w:rPr>
                <w:rFonts w:ascii="Times New Roman" w:hAnsi="Times New Roman" w:cs="Times New Roman"/>
                <w:spacing w:val="-5"/>
                <w:sz w:val="24"/>
                <w:szCs w:val="24"/>
              </w:rPr>
              <w:t xml:space="preserve">Просте штукатурення поверхонь стін </w:t>
            </w:r>
            <w:proofErr w:type="spellStart"/>
            <w:r w:rsidRPr="00AC0665">
              <w:rPr>
                <w:rFonts w:ascii="Times New Roman" w:hAnsi="Times New Roman" w:cs="Times New Roman"/>
                <w:spacing w:val="-5"/>
                <w:sz w:val="24"/>
                <w:szCs w:val="24"/>
              </w:rPr>
              <w:t>всередені</w:t>
            </w:r>
            <w:proofErr w:type="spellEnd"/>
            <w:r w:rsidRPr="00AC0665">
              <w:rPr>
                <w:rFonts w:ascii="Times New Roman" w:hAnsi="Times New Roman" w:cs="Times New Roman"/>
                <w:spacing w:val="-5"/>
                <w:sz w:val="24"/>
                <w:szCs w:val="24"/>
              </w:rPr>
              <w:t xml:space="preserve"> будівлі</w:t>
            </w:r>
          </w:p>
          <w:p w14:paraId="5E45EFC5" w14:textId="77777777" w:rsidR="00AC0665" w:rsidRPr="00AC0665" w:rsidRDefault="00AC0665" w:rsidP="00C95F68">
            <w:pPr>
              <w:keepLines/>
              <w:autoSpaceDE w:val="0"/>
              <w:autoSpaceDN w:val="0"/>
              <w:spacing w:after="0" w:line="240" w:lineRule="auto"/>
              <w:rPr>
                <w:rFonts w:ascii="Times New Roman" w:hAnsi="Times New Roman" w:cs="Times New Roman"/>
                <w:spacing w:val="-5"/>
                <w:sz w:val="24"/>
                <w:szCs w:val="24"/>
              </w:rPr>
            </w:pPr>
            <w:r w:rsidRPr="00AC0665">
              <w:rPr>
                <w:rFonts w:ascii="Times New Roman" w:hAnsi="Times New Roman" w:cs="Times New Roman"/>
                <w:spacing w:val="-5"/>
                <w:sz w:val="24"/>
                <w:szCs w:val="24"/>
              </w:rPr>
              <w:t>цементно-вапняним або цементним розчином по</w:t>
            </w:r>
          </w:p>
          <w:p w14:paraId="3C0C40B8" w14:textId="77777777" w:rsidR="00AC0665" w:rsidRPr="00AC0665" w:rsidRDefault="00AC0665" w:rsidP="00C95F68">
            <w:pPr>
              <w:keepLines/>
              <w:autoSpaceDE w:val="0"/>
              <w:autoSpaceDN w:val="0"/>
              <w:spacing w:after="0" w:line="240" w:lineRule="auto"/>
              <w:rPr>
                <w:rFonts w:ascii="Times New Roman" w:hAnsi="Times New Roman" w:cs="Times New Roman"/>
                <w:sz w:val="24"/>
                <w:szCs w:val="24"/>
              </w:rPr>
            </w:pPr>
            <w:r w:rsidRPr="00AC0665">
              <w:rPr>
                <w:rFonts w:ascii="Times New Roman" w:hAnsi="Times New Roman" w:cs="Times New Roman"/>
                <w:spacing w:val="-5"/>
                <w:sz w:val="24"/>
                <w:szCs w:val="24"/>
              </w:rPr>
              <w:t>каменю та бетону</w:t>
            </w:r>
          </w:p>
        </w:tc>
        <w:tc>
          <w:tcPr>
            <w:tcW w:w="1276" w:type="dxa"/>
          </w:tcPr>
          <w:p w14:paraId="3D1B98C1" w14:textId="77777777" w:rsidR="00AC0665" w:rsidRPr="00AC0665" w:rsidRDefault="00AC0665" w:rsidP="00C95F68">
            <w:pPr>
              <w:keepLines/>
              <w:autoSpaceDE w:val="0"/>
              <w:autoSpaceDN w:val="0"/>
              <w:spacing w:after="0" w:line="240" w:lineRule="auto"/>
              <w:jc w:val="center"/>
              <w:rPr>
                <w:rFonts w:ascii="Times New Roman" w:hAnsi="Times New Roman" w:cs="Times New Roman"/>
                <w:sz w:val="24"/>
                <w:szCs w:val="24"/>
              </w:rPr>
            </w:pPr>
            <w:r w:rsidRPr="00AC0665">
              <w:rPr>
                <w:rFonts w:ascii="Times New Roman" w:hAnsi="Times New Roman" w:cs="Times New Roman"/>
                <w:spacing w:val="-5"/>
                <w:sz w:val="24"/>
                <w:szCs w:val="24"/>
              </w:rPr>
              <w:t>м2</w:t>
            </w:r>
          </w:p>
        </w:tc>
        <w:tc>
          <w:tcPr>
            <w:tcW w:w="1418" w:type="dxa"/>
          </w:tcPr>
          <w:p w14:paraId="66BFE9A5" w14:textId="77777777" w:rsidR="00AC0665" w:rsidRPr="00AC0665" w:rsidRDefault="00AC0665" w:rsidP="00C95F68">
            <w:pPr>
              <w:keepLines/>
              <w:autoSpaceDE w:val="0"/>
              <w:autoSpaceDN w:val="0"/>
              <w:spacing w:after="0" w:line="240" w:lineRule="auto"/>
              <w:jc w:val="center"/>
              <w:rPr>
                <w:rFonts w:ascii="Times New Roman" w:hAnsi="Times New Roman" w:cs="Times New Roman"/>
                <w:sz w:val="24"/>
                <w:szCs w:val="24"/>
              </w:rPr>
            </w:pPr>
            <w:r w:rsidRPr="00AC0665">
              <w:rPr>
                <w:rFonts w:ascii="Times New Roman" w:hAnsi="Times New Roman" w:cs="Times New Roman"/>
                <w:spacing w:val="-5"/>
                <w:sz w:val="24"/>
                <w:szCs w:val="24"/>
              </w:rPr>
              <w:t>29,2</w:t>
            </w:r>
          </w:p>
        </w:tc>
        <w:tc>
          <w:tcPr>
            <w:tcW w:w="1282" w:type="dxa"/>
          </w:tcPr>
          <w:p w14:paraId="6B734E5C" w14:textId="77777777" w:rsidR="00AC0665" w:rsidRPr="00AC0665" w:rsidRDefault="00AC0665" w:rsidP="00C95F68">
            <w:pPr>
              <w:autoSpaceDE w:val="0"/>
              <w:autoSpaceDN w:val="0"/>
              <w:adjustRightInd w:val="0"/>
              <w:spacing w:after="0" w:line="240" w:lineRule="auto"/>
              <w:rPr>
                <w:rFonts w:ascii="Times New Roman" w:hAnsi="Times New Roman" w:cs="Times New Roman"/>
                <w:sz w:val="24"/>
                <w:szCs w:val="24"/>
              </w:rPr>
            </w:pPr>
            <w:r w:rsidRPr="00AC0665">
              <w:rPr>
                <w:rFonts w:ascii="Times New Roman" w:hAnsi="Times New Roman" w:cs="Times New Roman"/>
                <w:sz w:val="24"/>
                <w:szCs w:val="24"/>
              </w:rPr>
              <w:t xml:space="preserve"> </w:t>
            </w:r>
          </w:p>
        </w:tc>
      </w:tr>
      <w:tr w:rsidR="00AC0665" w:rsidRPr="00AC0665" w14:paraId="27589D7B" w14:textId="77777777" w:rsidTr="00A36AD2">
        <w:trPr>
          <w:jc w:val="center"/>
        </w:trPr>
        <w:tc>
          <w:tcPr>
            <w:tcW w:w="567" w:type="dxa"/>
          </w:tcPr>
          <w:p w14:paraId="18A6EA92" w14:textId="77777777" w:rsidR="00AC0665" w:rsidRPr="00AC0665" w:rsidRDefault="00AC0665" w:rsidP="00C95F68">
            <w:pPr>
              <w:keepLines/>
              <w:autoSpaceDE w:val="0"/>
              <w:autoSpaceDN w:val="0"/>
              <w:spacing w:after="0" w:line="240" w:lineRule="auto"/>
              <w:jc w:val="center"/>
              <w:rPr>
                <w:rFonts w:ascii="Times New Roman" w:hAnsi="Times New Roman" w:cs="Times New Roman"/>
                <w:sz w:val="24"/>
                <w:szCs w:val="24"/>
              </w:rPr>
            </w:pPr>
            <w:r w:rsidRPr="00AC0665">
              <w:rPr>
                <w:rFonts w:ascii="Times New Roman" w:hAnsi="Times New Roman" w:cs="Times New Roman"/>
                <w:spacing w:val="-5"/>
                <w:sz w:val="24"/>
                <w:szCs w:val="24"/>
              </w:rPr>
              <w:t>3</w:t>
            </w:r>
          </w:p>
        </w:tc>
        <w:tc>
          <w:tcPr>
            <w:tcW w:w="5665" w:type="dxa"/>
          </w:tcPr>
          <w:p w14:paraId="568191A5" w14:textId="77777777" w:rsidR="00AC0665" w:rsidRPr="00AC0665" w:rsidRDefault="00AC0665" w:rsidP="00C95F68">
            <w:pPr>
              <w:keepLines/>
              <w:autoSpaceDE w:val="0"/>
              <w:autoSpaceDN w:val="0"/>
              <w:spacing w:after="0" w:line="240" w:lineRule="auto"/>
              <w:rPr>
                <w:rFonts w:ascii="Times New Roman" w:hAnsi="Times New Roman" w:cs="Times New Roman"/>
                <w:sz w:val="24"/>
                <w:szCs w:val="24"/>
              </w:rPr>
            </w:pPr>
            <w:r w:rsidRPr="00AC0665">
              <w:rPr>
                <w:rFonts w:ascii="Times New Roman" w:hAnsi="Times New Roman" w:cs="Times New Roman"/>
                <w:spacing w:val="-5"/>
                <w:sz w:val="24"/>
                <w:szCs w:val="24"/>
              </w:rPr>
              <w:t>Обклеювання сіткою стін у середині приміщень</w:t>
            </w:r>
          </w:p>
        </w:tc>
        <w:tc>
          <w:tcPr>
            <w:tcW w:w="1276" w:type="dxa"/>
          </w:tcPr>
          <w:p w14:paraId="43BD4008" w14:textId="77777777" w:rsidR="00AC0665" w:rsidRPr="00AC0665" w:rsidRDefault="00AC0665" w:rsidP="00C95F68">
            <w:pPr>
              <w:keepLines/>
              <w:autoSpaceDE w:val="0"/>
              <w:autoSpaceDN w:val="0"/>
              <w:spacing w:after="0" w:line="240" w:lineRule="auto"/>
              <w:jc w:val="center"/>
              <w:rPr>
                <w:rFonts w:ascii="Times New Roman" w:hAnsi="Times New Roman" w:cs="Times New Roman"/>
                <w:sz w:val="24"/>
                <w:szCs w:val="24"/>
              </w:rPr>
            </w:pPr>
            <w:r w:rsidRPr="00AC0665">
              <w:rPr>
                <w:rFonts w:ascii="Times New Roman" w:hAnsi="Times New Roman" w:cs="Times New Roman"/>
                <w:spacing w:val="-5"/>
                <w:sz w:val="24"/>
                <w:szCs w:val="24"/>
              </w:rPr>
              <w:t>м2</w:t>
            </w:r>
          </w:p>
        </w:tc>
        <w:tc>
          <w:tcPr>
            <w:tcW w:w="1418" w:type="dxa"/>
          </w:tcPr>
          <w:p w14:paraId="4E4E4B9F" w14:textId="77777777" w:rsidR="00AC0665" w:rsidRPr="00AC0665" w:rsidRDefault="00AC0665" w:rsidP="00C95F68">
            <w:pPr>
              <w:keepLines/>
              <w:autoSpaceDE w:val="0"/>
              <w:autoSpaceDN w:val="0"/>
              <w:spacing w:after="0" w:line="240" w:lineRule="auto"/>
              <w:jc w:val="center"/>
              <w:rPr>
                <w:rFonts w:ascii="Times New Roman" w:hAnsi="Times New Roman" w:cs="Times New Roman"/>
                <w:sz w:val="24"/>
                <w:szCs w:val="24"/>
              </w:rPr>
            </w:pPr>
            <w:r w:rsidRPr="00AC0665">
              <w:rPr>
                <w:rFonts w:ascii="Times New Roman" w:hAnsi="Times New Roman" w:cs="Times New Roman"/>
                <w:spacing w:val="-5"/>
                <w:sz w:val="24"/>
                <w:szCs w:val="24"/>
              </w:rPr>
              <w:t>139,9518</w:t>
            </w:r>
          </w:p>
        </w:tc>
        <w:tc>
          <w:tcPr>
            <w:tcW w:w="1282" w:type="dxa"/>
          </w:tcPr>
          <w:p w14:paraId="2CB7EF00" w14:textId="77777777" w:rsidR="00AC0665" w:rsidRPr="00AC0665" w:rsidRDefault="00AC0665" w:rsidP="00C95F68">
            <w:pPr>
              <w:autoSpaceDE w:val="0"/>
              <w:autoSpaceDN w:val="0"/>
              <w:adjustRightInd w:val="0"/>
              <w:spacing w:after="0" w:line="240" w:lineRule="auto"/>
              <w:rPr>
                <w:rFonts w:ascii="Times New Roman" w:hAnsi="Times New Roman" w:cs="Times New Roman"/>
                <w:sz w:val="24"/>
                <w:szCs w:val="24"/>
              </w:rPr>
            </w:pPr>
            <w:r w:rsidRPr="00AC0665">
              <w:rPr>
                <w:rFonts w:ascii="Times New Roman" w:hAnsi="Times New Roman" w:cs="Times New Roman"/>
                <w:sz w:val="24"/>
                <w:szCs w:val="24"/>
              </w:rPr>
              <w:t xml:space="preserve"> </w:t>
            </w:r>
          </w:p>
        </w:tc>
      </w:tr>
      <w:tr w:rsidR="00AC0665" w:rsidRPr="00AC0665" w14:paraId="1BFFE697" w14:textId="77777777" w:rsidTr="00A36AD2">
        <w:trPr>
          <w:jc w:val="center"/>
        </w:trPr>
        <w:tc>
          <w:tcPr>
            <w:tcW w:w="567" w:type="dxa"/>
          </w:tcPr>
          <w:p w14:paraId="0D9E404B" w14:textId="77777777" w:rsidR="00AC0665" w:rsidRPr="00AC0665" w:rsidRDefault="00AC0665" w:rsidP="00C95F68">
            <w:pPr>
              <w:keepLines/>
              <w:autoSpaceDE w:val="0"/>
              <w:autoSpaceDN w:val="0"/>
              <w:spacing w:after="0" w:line="240" w:lineRule="auto"/>
              <w:jc w:val="center"/>
              <w:rPr>
                <w:rFonts w:ascii="Times New Roman" w:hAnsi="Times New Roman" w:cs="Times New Roman"/>
                <w:sz w:val="24"/>
                <w:szCs w:val="24"/>
              </w:rPr>
            </w:pPr>
            <w:r w:rsidRPr="00AC0665">
              <w:rPr>
                <w:rFonts w:ascii="Times New Roman" w:hAnsi="Times New Roman" w:cs="Times New Roman"/>
                <w:spacing w:val="-5"/>
                <w:sz w:val="24"/>
                <w:szCs w:val="24"/>
              </w:rPr>
              <w:t>4</w:t>
            </w:r>
          </w:p>
        </w:tc>
        <w:tc>
          <w:tcPr>
            <w:tcW w:w="5665" w:type="dxa"/>
          </w:tcPr>
          <w:p w14:paraId="0B15311A" w14:textId="77777777" w:rsidR="00AC0665" w:rsidRPr="00AC0665" w:rsidRDefault="00AC0665" w:rsidP="00C95F68">
            <w:pPr>
              <w:keepLines/>
              <w:autoSpaceDE w:val="0"/>
              <w:autoSpaceDN w:val="0"/>
              <w:spacing w:after="0" w:line="240" w:lineRule="auto"/>
              <w:rPr>
                <w:rFonts w:ascii="Times New Roman" w:hAnsi="Times New Roman" w:cs="Times New Roman"/>
                <w:spacing w:val="-5"/>
                <w:sz w:val="24"/>
                <w:szCs w:val="24"/>
              </w:rPr>
            </w:pPr>
            <w:r w:rsidRPr="00AC0665">
              <w:rPr>
                <w:rFonts w:ascii="Times New Roman" w:hAnsi="Times New Roman" w:cs="Times New Roman"/>
                <w:spacing w:val="-5"/>
                <w:sz w:val="24"/>
                <w:szCs w:val="24"/>
              </w:rPr>
              <w:t>Опорядження внутрішніх поверхонь стін по каменю і</w:t>
            </w:r>
          </w:p>
          <w:p w14:paraId="47095A3B" w14:textId="77777777" w:rsidR="00AC0665" w:rsidRPr="00AC0665" w:rsidRDefault="00AC0665" w:rsidP="00C95F68">
            <w:pPr>
              <w:keepLines/>
              <w:autoSpaceDE w:val="0"/>
              <w:autoSpaceDN w:val="0"/>
              <w:spacing w:after="0" w:line="240" w:lineRule="auto"/>
              <w:rPr>
                <w:rFonts w:ascii="Times New Roman" w:hAnsi="Times New Roman" w:cs="Times New Roman"/>
                <w:spacing w:val="-5"/>
                <w:sz w:val="24"/>
                <w:szCs w:val="24"/>
              </w:rPr>
            </w:pPr>
            <w:r w:rsidRPr="00AC0665">
              <w:rPr>
                <w:rFonts w:ascii="Times New Roman" w:hAnsi="Times New Roman" w:cs="Times New Roman"/>
                <w:spacing w:val="-5"/>
                <w:sz w:val="24"/>
                <w:szCs w:val="24"/>
              </w:rPr>
              <w:t>бетону декоративною сумішшю з наповнювачем,</w:t>
            </w:r>
          </w:p>
          <w:p w14:paraId="4CD77495" w14:textId="77777777" w:rsidR="00AC0665" w:rsidRPr="00AC0665" w:rsidRDefault="00AC0665" w:rsidP="00C95F68">
            <w:pPr>
              <w:keepLines/>
              <w:autoSpaceDE w:val="0"/>
              <w:autoSpaceDN w:val="0"/>
              <w:spacing w:after="0" w:line="240" w:lineRule="auto"/>
              <w:rPr>
                <w:rFonts w:ascii="Times New Roman" w:hAnsi="Times New Roman" w:cs="Times New Roman"/>
                <w:sz w:val="24"/>
                <w:szCs w:val="24"/>
              </w:rPr>
            </w:pPr>
            <w:r w:rsidRPr="00AC0665">
              <w:rPr>
                <w:rFonts w:ascii="Times New Roman" w:hAnsi="Times New Roman" w:cs="Times New Roman"/>
                <w:spacing w:val="-5"/>
                <w:sz w:val="24"/>
                <w:szCs w:val="24"/>
              </w:rPr>
              <w:t xml:space="preserve">величина </w:t>
            </w:r>
            <w:proofErr w:type="spellStart"/>
            <w:r w:rsidRPr="00AC0665">
              <w:rPr>
                <w:rFonts w:ascii="Times New Roman" w:hAnsi="Times New Roman" w:cs="Times New Roman"/>
                <w:spacing w:val="-5"/>
                <w:sz w:val="24"/>
                <w:szCs w:val="24"/>
              </w:rPr>
              <w:t>зерен</w:t>
            </w:r>
            <w:proofErr w:type="spellEnd"/>
            <w:r w:rsidRPr="00AC0665">
              <w:rPr>
                <w:rFonts w:ascii="Times New Roman" w:hAnsi="Times New Roman" w:cs="Times New Roman"/>
                <w:spacing w:val="-5"/>
                <w:sz w:val="24"/>
                <w:szCs w:val="24"/>
              </w:rPr>
              <w:t xml:space="preserve"> 2 мм</w:t>
            </w:r>
          </w:p>
        </w:tc>
        <w:tc>
          <w:tcPr>
            <w:tcW w:w="1276" w:type="dxa"/>
          </w:tcPr>
          <w:p w14:paraId="00A0483B" w14:textId="77777777" w:rsidR="00AC0665" w:rsidRPr="00AC0665" w:rsidRDefault="00AC0665" w:rsidP="00C95F68">
            <w:pPr>
              <w:keepLines/>
              <w:autoSpaceDE w:val="0"/>
              <w:autoSpaceDN w:val="0"/>
              <w:spacing w:after="0" w:line="240" w:lineRule="auto"/>
              <w:jc w:val="center"/>
              <w:rPr>
                <w:rFonts w:ascii="Times New Roman" w:hAnsi="Times New Roman" w:cs="Times New Roman"/>
                <w:sz w:val="24"/>
                <w:szCs w:val="24"/>
              </w:rPr>
            </w:pPr>
            <w:r w:rsidRPr="00AC0665">
              <w:rPr>
                <w:rFonts w:ascii="Times New Roman" w:hAnsi="Times New Roman" w:cs="Times New Roman"/>
                <w:spacing w:val="-5"/>
                <w:sz w:val="24"/>
                <w:szCs w:val="24"/>
              </w:rPr>
              <w:t>м2</w:t>
            </w:r>
          </w:p>
        </w:tc>
        <w:tc>
          <w:tcPr>
            <w:tcW w:w="1418" w:type="dxa"/>
          </w:tcPr>
          <w:p w14:paraId="1FFFB995" w14:textId="77777777" w:rsidR="00AC0665" w:rsidRPr="00AC0665" w:rsidRDefault="00AC0665" w:rsidP="00C95F68">
            <w:pPr>
              <w:keepLines/>
              <w:autoSpaceDE w:val="0"/>
              <w:autoSpaceDN w:val="0"/>
              <w:spacing w:after="0" w:line="240" w:lineRule="auto"/>
              <w:jc w:val="center"/>
              <w:rPr>
                <w:rFonts w:ascii="Times New Roman" w:hAnsi="Times New Roman" w:cs="Times New Roman"/>
                <w:sz w:val="24"/>
                <w:szCs w:val="24"/>
              </w:rPr>
            </w:pPr>
            <w:r w:rsidRPr="00AC0665">
              <w:rPr>
                <w:rFonts w:ascii="Times New Roman" w:hAnsi="Times New Roman" w:cs="Times New Roman"/>
                <w:spacing w:val="-5"/>
                <w:sz w:val="24"/>
                <w:szCs w:val="24"/>
              </w:rPr>
              <w:t>139,9518</w:t>
            </w:r>
          </w:p>
        </w:tc>
        <w:tc>
          <w:tcPr>
            <w:tcW w:w="1282" w:type="dxa"/>
          </w:tcPr>
          <w:p w14:paraId="307F3ACF" w14:textId="77777777" w:rsidR="00AC0665" w:rsidRPr="00AC0665" w:rsidRDefault="00AC0665" w:rsidP="00C95F68">
            <w:pPr>
              <w:autoSpaceDE w:val="0"/>
              <w:autoSpaceDN w:val="0"/>
              <w:adjustRightInd w:val="0"/>
              <w:spacing w:after="0" w:line="240" w:lineRule="auto"/>
              <w:rPr>
                <w:rFonts w:ascii="Times New Roman" w:hAnsi="Times New Roman" w:cs="Times New Roman"/>
                <w:sz w:val="24"/>
                <w:szCs w:val="24"/>
              </w:rPr>
            </w:pPr>
            <w:r w:rsidRPr="00AC0665">
              <w:rPr>
                <w:rFonts w:ascii="Times New Roman" w:hAnsi="Times New Roman" w:cs="Times New Roman"/>
                <w:sz w:val="24"/>
                <w:szCs w:val="24"/>
              </w:rPr>
              <w:t xml:space="preserve"> </w:t>
            </w:r>
          </w:p>
        </w:tc>
      </w:tr>
      <w:tr w:rsidR="00AC0665" w:rsidRPr="00AC0665" w14:paraId="069F0B6E" w14:textId="77777777" w:rsidTr="00A36AD2">
        <w:trPr>
          <w:jc w:val="center"/>
        </w:trPr>
        <w:tc>
          <w:tcPr>
            <w:tcW w:w="567" w:type="dxa"/>
          </w:tcPr>
          <w:p w14:paraId="433DE059" w14:textId="77777777" w:rsidR="00AC0665" w:rsidRPr="00AC0665" w:rsidRDefault="00AC0665" w:rsidP="00C95F68">
            <w:pPr>
              <w:keepLines/>
              <w:autoSpaceDE w:val="0"/>
              <w:autoSpaceDN w:val="0"/>
              <w:spacing w:after="0" w:line="240" w:lineRule="auto"/>
              <w:jc w:val="center"/>
              <w:rPr>
                <w:rFonts w:ascii="Times New Roman" w:hAnsi="Times New Roman" w:cs="Times New Roman"/>
                <w:sz w:val="24"/>
                <w:szCs w:val="24"/>
              </w:rPr>
            </w:pPr>
            <w:r w:rsidRPr="00AC0665">
              <w:rPr>
                <w:rFonts w:ascii="Times New Roman" w:hAnsi="Times New Roman" w:cs="Times New Roman"/>
                <w:spacing w:val="-5"/>
                <w:sz w:val="24"/>
                <w:szCs w:val="24"/>
              </w:rPr>
              <w:t>5</w:t>
            </w:r>
          </w:p>
        </w:tc>
        <w:tc>
          <w:tcPr>
            <w:tcW w:w="5665" w:type="dxa"/>
          </w:tcPr>
          <w:p w14:paraId="37D47BFB" w14:textId="77777777" w:rsidR="00AC0665" w:rsidRPr="00AC0665" w:rsidRDefault="00AC0665" w:rsidP="00C95F68">
            <w:pPr>
              <w:keepLines/>
              <w:autoSpaceDE w:val="0"/>
              <w:autoSpaceDN w:val="0"/>
              <w:spacing w:after="0" w:line="240" w:lineRule="auto"/>
              <w:rPr>
                <w:rFonts w:ascii="Times New Roman" w:hAnsi="Times New Roman" w:cs="Times New Roman"/>
                <w:spacing w:val="-5"/>
                <w:sz w:val="24"/>
                <w:szCs w:val="24"/>
              </w:rPr>
            </w:pPr>
            <w:r w:rsidRPr="00AC0665">
              <w:rPr>
                <w:rFonts w:ascii="Times New Roman" w:hAnsi="Times New Roman" w:cs="Times New Roman"/>
                <w:spacing w:val="-5"/>
                <w:sz w:val="24"/>
                <w:szCs w:val="24"/>
              </w:rPr>
              <w:t xml:space="preserve">Просте фарбування </w:t>
            </w:r>
            <w:proofErr w:type="spellStart"/>
            <w:r w:rsidRPr="00AC0665">
              <w:rPr>
                <w:rFonts w:ascii="Times New Roman" w:hAnsi="Times New Roman" w:cs="Times New Roman"/>
                <w:spacing w:val="-5"/>
                <w:sz w:val="24"/>
                <w:szCs w:val="24"/>
              </w:rPr>
              <w:t>полівінілацетатними</w:t>
            </w:r>
            <w:proofErr w:type="spellEnd"/>
          </w:p>
          <w:p w14:paraId="6DA50C78" w14:textId="77777777" w:rsidR="00AC0665" w:rsidRPr="00AC0665" w:rsidRDefault="00AC0665" w:rsidP="00C95F68">
            <w:pPr>
              <w:keepLines/>
              <w:autoSpaceDE w:val="0"/>
              <w:autoSpaceDN w:val="0"/>
              <w:spacing w:after="0" w:line="240" w:lineRule="auto"/>
              <w:rPr>
                <w:rFonts w:ascii="Times New Roman" w:hAnsi="Times New Roman" w:cs="Times New Roman"/>
                <w:spacing w:val="-5"/>
                <w:sz w:val="24"/>
                <w:szCs w:val="24"/>
              </w:rPr>
            </w:pPr>
            <w:r w:rsidRPr="00AC0665">
              <w:rPr>
                <w:rFonts w:ascii="Times New Roman" w:hAnsi="Times New Roman" w:cs="Times New Roman"/>
                <w:spacing w:val="-5"/>
                <w:sz w:val="24"/>
                <w:szCs w:val="24"/>
              </w:rPr>
              <w:t>водоемульсійними сумішами стін по штукатурці та</w:t>
            </w:r>
          </w:p>
          <w:p w14:paraId="6FDC51F3" w14:textId="77777777" w:rsidR="00AC0665" w:rsidRPr="00AC0665" w:rsidRDefault="00AC0665" w:rsidP="00C95F68">
            <w:pPr>
              <w:keepLines/>
              <w:autoSpaceDE w:val="0"/>
              <w:autoSpaceDN w:val="0"/>
              <w:spacing w:after="0" w:line="240" w:lineRule="auto"/>
              <w:rPr>
                <w:rFonts w:ascii="Times New Roman" w:hAnsi="Times New Roman" w:cs="Times New Roman"/>
                <w:sz w:val="24"/>
                <w:szCs w:val="24"/>
              </w:rPr>
            </w:pPr>
            <w:r w:rsidRPr="00AC0665">
              <w:rPr>
                <w:rFonts w:ascii="Times New Roman" w:hAnsi="Times New Roman" w:cs="Times New Roman"/>
                <w:spacing w:val="-5"/>
                <w:sz w:val="24"/>
                <w:szCs w:val="24"/>
              </w:rPr>
              <w:t>збірних конструкціях, підготовлених під фарбування</w:t>
            </w:r>
          </w:p>
        </w:tc>
        <w:tc>
          <w:tcPr>
            <w:tcW w:w="1276" w:type="dxa"/>
          </w:tcPr>
          <w:p w14:paraId="7240C8F1" w14:textId="77777777" w:rsidR="00AC0665" w:rsidRPr="00AC0665" w:rsidRDefault="00AC0665" w:rsidP="00C95F68">
            <w:pPr>
              <w:keepLines/>
              <w:autoSpaceDE w:val="0"/>
              <w:autoSpaceDN w:val="0"/>
              <w:spacing w:after="0" w:line="240" w:lineRule="auto"/>
              <w:jc w:val="center"/>
              <w:rPr>
                <w:rFonts w:ascii="Times New Roman" w:hAnsi="Times New Roman" w:cs="Times New Roman"/>
                <w:sz w:val="24"/>
                <w:szCs w:val="24"/>
              </w:rPr>
            </w:pPr>
            <w:r w:rsidRPr="00AC0665">
              <w:rPr>
                <w:rFonts w:ascii="Times New Roman" w:hAnsi="Times New Roman" w:cs="Times New Roman"/>
                <w:spacing w:val="-5"/>
                <w:sz w:val="24"/>
                <w:szCs w:val="24"/>
              </w:rPr>
              <w:t>м2</w:t>
            </w:r>
          </w:p>
        </w:tc>
        <w:tc>
          <w:tcPr>
            <w:tcW w:w="1418" w:type="dxa"/>
          </w:tcPr>
          <w:p w14:paraId="3A69B485" w14:textId="77777777" w:rsidR="00AC0665" w:rsidRPr="00AC0665" w:rsidRDefault="00AC0665" w:rsidP="00C95F68">
            <w:pPr>
              <w:keepLines/>
              <w:autoSpaceDE w:val="0"/>
              <w:autoSpaceDN w:val="0"/>
              <w:spacing w:after="0" w:line="240" w:lineRule="auto"/>
              <w:jc w:val="center"/>
              <w:rPr>
                <w:rFonts w:ascii="Times New Roman" w:hAnsi="Times New Roman" w:cs="Times New Roman"/>
                <w:sz w:val="24"/>
                <w:szCs w:val="24"/>
              </w:rPr>
            </w:pPr>
            <w:r w:rsidRPr="00AC0665">
              <w:rPr>
                <w:rFonts w:ascii="Times New Roman" w:hAnsi="Times New Roman" w:cs="Times New Roman"/>
                <w:spacing w:val="-5"/>
                <w:sz w:val="24"/>
                <w:szCs w:val="24"/>
              </w:rPr>
              <w:t>111,5218</w:t>
            </w:r>
          </w:p>
        </w:tc>
        <w:tc>
          <w:tcPr>
            <w:tcW w:w="1282" w:type="dxa"/>
          </w:tcPr>
          <w:p w14:paraId="043F2C9C" w14:textId="77777777" w:rsidR="00AC0665" w:rsidRPr="00AC0665" w:rsidRDefault="00AC0665" w:rsidP="00C95F68">
            <w:pPr>
              <w:autoSpaceDE w:val="0"/>
              <w:autoSpaceDN w:val="0"/>
              <w:adjustRightInd w:val="0"/>
              <w:spacing w:after="0" w:line="240" w:lineRule="auto"/>
              <w:rPr>
                <w:rFonts w:ascii="Times New Roman" w:hAnsi="Times New Roman" w:cs="Times New Roman"/>
                <w:sz w:val="24"/>
                <w:szCs w:val="24"/>
              </w:rPr>
            </w:pPr>
            <w:r w:rsidRPr="00AC0665">
              <w:rPr>
                <w:rFonts w:ascii="Times New Roman" w:hAnsi="Times New Roman" w:cs="Times New Roman"/>
                <w:sz w:val="24"/>
                <w:szCs w:val="24"/>
              </w:rPr>
              <w:t xml:space="preserve"> </w:t>
            </w:r>
          </w:p>
        </w:tc>
      </w:tr>
      <w:tr w:rsidR="00AC0665" w:rsidRPr="00AC0665" w14:paraId="4C6D5526" w14:textId="77777777" w:rsidTr="00A36AD2">
        <w:trPr>
          <w:jc w:val="center"/>
        </w:trPr>
        <w:tc>
          <w:tcPr>
            <w:tcW w:w="567" w:type="dxa"/>
          </w:tcPr>
          <w:p w14:paraId="1E863BA0" w14:textId="77777777" w:rsidR="00AC0665" w:rsidRPr="00AC0665" w:rsidRDefault="00AC0665" w:rsidP="00C95F68">
            <w:pPr>
              <w:keepLines/>
              <w:autoSpaceDE w:val="0"/>
              <w:autoSpaceDN w:val="0"/>
              <w:spacing w:after="0" w:line="240" w:lineRule="auto"/>
              <w:jc w:val="center"/>
              <w:rPr>
                <w:rFonts w:ascii="Times New Roman" w:hAnsi="Times New Roman" w:cs="Times New Roman"/>
                <w:sz w:val="24"/>
                <w:szCs w:val="24"/>
              </w:rPr>
            </w:pPr>
            <w:r w:rsidRPr="00AC0665">
              <w:rPr>
                <w:rFonts w:ascii="Times New Roman" w:hAnsi="Times New Roman" w:cs="Times New Roman"/>
                <w:spacing w:val="-5"/>
                <w:sz w:val="24"/>
                <w:szCs w:val="24"/>
              </w:rPr>
              <w:t>6</w:t>
            </w:r>
          </w:p>
        </w:tc>
        <w:tc>
          <w:tcPr>
            <w:tcW w:w="5665" w:type="dxa"/>
          </w:tcPr>
          <w:p w14:paraId="1EAA399A" w14:textId="77777777" w:rsidR="00AC0665" w:rsidRPr="00AC0665" w:rsidRDefault="00AC0665" w:rsidP="00C95F68">
            <w:pPr>
              <w:keepLines/>
              <w:autoSpaceDE w:val="0"/>
              <w:autoSpaceDN w:val="0"/>
              <w:spacing w:after="0" w:line="240" w:lineRule="auto"/>
              <w:rPr>
                <w:rFonts w:ascii="Times New Roman" w:hAnsi="Times New Roman" w:cs="Times New Roman"/>
                <w:spacing w:val="-5"/>
                <w:sz w:val="24"/>
                <w:szCs w:val="24"/>
              </w:rPr>
            </w:pPr>
            <w:r w:rsidRPr="00AC0665">
              <w:rPr>
                <w:rFonts w:ascii="Times New Roman" w:hAnsi="Times New Roman" w:cs="Times New Roman"/>
                <w:spacing w:val="-5"/>
                <w:sz w:val="24"/>
                <w:szCs w:val="24"/>
              </w:rPr>
              <w:t xml:space="preserve">Просте фарбування </w:t>
            </w:r>
            <w:proofErr w:type="spellStart"/>
            <w:r w:rsidRPr="00AC0665">
              <w:rPr>
                <w:rFonts w:ascii="Times New Roman" w:hAnsi="Times New Roman" w:cs="Times New Roman"/>
                <w:spacing w:val="-5"/>
                <w:sz w:val="24"/>
                <w:szCs w:val="24"/>
              </w:rPr>
              <w:t>полівінілацетатними</w:t>
            </w:r>
            <w:proofErr w:type="spellEnd"/>
          </w:p>
          <w:p w14:paraId="03707F92" w14:textId="77777777" w:rsidR="00AC0665" w:rsidRPr="00AC0665" w:rsidRDefault="00AC0665" w:rsidP="00C95F68">
            <w:pPr>
              <w:keepLines/>
              <w:autoSpaceDE w:val="0"/>
              <w:autoSpaceDN w:val="0"/>
              <w:spacing w:after="0" w:line="240" w:lineRule="auto"/>
              <w:rPr>
                <w:rFonts w:ascii="Times New Roman" w:hAnsi="Times New Roman" w:cs="Times New Roman"/>
                <w:spacing w:val="-5"/>
                <w:sz w:val="24"/>
                <w:szCs w:val="24"/>
              </w:rPr>
            </w:pPr>
            <w:r w:rsidRPr="00AC0665">
              <w:rPr>
                <w:rFonts w:ascii="Times New Roman" w:hAnsi="Times New Roman" w:cs="Times New Roman"/>
                <w:spacing w:val="-5"/>
                <w:sz w:val="24"/>
                <w:szCs w:val="24"/>
              </w:rPr>
              <w:t>водоемульсійними сумішами стін по штукатурці та</w:t>
            </w:r>
          </w:p>
          <w:p w14:paraId="0DDAC77A" w14:textId="77777777" w:rsidR="00AC0665" w:rsidRPr="00AC0665" w:rsidRDefault="00AC0665" w:rsidP="00C95F68">
            <w:pPr>
              <w:keepLines/>
              <w:autoSpaceDE w:val="0"/>
              <w:autoSpaceDN w:val="0"/>
              <w:spacing w:after="0" w:line="240" w:lineRule="auto"/>
              <w:rPr>
                <w:rFonts w:ascii="Times New Roman" w:hAnsi="Times New Roman" w:cs="Times New Roman"/>
                <w:spacing w:val="-5"/>
                <w:sz w:val="24"/>
                <w:szCs w:val="24"/>
              </w:rPr>
            </w:pPr>
            <w:r w:rsidRPr="00AC0665">
              <w:rPr>
                <w:rFonts w:ascii="Times New Roman" w:hAnsi="Times New Roman" w:cs="Times New Roman"/>
                <w:spacing w:val="-5"/>
                <w:sz w:val="24"/>
                <w:szCs w:val="24"/>
              </w:rPr>
              <w:t>збірних конструкціях, підготовлених під фарбування [в</w:t>
            </w:r>
          </w:p>
          <w:p w14:paraId="1D235915" w14:textId="77777777" w:rsidR="00AC0665" w:rsidRPr="00AC0665" w:rsidRDefault="00AC0665" w:rsidP="00C95F68">
            <w:pPr>
              <w:keepLines/>
              <w:autoSpaceDE w:val="0"/>
              <w:autoSpaceDN w:val="0"/>
              <w:spacing w:after="0" w:line="240" w:lineRule="auto"/>
              <w:rPr>
                <w:rFonts w:ascii="Times New Roman" w:hAnsi="Times New Roman" w:cs="Times New Roman"/>
                <w:sz w:val="24"/>
                <w:szCs w:val="24"/>
              </w:rPr>
            </w:pPr>
            <w:proofErr w:type="spellStart"/>
            <w:r w:rsidRPr="00AC0665">
              <w:rPr>
                <w:rFonts w:ascii="Times New Roman" w:hAnsi="Times New Roman" w:cs="Times New Roman"/>
                <w:spacing w:val="-5"/>
                <w:sz w:val="24"/>
                <w:szCs w:val="24"/>
              </w:rPr>
              <w:t>примiщеннях</w:t>
            </w:r>
            <w:proofErr w:type="spellEnd"/>
            <w:r w:rsidRPr="00AC0665">
              <w:rPr>
                <w:rFonts w:ascii="Times New Roman" w:hAnsi="Times New Roman" w:cs="Times New Roman"/>
                <w:spacing w:val="-5"/>
                <w:sz w:val="24"/>
                <w:szCs w:val="24"/>
              </w:rPr>
              <w:t xml:space="preserve"> висотою </w:t>
            </w:r>
            <w:proofErr w:type="spellStart"/>
            <w:r w:rsidRPr="00AC0665">
              <w:rPr>
                <w:rFonts w:ascii="Times New Roman" w:hAnsi="Times New Roman" w:cs="Times New Roman"/>
                <w:spacing w:val="-5"/>
                <w:sz w:val="24"/>
                <w:szCs w:val="24"/>
              </w:rPr>
              <w:t>бiльше</w:t>
            </w:r>
            <w:proofErr w:type="spellEnd"/>
            <w:r w:rsidRPr="00AC0665">
              <w:rPr>
                <w:rFonts w:ascii="Times New Roman" w:hAnsi="Times New Roman" w:cs="Times New Roman"/>
                <w:spacing w:val="-5"/>
                <w:sz w:val="24"/>
                <w:szCs w:val="24"/>
              </w:rPr>
              <w:t xml:space="preserve"> 4 м]</w:t>
            </w:r>
          </w:p>
        </w:tc>
        <w:tc>
          <w:tcPr>
            <w:tcW w:w="1276" w:type="dxa"/>
          </w:tcPr>
          <w:p w14:paraId="701D3239" w14:textId="77777777" w:rsidR="00AC0665" w:rsidRPr="00AC0665" w:rsidRDefault="00AC0665" w:rsidP="00C95F68">
            <w:pPr>
              <w:keepLines/>
              <w:autoSpaceDE w:val="0"/>
              <w:autoSpaceDN w:val="0"/>
              <w:spacing w:after="0" w:line="240" w:lineRule="auto"/>
              <w:jc w:val="center"/>
              <w:rPr>
                <w:rFonts w:ascii="Times New Roman" w:hAnsi="Times New Roman" w:cs="Times New Roman"/>
                <w:sz w:val="24"/>
                <w:szCs w:val="24"/>
              </w:rPr>
            </w:pPr>
            <w:r w:rsidRPr="00AC0665">
              <w:rPr>
                <w:rFonts w:ascii="Times New Roman" w:hAnsi="Times New Roman" w:cs="Times New Roman"/>
                <w:spacing w:val="-5"/>
                <w:sz w:val="24"/>
                <w:szCs w:val="24"/>
              </w:rPr>
              <w:t>м2</w:t>
            </w:r>
          </w:p>
        </w:tc>
        <w:tc>
          <w:tcPr>
            <w:tcW w:w="1418" w:type="dxa"/>
          </w:tcPr>
          <w:p w14:paraId="2B1CAC5E" w14:textId="77777777" w:rsidR="00AC0665" w:rsidRPr="00AC0665" w:rsidRDefault="00AC0665" w:rsidP="00C95F68">
            <w:pPr>
              <w:keepLines/>
              <w:autoSpaceDE w:val="0"/>
              <w:autoSpaceDN w:val="0"/>
              <w:spacing w:after="0" w:line="240" w:lineRule="auto"/>
              <w:jc w:val="center"/>
              <w:rPr>
                <w:rFonts w:ascii="Times New Roman" w:hAnsi="Times New Roman" w:cs="Times New Roman"/>
                <w:sz w:val="24"/>
                <w:szCs w:val="24"/>
              </w:rPr>
            </w:pPr>
            <w:r w:rsidRPr="00AC0665">
              <w:rPr>
                <w:rFonts w:ascii="Times New Roman" w:hAnsi="Times New Roman" w:cs="Times New Roman"/>
                <w:spacing w:val="-5"/>
                <w:sz w:val="24"/>
                <w:szCs w:val="24"/>
              </w:rPr>
              <w:t>28,43</w:t>
            </w:r>
          </w:p>
        </w:tc>
        <w:tc>
          <w:tcPr>
            <w:tcW w:w="1282" w:type="dxa"/>
          </w:tcPr>
          <w:p w14:paraId="060D6F23" w14:textId="77777777" w:rsidR="00AC0665" w:rsidRPr="00AC0665" w:rsidRDefault="00AC0665" w:rsidP="00C95F68">
            <w:pPr>
              <w:autoSpaceDE w:val="0"/>
              <w:autoSpaceDN w:val="0"/>
              <w:adjustRightInd w:val="0"/>
              <w:spacing w:after="0" w:line="240" w:lineRule="auto"/>
              <w:rPr>
                <w:rFonts w:ascii="Times New Roman" w:hAnsi="Times New Roman" w:cs="Times New Roman"/>
                <w:sz w:val="24"/>
                <w:szCs w:val="24"/>
              </w:rPr>
            </w:pPr>
            <w:r w:rsidRPr="00AC0665">
              <w:rPr>
                <w:rFonts w:ascii="Times New Roman" w:hAnsi="Times New Roman" w:cs="Times New Roman"/>
                <w:sz w:val="24"/>
                <w:szCs w:val="24"/>
              </w:rPr>
              <w:t xml:space="preserve"> </w:t>
            </w:r>
          </w:p>
        </w:tc>
      </w:tr>
      <w:tr w:rsidR="00AC0665" w:rsidRPr="00AC0665" w14:paraId="7378D32D" w14:textId="77777777" w:rsidTr="00A36AD2">
        <w:trPr>
          <w:jc w:val="center"/>
        </w:trPr>
        <w:tc>
          <w:tcPr>
            <w:tcW w:w="567" w:type="dxa"/>
          </w:tcPr>
          <w:p w14:paraId="19687EEE" w14:textId="77777777" w:rsidR="00AC0665" w:rsidRPr="00AC0665" w:rsidRDefault="00AC0665" w:rsidP="00C95F68">
            <w:pPr>
              <w:keepLines/>
              <w:autoSpaceDE w:val="0"/>
              <w:autoSpaceDN w:val="0"/>
              <w:spacing w:after="0" w:line="240" w:lineRule="auto"/>
              <w:jc w:val="center"/>
              <w:rPr>
                <w:rFonts w:ascii="Times New Roman" w:hAnsi="Times New Roman" w:cs="Times New Roman"/>
                <w:sz w:val="24"/>
                <w:szCs w:val="24"/>
              </w:rPr>
            </w:pPr>
            <w:r w:rsidRPr="00AC0665">
              <w:rPr>
                <w:rFonts w:ascii="Times New Roman" w:hAnsi="Times New Roman" w:cs="Times New Roman"/>
                <w:spacing w:val="-5"/>
                <w:sz w:val="24"/>
                <w:szCs w:val="24"/>
              </w:rPr>
              <w:t>7</w:t>
            </w:r>
          </w:p>
        </w:tc>
        <w:tc>
          <w:tcPr>
            <w:tcW w:w="5665" w:type="dxa"/>
          </w:tcPr>
          <w:p w14:paraId="58DA280E" w14:textId="77777777" w:rsidR="00AC0665" w:rsidRPr="00AC0665" w:rsidRDefault="00AC0665" w:rsidP="00C95F68">
            <w:pPr>
              <w:keepLines/>
              <w:autoSpaceDE w:val="0"/>
              <w:autoSpaceDN w:val="0"/>
              <w:spacing w:after="0" w:line="240" w:lineRule="auto"/>
              <w:rPr>
                <w:rFonts w:ascii="Times New Roman" w:hAnsi="Times New Roman" w:cs="Times New Roman"/>
                <w:spacing w:val="-5"/>
                <w:sz w:val="24"/>
                <w:szCs w:val="24"/>
              </w:rPr>
            </w:pPr>
            <w:r w:rsidRPr="00AC0665">
              <w:rPr>
                <w:rFonts w:ascii="Times New Roman" w:hAnsi="Times New Roman" w:cs="Times New Roman"/>
                <w:spacing w:val="-5"/>
                <w:sz w:val="24"/>
                <w:szCs w:val="24"/>
              </w:rPr>
              <w:t>Установлення та розбирання внутрішніх металевих</w:t>
            </w:r>
          </w:p>
          <w:p w14:paraId="443F98BF" w14:textId="77777777" w:rsidR="00AC0665" w:rsidRPr="00AC0665" w:rsidRDefault="00AC0665" w:rsidP="00C95F68">
            <w:pPr>
              <w:keepLines/>
              <w:autoSpaceDE w:val="0"/>
              <w:autoSpaceDN w:val="0"/>
              <w:spacing w:after="0" w:line="240" w:lineRule="auto"/>
              <w:rPr>
                <w:rFonts w:ascii="Times New Roman" w:hAnsi="Times New Roman" w:cs="Times New Roman"/>
                <w:spacing w:val="-5"/>
                <w:sz w:val="24"/>
                <w:szCs w:val="24"/>
              </w:rPr>
            </w:pPr>
            <w:r w:rsidRPr="00AC0665">
              <w:rPr>
                <w:rFonts w:ascii="Times New Roman" w:hAnsi="Times New Roman" w:cs="Times New Roman"/>
                <w:spacing w:val="-5"/>
                <w:sz w:val="24"/>
                <w:szCs w:val="24"/>
              </w:rPr>
              <w:t>трубчастих інвентарних риштувань при висоті</w:t>
            </w:r>
          </w:p>
          <w:p w14:paraId="56D3B44C" w14:textId="77777777" w:rsidR="00AC0665" w:rsidRPr="00AC0665" w:rsidRDefault="00AC0665" w:rsidP="00C95F68">
            <w:pPr>
              <w:keepLines/>
              <w:autoSpaceDE w:val="0"/>
              <w:autoSpaceDN w:val="0"/>
              <w:spacing w:after="0" w:line="240" w:lineRule="auto"/>
              <w:rPr>
                <w:rFonts w:ascii="Times New Roman" w:hAnsi="Times New Roman" w:cs="Times New Roman"/>
                <w:sz w:val="24"/>
                <w:szCs w:val="24"/>
              </w:rPr>
            </w:pPr>
            <w:r w:rsidRPr="00AC0665">
              <w:rPr>
                <w:rFonts w:ascii="Times New Roman" w:hAnsi="Times New Roman" w:cs="Times New Roman"/>
                <w:spacing w:val="-5"/>
                <w:sz w:val="24"/>
                <w:szCs w:val="24"/>
              </w:rPr>
              <w:t>приміщень до 6 м</w:t>
            </w:r>
          </w:p>
        </w:tc>
        <w:tc>
          <w:tcPr>
            <w:tcW w:w="1276" w:type="dxa"/>
          </w:tcPr>
          <w:p w14:paraId="12B8AA71" w14:textId="77777777" w:rsidR="00AC0665" w:rsidRPr="00AC0665" w:rsidRDefault="00AC0665" w:rsidP="00C95F68">
            <w:pPr>
              <w:keepLines/>
              <w:autoSpaceDE w:val="0"/>
              <w:autoSpaceDN w:val="0"/>
              <w:spacing w:after="0" w:line="240" w:lineRule="auto"/>
              <w:jc w:val="center"/>
              <w:rPr>
                <w:rFonts w:ascii="Times New Roman" w:hAnsi="Times New Roman" w:cs="Times New Roman"/>
                <w:sz w:val="24"/>
                <w:szCs w:val="24"/>
              </w:rPr>
            </w:pPr>
            <w:r w:rsidRPr="00AC0665">
              <w:rPr>
                <w:rFonts w:ascii="Times New Roman" w:hAnsi="Times New Roman" w:cs="Times New Roman"/>
                <w:spacing w:val="-5"/>
                <w:sz w:val="24"/>
                <w:szCs w:val="24"/>
              </w:rPr>
              <w:t>м2</w:t>
            </w:r>
          </w:p>
        </w:tc>
        <w:tc>
          <w:tcPr>
            <w:tcW w:w="1418" w:type="dxa"/>
          </w:tcPr>
          <w:p w14:paraId="516F7AEE" w14:textId="77777777" w:rsidR="00AC0665" w:rsidRPr="00AC0665" w:rsidRDefault="00AC0665" w:rsidP="00C95F68">
            <w:pPr>
              <w:keepLines/>
              <w:autoSpaceDE w:val="0"/>
              <w:autoSpaceDN w:val="0"/>
              <w:spacing w:after="0" w:line="240" w:lineRule="auto"/>
              <w:jc w:val="center"/>
              <w:rPr>
                <w:rFonts w:ascii="Times New Roman" w:hAnsi="Times New Roman" w:cs="Times New Roman"/>
                <w:sz w:val="24"/>
                <w:szCs w:val="24"/>
              </w:rPr>
            </w:pPr>
            <w:r w:rsidRPr="00AC0665">
              <w:rPr>
                <w:rFonts w:ascii="Times New Roman" w:hAnsi="Times New Roman" w:cs="Times New Roman"/>
                <w:spacing w:val="-5"/>
                <w:sz w:val="24"/>
                <w:szCs w:val="24"/>
              </w:rPr>
              <w:t>14</w:t>
            </w:r>
          </w:p>
        </w:tc>
        <w:tc>
          <w:tcPr>
            <w:tcW w:w="1282" w:type="dxa"/>
          </w:tcPr>
          <w:p w14:paraId="3CCBDA0C" w14:textId="77777777" w:rsidR="00AC0665" w:rsidRPr="00AC0665" w:rsidRDefault="00AC0665" w:rsidP="00C95F68">
            <w:pPr>
              <w:autoSpaceDE w:val="0"/>
              <w:autoSpaceDN w:val="0"/>
              <w:adjustRightInd w:val="0"/>
              <w:spacing w:after="0" w:line="240" w:lineRule="auto"/>
              <w:rPr>
                <w:rFonts w:ascii="Times New Roman" w:hAnsi="Times New Roman" w:cs="Times New Roman"/>
                <w:sz w:val="24"/>
                <w:szCs w:val="24"/>
              </w:rPr>
            </w:pPr>
            <w:r w:rsidRPr="00AC0665">
              <w:rPr>
                <w:rFonts w:ascii="Times New Roman" w:hAnsi="Times New Roman" w:cs="Times New Roman"/>
                <w:sz w:val="24"/>
                <w:szCs w:val="24"/>
              </w:rPr>
              <w:t xml:space="preserve"> </w:t>
            </w:r>
          </w:p>
        </w:tc>
      </w:tr>
    </w:tbl>
    <w:p w14:paraId="0F7D9444" w14:textId="77777777" w:rsidR="009D0431" w:rsidRPr="009D0431" w:rsidRDefault="009D0431" w:rsidP="009D0431">
      <w:pPr>
        <w:spacing w:after="0" w:line="240" w:lineRule="auto"/>
        <w:rPr>
          <w:rFonts w:ascii="Times New Roman" w:eastAsia="Times New Roman" w:hAnsi="Times New Roman" w:cs="Times New Roman"/>
          <w:sz w:val="24"/>
          <w:szCs w:val="24"/>
          <w:lang w:eastAsia="ru-RU"/>
        </w:rPr>
      </w:pPr>
    </w:p>
    <w:p w14:paraId="5FADBA03" w14:textId="77777777" w:rsidR="009D0431" w:rsidRPr="009D0431" w:rsidRDefault="009D0431" w:rsidP="009D0431">
      <w:pPr>
        <w:spacing w:after="0" w:line="240" w:lineRule="auto"/>
        <w:rPr>
          <w:rFonts w:ascii="Times New Roman" w:eastAsia="Times New Roman" w:hAnsi="Times New Roman" w:cs="Times New Roman"/>
          <w:sz w:val="24"/>
          <w:szCs w:val="24"/>
          <w:lang w:eastAsia="ru-RU"/>
        </w:rPr>
      </w:pPr>
    </w:p>
    <w:p w14:paraId="26C5DF9B" w14:textId="77777777" w:rsidR="009D0431" w:rsidRPr="009D0431" w:rsidRDefault="009D0431" w:rsidP="009D0431">
      <w:pPr>
        <w:spacing w:after="0" w:line="240" w:lineRule="auto"/>
        <w:rPr>
          <w:rFonts w:ascii="Times New Roman" w:eastAsia="Times New Roman" w:hAnsi="Times New Roman" w:cs="Times New Roman"/>
          <w:sz w:val="24"/>
          <w:szCs w:val="24"/>
          <w:lang w:eastAsia="ru-RU"/>
        </w:rPr>
      </w:pPr>
    </w:p>
    <w:p w14:paraId="102000F9" w14:textId="2F00B6DD" w:rsidR="009D0431" w:rsidRPr="009D0431" w:rsidRDefault="00A36AD2" w:rsidP="009D043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 </w:t>
      </w:r>
      <w:r w:rsidR="009D0431" w:rsidRPr="009D0431">
        <w:rPr>
          <w:rFonts w:ascii="Times New Roman" w:eastAsia="Times New Roman" w:hAnsi="Times New Roman" w:cs="Times New Roman"/>
          <w:b/>
          <w:bCs/>
          <w:sz w:val="24"/>
          <w:szCs w:val="24"/>
          <w:lang w:eastAsia="ru-RU"/>
        </w:rPr>
        <w:t>Особливі (основні) вимоги, щодо надання послуг:</w:t>
      </w:r>
    </w:p>
    <w:p w14:paraId="36D204C2" w14:textId="05EED663" w:rsidR="009D0431" w:rsidRPr="009D0431" w:rsidRDefault="00A36AD2" w:rsidP="009D043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D0431" w:rsidRPr="009D0431">
        <w:rPr>
          <w:rFonts w:ascii="Times New Roman" w:eastAsia="Times New Roman" w:hAnsi="Times New Roman" w:cs="Times New Roman"/>
          <w:sz w:val="24"/>
          <w:szCs w:val="24"/>
          <w:lang w:eastAsia="ru-RU"/>
        </w:rPr>
        <w:t>1. Послуги повинні бути надані з дотриманням технологічних процесів будівництва/виконання  ремонтних робіт, відповідати вимогам будівельних норм, правилам  та стандартам встановленим для виконання такого виду робіт/послуг, матеріальні ресурси, що використовуються для їх виконання, повинні відповідати нормативно-правовим актам і нормативним документам у галузі будівництва, кошторисним нормам України в будівництві, технічному завданню.</w:t>
      </w:r>
    </w:p>
    <w:p w14:paraId="320D5813" w14:textId="306E91EE" w:rsidR="009D0431" w:rsidRPr="009D0431" w:rsidRDefault="00A36AD2" w:rsidP="009D043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D0431" w:rsidRPr="009D0431">
        <w:rPr>
          <w:rFonts w:ascii="Times New Roman" w:eastAsia="Times New Roman" w:hAnsi="Times New Roman" w:cs="Times New Roman"/>
          <w:sz w:val="24"/>
          <w:szCs w:val="24"/>
          <w:lang w:eastAsia="ru-RU"/>
        </w:rPr>
        <w:t>2. Учасник визначає ціни  з урахуванням всіх видів та обсягів робіт, що повинні бути виконані. Ціна пропозиції повинна включати всі витрати учасника, зокрема сплату податків і зборів, що сплачуються або мають бути сплачені, вартість матеріалів, страхування, інші витрати.</w:t>
      </w:r>
    </w:p>
    <w:p w14:paraId="44F8A353" w14:textId="0701DF14" w:rsidR="009D0431" w:rsidRPr="009D0431" w:rsidRDefault="00A36AD2" w:rsidP="009D043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D0431" w:rsidRPr="009D0431">
        <w:rPr>
          <w:rFonts w:ascii="Times New Roman" w:eastAsia="Times New Roman" w:hAnsi="Times New Roman" w:cs="Times New Roman"/>
          <w:sz w:val="24"/>
          <w:szCs w:val="24"/>
          <w:lang w:eastAsia="ru-RU"/>
        </w:rPr>
        <w:t xml:space="preserve">3. Порядок визначення вартості Договірної ціни проводиться згідно положень </w:t>
      </w:r>
      <w:r w:rsidR="00644B31" w:rsidRPr="00644B31">
        <w:rPr>
          <w:rFonts w:ascii="Times New Roman" w:eastAsia="Times New Roman" w:hAnsi="Times New Roman" w:cs="Times New Roman"/>
          <w:sz w:val="24"/>
          <w:szCs w:val="24"/>
          <w:lang w:eastAsia="ru-RU"/>
        </w:rPr>
        <w:t>Кошторисних норм України «Настанова з визначення вартості будівництва».</w:t>
      </w:r>
    </w:p>
    <w:p w14:paraId="119E7980" w14:textId="6DD7B73D" w:rsidR="009D0431" w:rsidRPr="009D0431" w:rsidRDefault="00A36AD2" w:rsidP="009D043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D0431" w:rsidRPr="009D0431">
        <w:rPr>
          <w:rFonts w:ascii="Times New Roman" w:eastAsia="Times New Roman" w:hAnsi="Times New Roman" w:cs="Times New Roman"/>
          <w:sz w:val="24"/>
          <w:szCs w:val="24"/>
          <w:lang w:eastAsia="ru-RU"/>
        </w:rPr>
        <w:t>4. При складанні ціни пропозиції (договірної ціни) на виконання підрядних робіт вартість матеріальних ресурсів приймається учасником за цінами, які не перевищують орієнтовний рівень цін внутрішнього ринку України, з урахуванням їх якісних характеристик, строків та об’ємів постачання.</w:t>
      </w:r>
    </w:p>
    <w:p w14:paraId="07A7EEE2" w14:textId="079D891D" w:rsidR="009D0431" w:rsidRDefault="00A36AD2" w:rsidP="009D043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D0431" w:rsidRPr="009D0431">
        <w:rPr>
          <w:rFonts w:ascii="Times New Roman" w:eastAsia="Times New Roman" w:hAnsi="Times New Roman" w:cs="Times New Roman"/>
          <w:sz w:val="24"/>
          <w:szCs w:val="24"/>
          <w:lang w:eastAsia="ru-RU"/>
        </w:rPr>
        <w:t>5. Замовник має право вимагати під час надання послуг (виконання робіт) копії накладних, сертифікатів відповідності або копії іншого документального підтвердження якості та безпечності (у передбачених законодавством випадках) на основні матеріали, необхідні для виконання робіт/надання послуг, що є предметом закупівлі.</w:t>
      </w:r>
    </w:p>
    <w:p w14:paraId="1DD26994" w14:textId="77777777" w:rsidR="00A97023" w:rsidRDefault="00A97023" w:rsidP="009D0431">
      <w:pPr>
        <w:spacing w:after="0" w:line="240" w:lineRule="auto"/>
        <w:ind w:firstLine="709"/>
        <w:jc w:val="both"/>
        <w:rPr>
          <w:rFonts w:ascii="Times New Roman" w:eastAsia="Times New Roman" w:hAnsi="Times New Roman" w:cs="Times New Roman"/>
          <w:sz w:val="24"/>
          <w:szCs w:val="24"/>
          <w:lang w:eastAsia="ru-RU"/>
        </w:rPr>
      </w:pPr>
    </w:p>
    <w:p w14:paraId="3DA1E188" w14:textId="77777777" w:rsidR="00A97023" w:rsidRDefault="00A97023" w:rsidP="009D0431">
      <w:pPr>
        <w:spacing w:after="0" w:line="240" w:lineRule="auto"/>
        <w:ind w:firstLine="709"/>
        <w:jc w:val="both"/>
        <w:rPr>
          <w:rFonts w:ascii="Times New Roman" w:eastAsia="Times New Roman" w:hAnsi="Times New Roman" w:cs="Times New Roman"/>
          <w:sz w:val="24"/>
          <w:szCs w:val="24"/>
          <w:lang w:eastAsia="ru-RU"/>
        </w:rPr>
      </w:pPr>
    </w:p>
    <w:p w14:paraId="29EDC866" w14:textId="77777777" w:rsidR="00A97023" w:rsidRDefault="00A97023" w:rsidP="009D0431">
      <w:pPr>
        <w:spacing w:after="0" w:line="240" w:lineRule="auto"/>
        <w:ind w:firstLine="709"/>
        <w:jc w:val="both"/>
        <w:rPr>
          <w:rFonts w:ascii="Times New Roman" w:eastAsia="Times New Roman" w:hAnsi="Times New Roman" w:cs="Times New Roman"/>
          <w:sz w:val="24"/>
          <w:szCs w:val="24"/>
          <w:lang w:eastAsia="ru-RU"/>
        </w:rPr>
      </w:pPr>
    </w:p>
    <w:p w14:paraId="4ED3C722" w14:textId="77777777" w:rsidR="00A97023" w:rsidRDefault="00A97023" w:rsidP="009D0431">
      <w:pPr>
        <w:spacing w:after="0" w:line="240" w:lineRule="auto"/>
        <w:ind w:firstLine="709"/>
        <w:jc w:val="both"/>
        <w:rPr>
          <w:rFonts w:ascii="Times New Roman" w:eastAsia="Times New Roman" w:hAnsi="Times New Roman" w:cs="Times New Roman"/>
          <w:sz w:val="24"/>
          <w:szCs w:val="24"/>
          <w:lang w:eastAsia="ru-RU"/>
        </w:rPr>
      </w:pPr>
    </w:p>
    <w:p w14:paraId="54551457" w14:textId="77777777" w:rsidR="00A97023" w:rsidRDefault="00A97023" w:rsidP="009D0431">
      <w:pPr>
        <w:spacing w:after="0" w:line="240" w:lineRule="auto"/>
        <w:ind w:firstLine="709"/>
        <w:jc w:val="both"/>
        <w:rPr>
          <w:rFonts w:ascii="Times New Roman" w:eastAsia="Times New Roman" w:hAnsi="Times New Roman" w:cs="Times New Roman"/>
          <w:sz w:val="24"/>
          <w:szCs w:val="24"/>
          <w:lang w:eastAsia="ru-RU"/>
        </w:rPr>
      </w:pPr>
    </w:p>
    <w:p w14:paraId="3D8BB4CD" w14:textId="77777777" w:rsidR="00A97023" w:rsidRDefault="00A97023" w:rsidP="009D0431">
      <w:pPr>
        <w:spacing w:after="0" w:line="240" w:lineRule="auto"/>
        <w:ind w:firstLine="709"/>
        <w:jc w:val="both"/>
        <w:rPr>
          <w:rFonts w:ascii="Times New Roman" w:eastAsia="Times New Roman" w:hAnsi="Times New Roman" w:cs="Times New Roman"/>
          <w:sz w:val="24"/>
          <w:szCs w:val="24"/>
          <w:lang w:eastAsia="ru-RU"/>
        </w:rPr>
      </w:pPr>
    </w:p>
    <w:p w14:paraId="35947C92" w14:textId="77777777" w:rsidR="00A97023" w:rsidRPr="009D0431" w:rsidRDefault="00A97023" w:rsidP="009D0431">
      <w:pPr>
        <w:spacing w:after="0" w:line="240" w:lineRule="auto"/>
        <w:ind w:firstLine="709"/>
        <w:jc w:val="both"/>
        <w:rPr>
          <w:rFonts w:ascii="Times New Roman" w:eastAsia="Times New Roman" w:hAnsi="Times New Roman" w:cs="Times New Roman"/>
          <w:sz w:val="24"/>
          <w:szCs w:val="24"/>
          <w:lang w:eastAsia="ru-RU"/>
        </w:rPr>
      </w:pPr>
    </w:p>
    <w:p w14:paraId="5083FD3D" w14:textId="176AD486" w:rsidR="009D0431" w:rsidRPr="009D0431" w:rsidRDefault="00A36AD2" w:rsidP="009D043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D0431" w:rsidRPr="009D0431">
        <w:rPr>
          <w:rFonts w:ascii="Times New Roman" w:eastAsia="Times New Roman" w:hAnsi="Times New Roman" w:cs="Times New Roman"/>
          <w:sz w:val="24"/>
          <w:szCs w:val="24"/>
          <w:lang w:eastAsia="ru-RU"/>
        </w:rPr>
        <w:t>6. Учасник під час проведення ремонтних робіт</w:t>
      </w:r>
      <w:r w:rsidR="00A97023">
        <w:rPr>
          <w:rFonts w:ascii="Times New Roman" w:eastAsia="Times New Roman" w:hAnsi="Times New Roman" w:cs="Times New Roman"/>
          <w:sz w:val="24"/>
          <w:szCs w:val="24"/>
          <w:lang w:eastAsia="ru-RU"/>
        </w:rPr>
        <w:t xml:space="preserve"> / надання послуг </w:t>
      </w:r>
      <w:r w:rsidR="009D0431" w:rsidRPr="009D0431">
        <w:rPr>
          <w:rFonts w:ascii="Times New Roman" w:eastAsia="Times New Roman" w:hAnsi="Times New Roman" w:cs="Times New Roman"/>
          <w:sz w:val="24"/>
          <w:szCs w:val="24"/>
          <w:lang w:eastAsia="ru-RU"/>
        </w:rPr>
        <w:t xml:space="preserve"> повинен забезпечити нагляд за додержанням правил виконання робіт/надання послуг, додержання правил пожежної безпеки, охорони праці, охорони навколишнього середовища, додержання техніки безпеки при проведенні робіт/наданні послуг, уповноваженими особами учасника.</w:t>
      </w:r>
    </w:p>
    <w:p w14:paraId="7296DC48" w14:textId="76F63C1B" w:rsidR="009D0431" w:rsidRPr="009D0431" w:rsidRDefault="00A36AD2" w:rsidP="009D043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D0431" w:rsidRPr="009D0431">
        <w:rPr>
          <w:rFonts w:ascii="Times New Roman" w:eastAsia="Times New Roman" w:hAnsi="Times New Roman" w:cs="Times New Roman"/>
          <w:sz w:val="24"/>
          <w:szCs w:val="24"/>
          <w:lang w:eastAsia="ru-RU"/>
        </w:rPr>
        <w:t>7. Учасник повинен забезпечити виконання вимог безпеки перебування людей, оскільки роботи з поточного ремонту будуть проводитись  в умовах функціонування закладу (об’єкта, де буде проводитися ремонті роботи).</w:t>
      </w:r>
    </w:p>
    <w:p w14:paraId="208DAF2B" w14:textId="0311D1E6" w:rsidR="009D0431" w:rsidRPr="009D0431" w:rsidRDefault="00A36AD2" w:rsidP="009D043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D0431" w:rsidRPr="009D0431">
        <w:rPr>
          <w:rFonts w:ascii="Times New Roman" w:eastAsia="Times New Roman" w:hAnsi="Times New Roman" w:cs="Times New Roman"/>
          <w:sz w:val="24"/>
          <w:szCs w:val="24"/>
          <w:lang w:eastAsia="ru-RU"/>
        </w:rPr>
        <w:t>8.  До початку проведення робіт учасник зобов‘язаний виконати підготовчі роботи по захисту приміщень замовника від запилювання, забруднення та інших пошкоджень пов‘язаних з виконанням робіт</w:t>
      </w:r>
      <w:r w:rsidR="00A97023">
        <w:rPr>
          <w:rFonts w:ascii="Times New Roman" w:eastAsia="Times New Roman" w:hAnsi="Times New Roman" w:cs="Times New Roman"/>
          <w:sz w:val="24"/>
          <w:szCs w:val="24"/>
          <w:lang w:eastAsia="ru-RU"/>
        </w:rPr>
        <w:t xml:space="preserve"> </w:t>
      </w:r>
      <w:r w:rsidR="00A97023">
        <w:rPr>
          <w:rFonts w:ascii="Times New Roman" w:eastAsia="Times New Roman" w:hAnsi="Times New Roman" w:cs="Times New Roman"/>
          <w:sz w:val="24"/>
          <w:szCs w:val="24"/>
          <w:lang w:eastAsia="ru-RU"/>
        </w:rPr>
        <w:t>/ надання</w:t>
      </w:r>
      <w:r w:rsidR="00A97023">
        <w:rPr>
          <w:rFonts w:ascii="Times New Roman" w:eastAsia="Times New Roman" w:hAnsi="Times New Roman" w:cs="Times New Roman"/>
          <w:sz w:val="24"/>
          <w:szCs w:val="24"/>
          <w:lang w:eastAsia="ru-RU"/>
        </w:rPr>
        <w:t>м</w:t>
      </w:r>
      <w:r w:rsidR="00A97023">
        <w:rPr>
          <w:rFonts w:ascii="Times New Roman" w:eastAsia="Times New Roman" w:hAnsi="Times New Roman" w:cs="Times New Roman"/>
          <w:sz w:val="24"/>
          <w:szCs w:val="24"/>
          <w:lang w:eastAsia="ru-RU"/>
        </w:rPr>
        <w:t xml:space="preserve"> послуг </w:t>
      </w:r>
      <w:r w:rsidR="00A97023" w:rsidRPr="009D0431">
        <w:rPr>
          <w:rFonts w:ascii="Times New Roman" w:eastAsia="Times New Roman" w:hAnsi="Times New Roman" w:cs="Times New Roman"/>
          <w:sz w:val="24"/>
          <w:szCs w:val="24"/>
          <w:lang w:eastAsia="ru-RU"/>
        </w:rPr>
        <w:t xml:space="preserve"> </w:t>
      </w:r>
      <w:r w:rsidR="009D0431" w:rsidRPr="009D0431">
        <w:rPr>
          <w:rFonts w:ascii="Times New Roman" w:eastAsia="Times New Roman" w:hAnsi="Times New Roman" w:cs="Times New Roman"/>
          <w:sz w:val="24"/>
          <w:szCs w:val="24"/>
          <w:lang w:eastAsia="ru-RU"/>
        </w:rPr>
        <w:t>.</w:t>
      </w:r>
    </w:p>
    <w:p w14:paraId="7685C595" w14:textId="6B409883" w:rsidR="009D0431" w:rsidRPr="009D0431" w:rsidRDefault="00A36AD2" w:rsidP="009D043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D0431" w:rsidRPr="009D0431">
        <w:rPr>
          <w:rFonts w:ascii="Times New Roman" w:eastAsia="Times New Roman" w:hAnsi="Times New Roman" w:cs="Times New Roman"/>
          <w:sz w:val="24"/>
          <w:szCs w:val="24"/>
          <w:lang w:eastAsia="ru-RU"/>
        </w:rPr>
        <w:t>9. У разі виникнення робіт/послуг, не передбачених технічним завданням, умовами договору та/або кошторисною документацією, учасник повинен повідомити про це замовника.</w:t>
      </w:r>
    </w:p>
    <w:p w14:paraId="04F9D17B" w14:textId="5E067827" w:rsidR="009D0431" w:rsidRPr="009D0431" w:rsidRDefault="00A36AD2" w:rsidP="009D043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D0431" w:rsidRPr="009D043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009D0431" w:rsidRPr="009D0431">
        <w:rPr>
          <w:rFonts w:ascii="Times New Roman" w:eastAsia="Times New Roman" w:hAnsi="Times New Roman" w:cs="Times New Roman"/>
          <w:sz w:val="24"/>
          <w:szCs w:val="24"/>
          <w:lang w:eastAsia="ru-RU"/>
        </w:rPr>
        <w:t>. Учасник повинен забезпечувати своєчасне прибирання сміття, яке утворилося в ході виконання ремонтних робіт</w:t>
      </w:r>
      <w:r w:rsidR="00A97023">
        <w:rPr>
          <w:rFonts w:ascii="Times New Roman" w:eastAsia="Times New Roman" w:hAnsi="Times New Roman" w:cs="Times New Roman"/>
          <w:sz w:val="24"/>
          <w:szCs w:val="24"/>
          <w:lang w:eastAsia="ru-RU"/>
        </w:rPr>
        <w:t xml:space="preserve"> </w:t>
      </w:r>
      <w:r w:rsidR="00A97023">
        <w:rPr>
          <w:rFonts w:ascii="Times New Roman" w:eastAsia="Times New Roman" w:hAnsi="Times New Roman" w:cs="Times New Roman"/>
          <w:sz w:val="24"/>
          <w:szCs w:val="24"/>
          <w:lang w:eastAsia="ru-RU"/>
        </w:rPr>
        <w:t xml:space="preserve">/ надання послуг </w:t>
      </w:r>
      <w:r w:rsidR="009D0431" w:rsidRPr="009D0431">
        <w:rPr>
          <w:rFonts w:ascii="Times New Roman" w:eastAsia="Times New Roman" w:hAnsi="Times New Roman" w:cs="Times New Roman"/>
          <w:sz w:val="24"/>
          <w:szCs w:val="24"/>
          <w:lang w:eastAsia="ru-RU"/>
        </w:rPr>
        <w:t xml:space="preserve">, з приміщень (об’єкта, де буде проводитися ремонті роботи) та прилеглої територій, де проводяться ремонтні роботи та своєчасний вивіз його відповідно до правил благоустрою територій населених пунктів. </w:t>
      </w:r>
    </w:p>
    <w:p w14:paraId="7EE601F8" w14:textId="05536BFE" w:rsidR="009D0431" w:rsidRPr="009D0431" w:rsidRDefault="00A36AD2" w:rsidP="009D043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D0431" w:rsidRPr="009D043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009D0431" w:rsidRPr="009D0431">
        <w:rPr>
          <w:rFonts w:ascii="Times New Roman" w:eastAsia="Times New Roman" w:hAnsi="Times New Roman" w:cs="Times New Roman"/>
          <w:sz w:val="24"/>
          <w:szCs w:val="24"/>
          <w:lang w:eastAsia="ru-RU"/>
        </w:rPr>
        <w:t>. Учасник  відповідає за одержання всіх необхідних дозволів, ліцензій, сертифікатів тощо на роботи, що є предметом даної закупівлі, інших документів, пов’язаних із поданням тендерної пропозиції та самостійно несе всі витрати на їх отримання.</w:t>
      </w:r>
    </w:p>
    <w:p w14:paraId="58E68054" w14:textId="5A26726E" w:rsidR="009D0431" w:rsidRPr="009D0431" w:rsidRDefault="00A36AD2" w:rsidP="009D043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D0431" w:rsidRPr="009D043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009D0431" w:rsidRPr="009D0431">
        <w:rPr>
          <w:rFonts w:ascii="Times New Roman" w:eastAsia="Times New Roman" w:hAnsi="Times New Roman" w:cs="Times New Roman"/>
          <w:sz w:val="24"/>
          <w:szCs w:val="24"/>
          <w:lang w:eastAsia="ru-RU"/>
        </w:rPr>
        <w:t>. Учасник  гарантує належну якість використаних матеріалів, виробів, обладнання, виконаних робіт</w:t>
      </w:r>
      <w:r w:rsidR="00A97023">
        <w:rPr>
          <w:rFonts w:ascii="Times New Roman" w:eastAsia="Times New Roman" w:hAnsi="Times New Roman" w:cs="Times New Roman"/>
          <w:sz w:val="24"/>
          <w:szCs w:val="24"/>
          <w:lang w:eastAsia="ru-RU"/>
        </w:rPr>
        <w:t xml:space="preserve"> </w:t>
      </w:r>
      <w:r w:rsidR="009D0431" w:rsidRPr="009D0431">
        <w:rPr>
          <w:rFonts w:ascii="Times New Roman" w:eastAsia="Times New Roman" w:hAnsi="Times New Roman" w:cs="Times New Roman"/>
          <w:sz w:val="24"/>
          <w:szCs w:val="24"/>
          <w:lang w:eastAsia="ru-RU"/>
        </w:rPr>
        <w:t>/</w:t>
      </w:r>
      <w:r w:rsidR="00A97023">
        <w:rPr>
          <w:rFonts w:ascii="Times New Roman" w:eastAsia="Times New Roman" w:hAnsi="Times New Roman" w:cs="Times New Roman"/>
          <w:sz w:val="24"/>
          <w:szCs w:val="24"/>
          <w:lang w:eastAsia="ru-RU"/>
        </w:rPr>
        <w:t xml:space="preserve"> </w:t>
      </w:r>
      <w:r w:rsidR="009D0431" w:rsidRPr="009D0431">
        <w:rPr>
          <w:rFonts w:ascii="Times New Roman" w:eastAsia="Times New Roman" w:hAnsi="Times New Roman" w:cs="Times New Roman"/>
          <w:sz w:val="24"/>
          <w:szCs w:val="24"/>
          <w:lang w:eastAsia="ru-RU"/>
        </w:rPr>
        <w:t>надання послуг.</w:t>
      </w:r>
    </w:p>
    <w:p w14:paraId="1DD5EC76" w14:textId="687CF527" w:rsidR="009D0431" w:rsidRPr="009D0431" w:rsidRDefault="00A36AD2" w:rsidP="009D043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D0431" w:rsidRPr="009D043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009D0431" w:rsidRPr="009D0431">
        <w:rPr>
          <w:rFonts w:ascii="Times New Roman" w:eastAsia="Times New Roman" w:hAnsi="Times New Roman" w:cs="Times New Roman"/>
          <w:sz w:val="24"/>
          <w:szCs w:val="24"/>
          <w:lang w:eastAsia="ru-RU"/>
        </w:rPr>
        <w:t>. Учасник  несе відповідальність за пошкодження комунікаційних та інженерних мереж, а також іншого Майна, яке знаходиться на території виконання робіт (об’єкті, де буде проводитися ремонті роботи).</w:t>
      </w:r>
    </w:p>
    <w:bookmarkEnd w:id="0"/>
    <w:p w14:paraId="32DD2B75" w14:textId="77777777" w:rsidR="009D0431" w:rsidRPr="009D0431" w:rsidRDefault="009D0431" w:rsidP="009D0431">
      <w:pPr>
        <w:spacing w:after="0" w:line="240" w:lineRule="auto"/>
        <w:jc w:val="both"/>
        <w:rPr>
          <w:rFonts w:ascii="Times New Roman" w:eastAsia="Times New Roman" w:hAnsi="Times New Roman" w:cs="Times New Roman"/>
          <w:b/>
          <w:bCs/>
          <w:i/>
          <w:iCs/>
          <w:sz w:val="24"/>
          <w:szCs w:val="24"/>
          <w:lang w:eastAsia="ru-RU"/>
        </w:rPr>
      </w:pPr>
    </w:p>
    <w:p w14:paraId="50632151" w14:textId="77777777" w:rsidR="00A36AD2" w:rsidRDefault="00A36AD2">
      <w:pPr>
        <w:spacing w:after="0" w:line="240" w:lineRule="auto"/>
        <w:ind w:left="5660"/>
        <w:jc w:val="right"/>
        <w:rPr>
          <w:rFonts w:ascii="Times New Roman" w:eastAsia="Times New Roman" w:hAnsi="Times New Roman" w:cs="Times New Roman"/>
          <w:color w:val="000000"/>
          <w:sz w:val="24"/>
          <w:szCs w:val="24"/>
        </w:rPr>
      </w:pPr>
    </w:p>
    <w:p w14:paraId="3B69948C" w14:textId="77777777" w:rsidR="00A951EA" w:rsidRPr="00347037" w:rsidRDefault="00A951EA" w:rsidP="00A951EA">
      <w:pPr>
        <w:shd w:val="clear" w:color="auto" w:fill="FFFFFF"/>
        <w:spacing w:after="0" w:line="240" w:lineRule="auto"/>
        <w:ind w:firstLine="460"/>
        <w:jc w:val="both"/>
        <w:rPr>
          <w:rFonts w:ascii="Times New Roman" w:eastAsia="Times New Roman" w:hAnsi="Times New Roman" w:cs="Times New Roman"/>
          <w:b/>
          <w:i/>
        </w:rPr>
      </w:pPr>
      <w:r w:rsidRPr="00347037">
        <w:rPr>
          <w:rFonts w:ascii="Times New Roman" w:eastAsia="Times New Roman" w:hAnsi="Times New Roman" w:cs="Times New Roman"/>
          <w:b/>
          <w:i/>
        </w:rPr>
        <w:t xml:space="preserve">Примітки: </w:t>
      </w:r>
    </w:p>
    <w:p w14:paraId="5C74A596" w14:textId="77777777" w:rsidR="00A951EA" w:rsidRPr="00347037" w:rsidRDefault="00A951EA" w:rsidP="00A951EA">
      <w:pPr>
        <w:shd w:val="clear" w:color="auto" w:fill="FFFFFF"/>
        <w:spacing w:after="0" w:line="240" w:lineRule="auto"/>
        <w:ind w:firstLine="460"/>
        <w:jc w:val="both"/>
        <w:rPr>
          <w:rFonts w:ascii="Times New Roman" w:eastAsia="Times New Roman" w:hAnsi="Times New Roman" w:cs="Times New Roman"/>
          <w:i/>
          <w:sz w:val="20"/>
          <w:szCs w:val="20"/>
        </w:rPr>
      </w:pPr>
      <w:r w:rsidRPr="00347037">
        <w:rPr>
          <w:rFonts w:ascii="Times New Roman" w:eastAsia="Times New Roman" w:hAnsi="Times New Roman" w:cs="Times New Roman"/>
          <w:i/>
          <w:sz w:val="20"/>
          <w:szCs w:val="20"/>
        </w:rPr>
        <w:t xml:space="preserve">Обґрунтування необхідності посилання на конкретну торгову марку (виробника тощо) — замовник здійснює закупівлю послуг посилань на торгову назву конкретного виробника, оскільки таке посилання є необхідними для здійснення закупівлі товарів, які є складовими послуг, які за своїми якісними та медико-технічними характеристиками найбільше відповідатиме вимогам та потребам замовника. Тому для дотримання принципів Закону, а саме максимальної економії, ефективності та пропорційності, замовником було прийнято рішення провести закупівлю послуг саме даними  товарами / обладнанням. </w:t>
      </w:r>
    </w:p>
    <w:p w14:paraId="05F8BD9D" w14:textId="77777777" w:rsidR="00A951EA" w:rsidRPr="00347037" w:rsidRDefault="00A951EA" w:rsidP="00A951EA">
      <w:pPr>
        <w:spacing w:after="0" w:line="240" w:lineRule="auto"/>
        <w:jc w:val="both"/>
        <w:rPr>
          <w:rFonts w:ascii="Times New Roman" w:eastAsia="Times New Roman" w:hAnsi="Times New Roman" w:cs="Times New Roman"/>
          <w:sz w:val="24"/>
          <w:szCs w:val="24"/>
        </w:rPr>
      </w:pPr>
    </w:p>
    <w:p w14:paraId="63E76EEB" w14:textId="77777777" w:rsidR="009D0431" w:rsidRPr="00347037" w:rsidRDefault="009D0431" w:rsidP="00A951EA">
      <w:pPr>
        <w:spacing w:after="0" w:line="240" w:lineRule="auto"/>
        <w:rPr>
          <w:rFonts w:ascii="Times New Roman" w:eastAsia="Times New Roman" w:hAnsi="Times New Roman" w:cs="Times New Roman"/>
          <w:sz w:val="24"/>
          <w:szCs w:val="24"/>
        </w:rPr>
      </w:pPr>
    </w:p>
    <w:sectPr w:rsidR="009D0431" w:rsidRPr="00347037">
      <w:pgSz w:w="11906" w:h="16838"/>
      <w:pgMar w:top="426"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D391B"/>
    <w:multiLevelType w:val="multilevel"/>
    <w:tmpl w:val="3A901982"/>
    <w:lvl w:ilvl="0">
      <w:start w:val="1"/>
      <w:numFmt w:val="decimal"/>
      <w:lvlText w:val="%1."/>
      <w:lvlJc w:val="left"/>
      <w:pPr>
        <w:ind w:left="0" w:firstLine="0"/>
      </w:pPr>
      <w:rPr>
        <w:rFonts w:ascii="Times New Roman" w:eastAsia="Arial" w:hAnsi="Times New Roman" w:cs="Times New Roman" w:hint="default"/>
        <w:b/>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0436D35"/>
    <w:multiLevelType w:val="hybridMultilevel"/>
    <w:tmpl w:val="6AB29144"/>
    <w:lvl w:ilvl="0" w:tplc="8CCE225C">
      <w:start w:val="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343A4DD4"/>
    <w:multiLevelType w:val="hybridMultilevel"/>
    <w:tmpl w:val="4BEAA5F4"/>
    <w:lvl w:ilvl="0" w:tplc="A628D042">
      <w:start w:val="1"/>
      <w:numFmt w:val="decimal"/>
      <w:lvlText w:val="%1."/>
      <w:lvlJc w:val="left"/>
      <w:pPr>
        <w:ind w:left="720" w:hanging="360"/>
      </w:pPr>
      <w:rPr>
        <w:rFonts w:hint="default"/>
        <w:b w:val="0"/>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2B72C3"/>
    <w:multiLevelType w:val="multilevel"/>
    <w:tmpl w:val="08980996"/>
    <w:lvl w:ilvl="0">
      <w:start w:val="1"/>
      <w:numFmt w:val="bullet"/>
      <w:lvlText w:val="●"/>
      <w:lvlJc w:val="left"/>
      <w:pPr>
        <w:ind w:left="720" w:hanging="360"/>
      </w:pPr>
      <w:rPr>
        <w:color w:val="FF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6EB4965"/>
    <w:multiLevelType w:val="hybridMultilevel"/>
    <w:tmpl w:val="D0BE9796"/>
    <w:lvl w:ilvl="0" w:tplc="3B10525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4D302CC"/>
    <w:multiLevelType w:val="hybridMultilevel"/>
    <w:tmpl w:val="EB62D0E6"/>
    <w:lvl w:ilvl="0" w:tplc="3B10525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86079330">
    <w:abstractNumId w:val="0"/>
  </w:num>
  <w:num w:numId="2" w16cid:durableId="480733359">
    <w:abstractNumId w:val="3"/>
  </w:num>
  <w:num w:numId="3" w16cid:durableId="722364987">
    <w:abstractNumId w:val="2"/>
  </w:num>
  <w:num w:numId="4" w16cid:durableId="1420758155">
    <w:abstractNumId w:val="1"/>
  </w:num>
  <w:num w:numId="5" w16cid:durableId="233248120">
    <w:abstractNumId w:val="4"/>
  </w:num>
  <w:num w:numId="6" w16cid:durableId="2774141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A00"/>
    <w:rsid w:val="00347037"/>
    <w:rsid w:val="00362923"/>
    <w:rsid w:val="0057276B"/>
    <w:rsid w:val="00644B31"/>
    <w:rsid w:val="007572DD"/>
    <w:rsid w:val="008B4111"/>
    <w:rsid w:val="009D0431"/>
    <w:rsid w:val="00A10A00"/>
    <w:rsid w:val="00A36AD2"/>
    <w:rsid w:val="00A951EA"/>
    <w:rsid w:val="00A97023"/>
    <w:rsid w:val="00AC0665"/>
    <w:rsid w:val="00DC0758"/>
    <w:rsid w:val="00DC4424"/>
    <w:rsid w:val="00ED47FE"/>
    <w:rsid w:val="00ED5FC8"/>
    <w:rsid w:val="00F05D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0813"/>
  <w15:docId w15:val="{64A6E40A-B668-4101-8078-DB28D327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181D"/>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top w:w="100" w:type="dxa"/>
        <w:left w:w="100" w:type="dxa"/>
        <w:bottom w:w="100" w:type="dxa"/>
        <w:right w:w="100" w:type="dxa"/>
      </w:tblCellMar>
    </w:tblPr>
  </w:style>
  <w:style w:type="character" w:styleId="a6">
    <w:name w:val="Hyperlink"/>
    <w:basedOn w:val="a0"/>
    <w:uiPriority w:val="99"/>
    <w:semiHidden/>
    <w:unhideWhenUsed/>
    <w:rsid w:val="0077185F"/>
    <w:rPr>
      <w:color w:val="0000FF"/>
      <w:u w:val="single"/>
    </w:rPr>
  </w:style>
  <w:style w:type="paragraph" w:customStyle="1" w:styleId="rvps2">
    <w:name w:val="rvps2"/>
    <w:basedOn w:val="a"/>
    <w:rsid w:val="00D506D0"/>
    <w:pPr>
      <w:spacing w:before="100" w:beforeAutospacing="1" w:after="100" w:afterAutospacing="1" w:line="240" w:lineRule="auto"/>
    </w:pPr>
    <w:rPr>
      <w:rFonts w:ascii="Times New Roman" w:eastAsia="Times New Roman" w:hAnsi="Times New Roman" w:cs="Times New Roman"/>
      <w:sz w:val="24"/>
      <w:szCs w:val="24"/>
      <w:lang w:val="ru-RU"/>
    </w:rPr>
  </w:style>
  <w:style w:type="table" w:styleId="a7">
    <w:name w:val="Table Grid"/>
    <w:basedOn w:val="a1"/>
    <w:uiPriority w:val="39"/>
    <w:rsid w:val="009E6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172DAB"/>
    <w:rPr>
      <w:sz w:val="16"/>
      <w:szCs w:val="16"/>
    </w:rPr>
  </w:style>
  <w:style w:type="paragraph" w:styleId="a9">
    <w:name w:val="annotation text"/>
    <w:basedOn w:val="a"/>
    <w:link w:val="aa"/>
    <w:uiPriority w:val="99"/>
    <w:semiHidden/>
    <w:unhideWhenUsed/>
    <w:rsid w:val="00172DAB"/>
    <w:pPr>
      <w:spacing w:line="240" w:lineRule="auto"/>
    </w:pPr>
    <w:rPr>
      <w:sz w:val="20"/>
      <w:szCs w:val="20"/>
    </w:rPr>
  </w:style>
  <w:style w:type="character" w:customStyle="1" w:styleId="aa">
    <w:name w:val="Текст примітки Знак"/>
    <w:basedOn w:val="a0"/>
    <w:link w:val="a9"/>
    <w:uiPriority w:val="99"/>
    <w:semiHidden/>
    <w:rsid w:val="00172DAB"/>
    <w:rPr>
      <w:sz w:val="20"/>
      <w:szCs w:val="20"/>
    </w:rPr>
  </w:style>
  <w:style w:type="paragraph" w:styleId="ab">
    <w:name w:val="annotation subject"/>
    <w:basedOn w:val="a9"/>
    <w:next w:val="a9"/>
    <w:link w:val="ac"/>
    <w:uiPriority w:val="99"/>
    <w:semiHidden/>
    <w:unhideWhenUsed/>
    <w:rsid w:val="00172DAB"/>
    <w:rPr>
      <w:b/>
      <w:bCs/>
    </w:rPr>
  </w:style>
  <w:style w:type="character" w:customStyle="1" w:styleId="ac">
    <w:name w:val="Тема примітки Знак"/>
    <w:basedOn w:val="aa"/>
    <w:link w:val="ab"/>
    <w:uiPriority w:val="99"/>
    <w:semiHidden/>
    <w:rsid w:val="00172DAB"/>
    <w:rPr>
      <w:b/>
      <w:bCs/>
      <w:sz w:val="20"/>
      <w:szCs w:val="20"/>
    </w:rPr>
  </w:style>
  <w:style w:type="paragraph" w:styleId="ad">
    <w:name w:val="Balloon Text"/>
    <w:basedOn w:val="a"/>
    <w:link w:val="ae"/>
    <w:uiPriority w:val="99"/>
    <w:semiHidden/>
    <w:unhideWhenUsed/>
    <w:rsid w:val="00172DAB"/>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172DAB"/>
    <w:rPr>
      <w:rFonts w:ascii="Segoe UI" w:hAnsi="Segoe UI" w:cs="Segoe UI"/>
      <w:sz w:val="18"/>
      <w:szCs w:val="18"/>
    </w:r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paragraph" w:styleId="af4">
    <w:name w:val="List Paragraph"/>
    <w:basedOn w:val="a"/>
    <w:uiPriority w:val="34"/>
    <w:qFormat/>
    <w:rsid w:val="00DC0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13016">
      <w:bodyDiv w:val="1"/>
      <w:marLeft w:val="0"/>
      <w:marRight w:val="0"/>
      <w:marTop w:val="0"/>
      <w:marBottom w:val="0"/>
      <w:divBdr>
        <w:top w:val="none" w:sz="0" w:space="0" w:color="auto"/>
        <w:left w:val="none" w:sz="0" w:space="0" w:color="auto"/>
        <w:bottom w:val="none" w:sz="0" w:space="0" w:color="auto"/>
        <w:right w:val="none" w:sz="0" w:space="0" w:color="auto"/>
      </w:divBdr>
    </w:div>
    <w:div w:id="768162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9crlLkBKoF128a5YKejh5CCGEQ==">CgMxLjAyCGguZ2pkZ3hzOABqKAoUc3VnZ2VzdC42cmxib3Fvamo4MmMSENCa0YDQuNGB0YLQuNC90LBqHwoUc3VnZ2VzdC5yam92dGczc2VzaXgSB1ZsYWRhIFNqKAoUc3VnZ2VzdC5qaG53Ymx1eW83N2gSENCa0YDQuNGB0YLQuNC90LBqHwoUc3VnZ2VzdC40b3hjM2gzaHRtdmMSB1ZsYWRhIFNyITFIcDNpdFR5RWFVSnROVWp4TzVKRElvMnlvRExZWktCbw==</go:docsCustomData>
</go:gDocsCustomXmlDataStorage>
</file>

<file path=customXml/itemProps1.xml><?xml version="1.0" encoding="utf-8"?>
<ds:datastoreItem xmlns:ds="http://schemas.openxmlformats.org/officeDocument/2006/customXml" ds:itemID="{F42A86E7-4358-4AE6-B3AB-C90195176B0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4512</Words>
  <Characters>2573</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Tender</cp:lastModifiedBy>
  <cp:revision>17</cp:revision>
  <dcterms:created xsi:type="dcterms:W3CDTF">2022-08-17T14:44:00Z</dcterms:created>
  <dcterms:modified xsi:type="dcterms:W3CDTF">2024-08-09T08:19:00Z</dcterms:modified>
</cp:coreProperties>
</file>