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50AEF" w14:textId="77777777" w:rsidR="00944B89" w:rsidRPr="00944B89" w:rsidRDefault="00944B89" w:rsidP="00944B89">
      <w:pPr>
        <w:widowControl w:val="0"/>
        <w:suppressAutoHyphens/>
        <w:autoSpaceDN w:val="0"/>
        <w:spacing w:after="0" w:line="240" w:lineRule="auto"/>
        <w:textAlignment w:val="baseline"/>
        <w:rPr>
          <w:rFonts w:ascii="Times New Roman" w:eastAsia="Times New Roman" w:hAnsi="Times New Roman" w:cs="Tahoma"/>
          <w:b/>
          <w:color w:val="000000"/>
          <w:kern w:val="3"/>
          <w:sz w:val="20"/>
          <w:szCs w:val="20"/>
          <w:lang w:eastAsia="zh-CN" w:bidi="hi-IN"/>
        </w:rPr>
      </w:pPr>
    </w:p>
    <w:p w14:paraId="5408E789" w14:textId="77777777" w:rsidR="00E90CD9" w:rsidRPr="00101B6E" w:rsidRDefault="00E90CD9" w:rsidP="00E90CD9">
      <w:pPr>
        <w:spacing w:after="0" w:line="240" w:lineRule="auto"/>
        <w:ind w:left="-1418"/>
        <w:jc w:val="right"/>
        <w:rPr>
          <w:rFonts w:ascii="Times New Roman" w:eastAsia="Times New Roman" w:hAnsi="Times New Roman" w:cs="Times New Roman"/>
          <w:b/>
          <w:sz w:val="24"/>
          <w:szCs w:val="24"/>
          <w:highlight w:val="white"/>
        </w:rPr>
      </w:pPr>
      <w:r w:rsidRPr="00101B6E">
        <w:rPr>
          <w:rFonts w:ascii="Times New Roman" w:eastAsia="Times New Roman" w:hAnsi="Times New Roman" w:cs="Times New Roman"/>
          <w:b/>
          <w:sz w:val="24"/>
          <w:szCs w:val="24"/>
          <w:highlight w:val="white"/>
        </w:rPr>
        <w:t>«ЗАТВЕРДЖЕНО»</w:t>
      </w:r>
    </w:p>
    <w:p w14:paraId="74A74304" w14:textId="77777777" w:rsidR="00E90CD9" w:rsidRPr="00101B6E" w:rsidRDefault="00E90CD9" w:rsidP="00E90CD9">
      <w:pPr>
        <w:spacing w:after="0" w:line="240" w:lineRule="auto"/>
        <w:ind w:left="-1418"/>
        <w:jc w:val="right"/>
        <w:rPr>
          <w:rFonts w:ascii="Times New Roman" w:eastAsia="Times New Roman" w:hAnsi="Times New Roman" w:cs="Times New Roman"/>
          <w:b/>
          <w:sz w:val="24"/>
          <w:szCs w:val="24"/>
          <w:highlight w:val="white"/>
        </w:rPr>
      </w:pPr>
      <w:r w:rsidRPr="00101B6E">
        <w:rPr>
          <w:rFonts w:ascii="Times New Roman" w:eastAsia="Times New Roman" w:hAnsi="Times New Roman" w:cs="Times New Roman"/>
          <w:sz w:val="24"/>
          <w:szCs w:val="24"/>
          <w:highlight w:val="white"/>
        </w:rPr>
        <w:t xml:space="preserve">                                                                    </w:t>
      </w:r>
      <w:r w:rsidRPr="00101B6E">
        <w:rPr>
          <w:rFonts w:ascii="Times New Roman" w:eastAsia="Times New Roman" w:hAnsi="Times New Roman" w:cs="Times New Roman"/>
          <w:b/>
          <w:sz w:val="24"/>
          <w:szCs w:val="24"/>
          <w:highlight w:val="white"/>
        </w:rPr>
        <w:t>Протокол</w:t>
      </w:r>
      <w:r w:rsidRPr="00101B6E">
        <w:rPr>
          <w:rFonts w:ascii="Times New Roman" w:eastAsia="Times New Roman" w:hAnsi="Times New Roman" w:cs="Times New Roman"/>
          <w:sz w:val="24"/>
          <w:szCs w:val="24"/>
          <w:highlight w:val="white"/>
        </w:rPr>
        <w:t xml:space="preserve"> </w:t>
      </w:r>
      <w:r w:rsidRPr="00101B6E">
        <w:rPr>
          <w:rFonts w:ascii="Times New Roman" w:eastAsia="Times New Roman" w:hAnsi="Times New Roman" w:cs="Times New Roman"/>
          <w:b/>
          <w:sz w:val="24"/>
          <w:szCs w:val="24"/>
          <w:highlight w:val="white"/>
        </w:rPr>
        <w:t>Уповноваженої особи</w:t>
      </w:r>
    </w:p>
    <w:p w14:paraId="4FC2DEE6" w14:textId="77777777" w:rsidR="00E90CD9" w:rsidRPr="0096574C" w:rsidRDefault="00E90CD9" w:rsidP="00E90CD9">
      <w:pPr>
        <w:spacing w:after="0" w:line="240" w:lineRule="auto"/>
        <w:ind w:left="-1418"/>
        <w:jc w:val="right"/>
        <w:rPr>
          <w:rFonts w:ascii="Times New Roman" w:eastAsia="Times New Roman" w:hAnsi="Times New Roman" w:cs="Times New Roman"/>
          <w:b/>
          <w:sz w:val="24"/>
          <w:szCs w:val="24"/>
        </w:rPr>
      </w:pPr>
      <w:r w:rsidRPr="00101B6E">
        <w:rPr>
          <w:rFonts w:ascii="Times New Roman" w:eastAsia="Times New Roman" w:hAnsi="Times New Roman" w:cs="Times New Roman"/>
          <w:b/>
          <w:sz w:val="24"/>
          <w:szCs w:val="24"/>
          <w:highlight w:val="white"/>
        </w:rPr>
        <w:t xml:space="preserve"> </w:t>
      </w:r>
      <w:r w:rsidRPr="00101B6E">
        <w:rPr>
          <w:rFonts w:ascii="Times New Roman" w:eastAsia="Times New Roman" w:hAnsi="Times New Roman" w:cs="Times New Roman"/>
          <w:b/>
          <w:sz w:val="24"/>
          <w:szCs w:val="24"/>
        </w:rPr>
        <w:t>Управління освіти Чернівецької міської ради</w:t>
      </w:r>
    </w:p>
    <w:p w14:paraId="01EDED82" w14:textId="15CC5734" w:rsidR="00E90CD9" w:rsidRPr="009B2A21" w:rsidRDefault="00E90CD9" w:rsidP="00E90CD9">
      <w:pPr>
        <w:spacing w:after="0" w:line="240" w:lineRule="auto"/>
        <w:jc w:val="right"/>
        <w:rPr>
          <w:rFonts w:ascii="Times New Roman" w:eastAsia="Times New Roman" w:hAnsi="Times New Roman" w:cs="Times New Roman"/>
          <w:b/>
          <w:bCs/>
          <w:sz w:val="24"/>
          <w:szCs w:val="24"/>
          <w:lang w:val="en-US"/>
        </w:rPr>
      </w:pPr>
      <w:r w:rsidRPr="0096574C">
        <w:rPr>
          <w:rFonts w:ascii="Times New Roman" w:eastAsia="Times New Roman" w:hAnsi="Times New Roman" w:cs="Times New Roman"/>
          <w:b/>
          <w:bCs/>
          <w:sz w:val="24"/>
          <w:szCs w:val="24"/>
        </w:rPr>
        <w:t xml:space="preserve">                                                           </w:t>
      </w:r>
      <w:r w:rsidRPr="00AE77B9">
        <w:rPr>
          <w:rFonts w:ascii="Times New Roman" w:eastAsia="Times New Roman" w:hAnsi="Times New Roman" w:cs="Times New Roman"/>
          <w:b/>
          <w:bCs/>
          <w:sz w:val="24"/>
          <w:szCs w:val="24"/>
        </w:rPr>
        <w:t xml:space="preserve">від </w:t>
      </w:r>
      <w:r w:rsidR="00680B66">
        <w:rPr>
          <w:rFonts w:ascii="Times New Roman" w:eastAsia="Times New Roman" w:hAnsi="Times New Roman" w:cs="Times New Roman"/>
          <w:b/>
          <w:bCs/>
          <w:sz w:val="24"/>
          <w:szCs w:val="24"/>
        </w:rPr>
        <w:t>09</w:t>
      </w:r>
      <w:r w:rsidRPr="00AE77B9">
        <w:rPr>
          <w:rFonts w:ascii="Times New Roman" w:eastAsia="Times New Roman" w:hAnsi="Times New Roman" w:cs="Times New Roman"/>
          <w:b/>
          <w:bCs/>
          <w:sz w:val="24"/>
          <w:szCs w:val="24"/>
        </w:rPr>
        <w:t>.0</w:t>
      </w:r>
      <w:r w:rsidR="00680B66">
        <w:rPr>
          <w:rFonts w:ascii="Times New Roman" w:eastAsia="Times New Roman" w:hAnsi="Times New Roman" w:cs="Times New Roman"/>
          <w:b/>
          <w:bCs/>
          <w:sz w:val="24"/>
          <w:szCs w:val="24"/>
        </w:rPr>
        <w:t>8</w:t>
      </w:r>
      <w:r w:rsidRPr="00AE77B9">
        <w:rPr>
          <w:rFonts w:ascii="Times New Roman" w:eastAsia="Times New Roman" w:hAnsi="Times New Roman" w:cs="Times New Roman"/>
          <w:b/>
          <w:bCs/>
          <w:sz w:val="24"/>
          <w:szCs w:val="24"/>
        </w:rPr>
        <w:t>.2024  №ВТ-</w:t>
      </w:r>
      <w:r w:rsidR="00680B66">
        <w:rPr>
          <w:rFonts w:ascii="Times New Roman" w:eastAsia="Times New Roman" w:hAnsi="Times New Roman" w:cs="Times New Roman"/>
          <w:b/>
          <w:bCs/>
          <w:sz w:val="24"/>
          <w:szCs w:val="24"/>
        </w:rPr>
        <w:t>08/3</w:t>
      </w:r>
    </w:p>
    <w:p w14:paraId="1FBD4070" w14:textId="77777777" w:rsidR="00E90CD9" w:rsidRDefault="00E90CD9" w:rsidP="00E90CD9">
      <w:pPr>
        <w:spacing w:after="0" w:line="240" w:lineRule="auto"/>
        <w:jc w:val="right"/>
        <w:rPr>
          <w:rFonts w:ascii="Times New Roman" w:eastAsia="Times New Roman" w:hAnsi="Times New Roman" w:cs="Times New Roman"/>
          <w:sz w:val="24"/>
          <w:szCs w:val="24"/>
        </w:rPr>
      </w:pPr>
    </w:p>
    <w:p w14:paraId="3A5DC29C" w14:textId="77777777" w:rsidR="00E90CD9" w:rsidRPr="00101B6E" w:rsidRDefault="00E90CD9" w:rsidP="00E90CD9">
      <w:pPr>
        <w:spacing w:after="0" w:line="240" w:lineRule="auto"/>
        <w:jc w:val="right"/>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______________ </w:t>
      </w:r>
      <w:r w:rsidRPr="0096574C">
        <w:rPr>
          <w:rFonts w:ascii="Times New Roman" w:eastAsia="Times New Roman" w:hAnsi="Times New Roman" w:cs="Times New Roman"/>
          <w:b/>
          <w:bCs/>
          <w:sz w:val="24"/>
          <w:szCs w:val="24"/>
        </w:rPr>
        <w:t>Володимир ОДОЧУК</w:t>
      </w:r>
    </w:p>
    <w:p w14:paraId="39FFB4D0" w14:textId="77777777" w:rsidR="00E90CD9" w:rsidRDefault="00E90CD9" w:rsidP="00E90CD9">
      <w:pPr>
        <w:spacing w:after="0" w:line="240" w:lineRule="auto"/>
        <w:jc w:val="right"/>
        <w:rPr>
          <w:rFonts w:ascii="Times New Roman" w:eastAsia="Times New Roman" w:hAnsi="Times New Roman" w:cs="Times New Roman"/>
          <w:sz w:val="24"/>
          <w:szCs w:val="24"/>
          <w:highlight w:val="yellow"/>
        </w:rPr>
      </w:pPr>
    </w:p>
    <w:p w14:paraId="21C856BF" w14:textId="77777777" w:rsidR="00E90CD9" w:rsidRDefault="00E90CD9" w:rsidP="00E90CD9">
      <w:pPr>
        <w:spacing w:after="0" w:line="240" w:lineRule="auto"/>
        <w:jc w:val="right"/>
        <w:rPr>
          <w:rFonts w:ascii="Times New Roman" w:eastAsia="Times New Roman" w:hAnsi="Times New Roman" w:cs="Times New Roman"/>
          <w:sz w:val="24"/>
          <w:szCs w:val="24"/>
          <w:highlight w:val="yellow"/>
        </w:rPr>
      </w:pPr>
    </w:p>
    <w:p w14:paraId="1DB4A64B" w14:textId="77777777" w:rsidR="00E90CD9" w:rsidRDefault="00E90CD9" w:rsidP="00E90CD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14:paraId="365C5AF9" w14:textId="77777777" w:rsidR="00E90CD9" w:rsidRDefault="00E90CD9" w:rsidP="00E90CD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14:paraId="101AC020" w14:textId="77777777" w:rsidR="00E90CD9" w:rsidRDefault="00E90CD9" w:rsidP="00E90C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ТЕНДЕРНА ДОКУМЕНТАЦІЯ</w:t>
      </w:r>
    </w:p>
    <w:p w14:paraId="3595FC20" w14:textId="77777777" w:rsidR="00D84EF9" w:rsidRDefault="00E90CD9" w:rsidP="00E90CD9">
      <w:pPr>
        <w:spacing w:before="240"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r>
        <w:rPr>
          <w:rFonts w:ascii="Times New Roman" w:eastAsia="Times New Roman" w:hAnsi="Times New Roman" w:cs="Times New Roman"/>
          <w:color w:val="000000"/>
          <w:sz w:val="24"/>
          <w:szCs w:val="24"/>
        </w:rPr>
        <w:t>по процедурі</w:t>
      </w:r>
      <w:r>
        <w:rPr>
          <w:rFonts w:ascii="Times New Roman" w:eastAsia="Times New Roman" w:hAnsi="Times New Roman" w:cs="Times New Roman"/>
          <w:b/>
          <w:color w:val="000000"/>
          <w:sz w:val="24"/>
          <w:szCs w:val="24"/>
        </w:rPr>
        <w:t xml:space="preserve"> ВІДКРИТІ ТОРГИ</w:t>
      </w:r>
    </w:p>
    <w:p w14:paraId="6D4951E8" w14:textId="5E09B5F2" w:rsidR="00E90CD9" w:rsidRPr="00D84EF9" w:rsidRDefault="00E90CD9" w:rsidP="00E90CD9">
      <w:pPr>
        <w:spacing w:before="240" w:after="0" w:line="240" w:lineRule="auto"/>
        <w:jc w:val="center"/>
        <w:rPr>
          <w:rFonts w:ascii="Times New Roman" w:eastAsia="Times New Roman" w:hAnsi="Times New Roman" w:cs="Times New Roman"/>
          <w:sz w:val="24"/>
          <w:szCs w:val="24"/>
        </w:rPr>
      </w:pPr>
      <w:r w:rsidRPr="00D84EF9">
        <w:rPr>
          <w:rFonts w:ascii="Times New Roman" w:eastAsia="Times New Roman" w:hAnsi="Times New Roman" w:cs="Times New Roman"/>
          <w:b/>
          <w:sz w:val="24"/>
          <w:szCs w:val="24"/>
        </w:rPr>
        <w:t xml:space="preserve"> (з особливостями)</w:t>
      </w:r>
    </w:p>
    <w:p w14:paraId="6D5D1CEB" w14:textId="4182DBFB" w:rsidR="00E90CD9" w:rsidRDefault="00E90CD9" w:rsidP="00D84EF9">
      <w:pPr>
        <w:spacing w:before="240"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на </w:t>
      </w:r>
      <w:r w:rsidRPr="008B79F8">
        <w:rPr>
          <w:rFonts w:ascii="Times New Roman" w:eastAsia="Times New Roman" w:hAnsi="Times New Roman" w:cs="Times New Roman"/>
          <w:color w:val="000000"/>
          <w:sz w:val="24"/>
          <w:szCs w:val="24"/>
        </w:rPr>
        <w:t xml:space="preserve">закупівлю </w:t>
      </w:r>
      <w:r w:rsidRPr="008B79F8">
        <w:rPr>
          <w:rFonts w:ascii="Times New Roman" w:eastAsia="Times New Roman" w:hAnsi="Times New Roman" w:cs="Times New Roman"/>
          <w:b/>
          <w:sz w:val="24"/>
          <w:szCs w:val="24"/>
        </w:rPr>
        <w:t>послуг</w:t>
      </w:r>
    </w:p>
    <w:p w14:paraId="6C0973DF" w14:textId="77777777" w:rsidR="00D84EF9" w:rsidRPr="00D84EF9" w:rsidRDefault="00D84EF9" w:rsidP="00D84EF9">
      <w:pPr>
        <w:spacing w:before="240" w:after="0" w:line="240" w:lineRule="auto"/>
        <w:jc w:val="center"/>
        <w:rPr>
          <w:rFonts w:ascii="Times New Roman" w:eastAsia="Times New Roman" w:hAnsi="Times New Roman" w:cs="Times New Roman"/>
          <w:b/>
          <w:color w:val="000000"/>
          <w:sz w:val="24"/>
          <w:szCs w:val="24"/>
        </w:rPr>
      </w:pPr>
    </w:p>
    <w:p w14:paraId="282B49E0" w14:textId="0CF6E40A" w:rsidR="00E90CD9" w:rsidRDefault="00E90CD9" w:rsidP="00680B66">
      <w:pPr>
        <w:spacing w:after="0" w:line="240" w:lineRule="auto"/>
        <w:contextualSpacing/>
        <w:jc w:val="center"/>
        <w:rPr>
          <w:rFonts w:ascii="Times New Roman" w:eastAsia="Times New Roman" w:hAnsi="Times New Roman"/>
          <w:b/>
          <w:bCs/>
          <w:color w:val="000000"/>
          <w:sz w:val="36"/>
          <w:szCs w:val="36"/>
          <w:lang w:eastAsia="ru-RU"/>
        </w:rPr>
      </w:pPr>
      <w:r>
        <w:rPr>
          <w:rFonts w:ascii="Times New Roman" w:eastAsia="Times New Roman" w:hAnsi="Times New Roman"/>
          <w:b/>
          <w:bCs/>
          <w:color w:val="000000"/>
          <w:sz w:val="36"/>
          <w:szCs w:val="36"/>
          <w:lang w:eastAsia="ru-RU"/>
        </w:rPr>
        <w:t>«</w:t>
      </w:r>
      <w:r w:rsidR="00680B66" w:rsidRPr="00680B66">
        <w:rPr>
          <w:rFonts w:ascii="Times New Roman" w:eastAsia="Times New Roman" w:hAnsi="Times New Roman"/>
          <w:b/>
          <w:bCs/>
          <w:color w:val="000000"/>
          <w:sz w:val="36"/>
          <w:szCs w:val="36"/>
          <w:lang w:eastAsia="ru-RU"/>
        </w:rPr>
        <w:t>Поточний ремонт приміщень Міського палацу дітей та юнацтва, що знаходиться в комунальній власності територіальної громади міста Чернівці за адресою: 58008, м. Чернівці, вул. А. Шептицького, 10, літ. А</w:t>
      </w:r>
      <w:r>
        <w:rPr>
          <w:rFonts w:ascii="Times New Roman" w:eastAsia="Times New Roman" w:hAnsi="Times New Roman"/>
          <w:b/>
          <w:bCs/>
          <w:color w:val="000000"/>
          <w:sz w:val="36"/>
          <w:szCs w:val="36"/>
          <w:lang w:eastAsia="ru-RU"/>
        </w:rPr>
        <w:t>»</w:t>
      </w:r>
    </w:p>
    <w:p w14:paraId="1FBDDC6F" w14:textId="77777777" w:rsidR="00E90CD9" w:rsidRDefault="00E90CD9" w:rsidP="00E90CD9">
      <w:pPr>
        <w:spacing w:after="0" w:line="240" w:lineRule="auto"/>
        <w:contextualSpacing/>
        <w:jc w:val="center"/>
        <w:rPr>
          <w:rFonts w:ascii="Times New Roman" w:eastAsia="Times New Roman" w:hAnsi="Times New Roman"/>
          <w:b/>
          <w:bCs/>
          <w:color w:val="000000"/>
          <w:sz w:val="36"/>
          <w:szCs w:val="36"/>
          <w:lang w:eastAsia="ru-RU"/>
        </w:rPr>
      </w:pPr>
    </w:p>
    <w:p w14:paraId="51BE61CB" w14:textId="0F68E140" w:rsidR="00E90CD9" w:rsidRPr="00101B6E" w:rsidRDefault="00E90CD9" w:rsidP="00E90CD9">
      <w:pPr>
        <w:spacing w:after="0" w:line="240" w:lineRule="auto"/>
        <w:contextualSpacing/>
        <w:jc w:val="center"/>
        <w:rPr>
          <w:rFonts w:ascii="Times New Roman" w:eastAsia="Times New Roman" w:hAnsi="Times New Roman"/>
          <w:b/>
          <w:bCs/>
          <w:color w:val="000000"/>
          <w:sz w:val="28"/>
          <w:szCs w:val="28"/>
          <w:lang w:eastAsia="ru-RU"/>
        </w:rPr>
      </w:pPr>
      <w:r w:rsidRPr="00101B6E">
        <w:rPr>
          <w:rFonts w:ascii="Times New Roman" w:eastAsia="Times New Roman" w:hAnsi="Times New Roman"/>
          <w:b/>
          <w:bCs/>
          <w:color w:val="000000"/>
          <w:sz w:val="28"/>
          <w:szCs w:val="28"/>
          <w:lang w:eastAsia="ru-RU"/>
        </w:rPr>
        <w:t xml:space="preserve">за кодом ДК 021:2015: </w:t>
      </w:r>
      <w:r w:rsidR="009B2A21" w:rsidRPr="009B2A21">
        <w:rPr>
          <w:rFonts w:ascii="Times New Roman" w:eastAsia="Times New Roman" w:hAnsi="Times New Roman"/>
          <w:b/>
          <w:bCs/>
          <w:color w:val="000000"/>
          <w:sz w:val="28"/>
          <w:szCs w:val="28"/>
          <w:lang w:eastAsia="ru-RU"/>
        </w:rPr>
        <w:t>45450000-6 - Інші завершальні будівельні роботи</w:t>
      </w:r>
    </w:p>
    <w:p w14:paraId="0FBA8FED" w14:textId="77777777" w:rsidR="00E90CD9" w:rsidRPr="00101B6E" w:rsidRDefault="00E90CD9" w:rsidP="00E90CD9">
      <w:pPr>
        <w:spacing w:after="0" w:line="240" w:lineRule="auto"/>
        <w:contextualSpacing/>
        <w:jc w:val="center"/>
        <w:rPr>
          <w:rFonts w:ascii="Times New Roman" w:eastAsia="Times New Roman" w:hAnsi="Times New Roman"/>
          <w:b/>
          <w:bCs/>
          <w:color w:val="000000"/>
          <w:sz w:val="28"/>
          <w:szCs w:val="28"/>
          <w:lang w:eastAsia="ru-RU"/>
        </w:rPr>
      </w:pPr>
    </w:p>
    <w:p w14:paraId="6A8D732F" w14:textId="77777777" w:rsidR="00E90CD9" w:rsidRPr="00101B6E" w:rsidRDefault="00E90CD9" w:rsidP="00E90CD9">
      <w:pPr>
        <w:spacing w:before="240" w:after="0" w:line="240" w:lineRule="auto"/>
        <w:jc w:val="center"/>
        <w:rPr>
          <w:rFonts w:ascii="Times New Roman" w:eastAsia="Times New Roman" w:hAnsi="Times New Roman" w:cs="Times New Roman"/>
          <w:color w:val="000000"/>
          <w:sz w:val="36"/>
          <w:szCs w:val="36"/>
        </w:rPr>
      </w:pPr>
    </w:p>
    <w:p w14:paraId="4F88BCA0" w14:textId="77777777" w:rsidR="00E90CD9" w:rsidRDefault="00E90CD9" w:rsidP="00E90CD9">
      <w:pPr>
        <w:spacing w:before="240" w:after="0" w:line="240" w:lineRule="auto"/>
        <w:rPr>
          <w:rFonts w:ascii="Times New Roman" w:eastAsia="Times New Roman" w:hAnsi="Times New Roman" w:cs="Times New Roman"/>
          <w:color w:val="000000"/>
          <w:sz w:val="24"/>
          <w:szCs w:val="24"/>
        </w:rPr>
      </w:pPr>
    </w:p>
    <w:p w14:paraId="4BB91BD8" w14:textId="77777777" w:rsidR="00E90CD9" w:rsidRDefault="00E90CD9" w:rsidP="00E90CD9">
      <w:pPr>
        <w:spacing w:before="240" w:after="0" w:line="240" w:lineRule="auto"/>
        <w:rPr>
          <w:rFonts w:ascii="Times New Roman" w:eastAsia="Times New Roman" w:hAnsi="Times New Roman" w:cs="Times New Roman"/>
          <w:color w:val="000000"/>
          <w:sz w:val="24"/>
          <w:szCs w:val="24"/>
        </w:rPr>
      </w:pPr>
    </w:p>
    <w:p w14:paraId="176DFF85" w14:textId="77777777" w:rsidR="00E90CD9" w:rsidRDefault="00E90CD9" w:rsidP="00E90CD9">
      <w:pPr>
        <w:spacing w:before="240" w:after="0" w:line="240" w:lineRule="auto"/>
        <w:rPr>
          <w:rFonts w:ascii="Times New Roman" w:eastAsia="Times New Roman" w:hAnsi="Times New Roman" w:cs="Times New Roman"/>
          <w:sz w:val="24"/>
          <w:szCs w:val="24"/>
        </w:rPr>
      </w:pPr>
    </w:p>
    <w:p w14:paraId="24258322" w14:textId="384C1CB1" w:rsidR="00E90CD9" w:rsidRPr="009B2A21" w:rsidRDefault="00E90CD9" w:rsidP="00E90CD9">
      <w:p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C973A44" w14:textId="77777777" w:rsidR="00A47750" w:rsidRDefault="00A47750" w:rsidP="00E90CD9">
      <w:pPr>
        <w:spacing w:before="240" w:after="0" w:line="240" w:lineRule="auto"/>
        <w:rPr>
          <w:rFonts w:ascii="Times New Roman" w:eastAsia="Times New Roman" w:hAnsi="Times New Roman" w:cs="Times New Roman"/>
          <w:sz w:val="24"/>
          <w:szCs w:val="24"/>
        </w:rPr>
      </w:pPr>
    </w:p>
    <w:p w14:paraId="4AFD1135" w14:textId="77777777" w:rsidR="00A47750" w:rsidRDefault="00A47750" w:rsidP="00E90CD9">
      <w:pPr>
        <w:spacing w:before="240" w:after="0" w:line="240" w:lineRule="auto"/>
        <w:rPr>
          <w:rFonts w:ascii="Times New Roman" w:eastAsia="Times New Roman" w:hAnsi="Times New Roman" w:cs="Times New Roman"/>
          <w:sz w:val="24"/>
          <w:szCs w:val="24"/>
        </w:rPr>
      </w:pPr>
    </w:p>
    <w:p w14:paraId="6F04EB1C" w14:textId="77777777" w:rsidR="00A47750" w:rsidRDefault="00A47750" w:rsidP="00E90CD9">
      <w:pPr>
        <w:spacing w:before="240" w:after="0" w:line="240" w:lineRule="auto"/>
        <w:rPr>
          <w:rFonts w:ascii="Times New Roman" w:eastAsia="Times New Roman" w:hAnsi="Times New Roman" w:cs="Times New Roman"/>
          <w:sz w:val="24"/>
          <w:szCs w:val="24"/>
        </w:rPr>
      </w:pPr>
    </w:p>
    <w:p w14:paraId="4E2470B0" w14:textId="77777777" w:rsidR="00E90CD9" w:rsidRDefault="00E90CD9" w:rsidP="00E90CD9">
      <w:pPr>
        <w:spacing w:before="240" w:after="0" w:line="240" w:lineRule="auto"/>
        <w:rPr>
          <w:rFonts w:ascii="Times New Roman" w:eastAsia="Times New Roman" w:hAnsi="Times New Roman" w:cs="Times New Roman"/>
          <w:sz w:val="24"/>
          <w:szCs w:val="24"/>
        </w:rPr>
      </w:pPr>
    </w:p>
    <w:p w14:paraId="6703F8C3" w14:textId="77777777" w:rsidR="00E90CD9" w:rsidRPr="008B79F8" w:rsidRDefault="00E90CD9" w:rsidP="00E90CD9">
      <w:pPr>
        <w:spacing w:before="240" w:after="0" w:line="240" w:lineRule="auto"/>
        <w:jc w:val="center"/>
        <w:rPr>
          <w:rFonts w:ascii="Times New Roman" w:eastAsia="Times New Roman" w:hAnsi="Times New Roman" w:cs="Times New Roman"/>
          <w:b/>
          <w:bCs/>
          <w:sz w:val="24"/>
          <w:szCs w:val="24"/>
        </w:rPr>
      </w:pPr>
      <w:r w:rsidRPr="008B79F8">
        <w:rPr>
          <w:rFonts w:ascii="Times New Roman" w:eastAsia="Times New Roman" w:hAnsi="Times New Roman" w:cs="Times New Roman"/>
          <w:b/>
          <w:bCs/>
          <w:sz w:val="24"/>
          <w:szCs w:val="24"/>
        </w:rPr>
        <w:t>м. Чернівці, 2024 рік</w:t>
      </w:r>
    </w:p>
    <w:p w14:paraId="1E6B2F1A" w14:textId="77777777" w:rsidR="00E90CD9" w:rsidRPr="008B79F8" w:rsidRDefault="00E90CD9" w:rsidP="00E90CD9">
      <w:pPr>
        <w:rPr>
          <w:rFonts w:ascii="Times New Roman" w:eastAsia="Times New Roman" w:hAnsi="Times New Roman" w:cs="Times New Roman"/>
          <w:b/>
          <w:bCs/>
          <w:sz w:val="24"/>
          <w:szCs w:val="24"/>
        </w:rPr>
      </w:pPr>
      <w:bookmarkStart w:id="0" w:name="_heading=h.a887q96fo4bw" w:colFirst="0" w:colLast="0"/>
      <w:bookmarkEnd w:id="0"/>
      <w:r w:rsidRPr="008B79F8">
        <w:rPr>
          <w:rFonts w:ascii="Times New Roman" w:eastAsia="Times New Roman" w:hAnsi="Times New Roman" w:cs="Times New Roman"/>
          <w:b/>
          <w:bCs/>
          <w:sz w:val="24"/>
          <w:szCs w:val="24"/>
        </w:rPr>
        <w:br w:type="page"/>
      </w:r>
    </w:p>
    <w:p w14:paraId="10FABF41" w14:textId="77777777" w:rsidR="00E90CD9" w:rsidRDefault="00E90CD9" w:rsidP="00E9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color w:val="000000"/>
          <w:sz w:val="26"/>
          <w:szCs w:val="26"/>
          <w:lang w:eastAsia="ru-RU"/>
        </w:rPr>
      </w:pPr>
      <w:r w:rsidRPr="00E33B86">
        <w:rPr>
          <w:rFonts w:ascii="Times New Roman" w:eastAsia="Times New Roman" w:hAnsi="Times New Roman"/>
          <w:b/>
          <w:bCs/>
          <w:color w:val="000000"/>
          <w:sz w:val="26"/>
          <w:szCs w:val="26"/>
          <w:lang w:eastAsia="ru-RU"/>
        </w:rPr>
        <w:lastRenderedPageBreak/>
        <w:t>Оголошення про проведення відкритих торгів з особливостями</w:t>
      </w:r>
    </w:p>
    <w:p w14:paraId="7E87ED09" w14:textId="77777777" w:rsidR="00E90CD9" w:rsidRDefault="00E90CD9" w:rsidP="00E9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color w:val="000000"/>
          <w:sz w:val="26"/>
          <w:szCs w:val="26"/>
          <w:lang w:eastAsia="ru-RU"/>
        </w:rPr>
      </w:pPr>
    </w:p>
    <w:p w14:paraId="3F9D7CF6" w14:textId="77777777" w:rsidR="00E90CD9" w:rsidRDefault="00E90CD9" w:rsidP="00E9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1.Найменування, місцезнаходження, код в ЄДРПОУ, категорія Замовника: </w:t>
      </w:r>
      <w:r>
        <w:rPr>
          <w:rFonts w:ascii="Times New Roman" w:eastAsia="Times New Roman" w:hAnsi="Times New Roman"/>
          <w:b/>
          <w:bCs/>
          <w:color w:val="000000"/>
          <w:sz w:val="24"/>
          <w:szCs w:val="24"/>
          <w:lang w:eastAsia="ru-RU"/>
        </w:rPr>
        <w:t>Управління освіти Чернівецької міської ради; 58029, м. Чернівці, вул. Героїв Майдану, 176; код 02147345; категорія - органи державної влади, місцевого самоврядування чи правоохоронний орган.</w:t>
      </w:r>
    </w:p>
    <w:p w14:paraId="17CFCB9A" w14:textId="77777777" w:rsidR="00E90CD9" w:rsidRDefault="00E90CD9" w:rsidP="00E90CD9">
      <w:pPr>
        <w:spacing w:after="0" w:line="240" w:lineRule="auto"/>
        <w:contextualSpacing/>
        <w:jc w:val="both"/>
        <w:rPr>
          <w:rFonts w:ascii="Times New Roman" w:eastAsia="Times New Roman" w:hAnsi="Times New Roman"/>
          <w:bCs/>
          <w:color w:val="000000"/>
          <w:sz w:val="24"/>
          <w:szCs w:val="24"/>
          <w:lang w:eastAsia="ru-RU"/>
        </w:rPr>
      </w:pPr>
    </w:p>
    <w:p w14:paraId="576C463E" w14:textId="3755FC31" w:rsidR="00E90CD9" w:rsidRDefault="00E90CD9" w:rsidP="009B2A21">
      <w:pPr>
        <w:spacing w:after="0" w:line="240" w:lineRule="auto"/>
        <w:contextualSpacing/>
        <w:jc w:val="both"/>
        <w:rPr>
          <w:rFonts w:ascii="Times New Roman" w:eastAsia="Times New Roman" w:hAnsi="Times New Roman"/>
          <w:b/>
          <w:bCs/>
          <w:color w:val="000000"/>
          <w:sz w:val="24"/>
          <w:szCs w:val="24"/>
          <w:lang w:eastAsia="ru-RU"/>
        </w:rPr>
      </w:pPr>
      <w:r w:rsidRPr="00E33B86">
        <w:rPr>
          <w:rFonts w:ascii="Times New Roman" w:eastAsia="Times New Roman" w:hAnsi="Times New Roman"/>
          <w:bCs/>
          <w:color w:val="000000"/>
          <w:sz w:val="24"/>
          <w:szCs w:val="24"/>
          <w:lang w:eastAsia="ru-RU"/>
        </w:rPr>
        <w:t xml:space="preserve">2. Назва предмета закупівлі (лотів), код ЄЗС щодо кожного лоту: </w:t>
      </w:r>
      <w:r>
        <w:rPr>
          <w:rFonts w:ascii="Times New Roman" w:eastAsia="Times New Roman" w:hAnsi="Times New Roman"/>
          <w:bCs/>
          <w:color w:val="000000"/>
          <w:sz w:val="24"/>
          <w:szCs w:val="24"/>
          <w:lang w:eastAsia="ru-RU"/>
        </w:rPr>
        <w:t xml:space="preserve"> </w:t>
      </w:r>
      <w:r w:rsidR="00680B66" w:rsidRPr="00680B66">
        <w:rPr>
          <w:rFonts w:ascii="Times New Roman" w:eastAsia="Times New Roman" w:hAnsi="Times New Roman"/>
          <w:b/>
          <w:bCs/>
          <w:color w:val="000000"/>
          <w:sz w:val="24"/>
          <w:szCs w:val="24"/>
          <w:lang w:eastAsia="ru-RU"/>
        </w:rPr>
        <w:t>Поточний ремонт приміщень Міського палацу дітей та юнацтва, що знаходиться в комунальній власності територіальної громади міста Чернівці за адресою: 58008, м. Чернівці, вул. А. Шептицького, 10, літ. А</w:t>
      </w:r>
      <w:r w:rsidR="00680B66">
        <w:rPr>
          <w:rFonts w:ascii="Times New Roman" w:eastAsia="Times New Roman" w:hAnsi="Times New Roman"/>
          <w:b/>
          <w:bCs/>
          <w:color w:val="000000"/>
          <w:sz w:val="24"/>
          <w:szCs w:val="24"/>
          <w:lang w:eastAsia="ru-RU"/>
        </w:rPr>
        <w:t xml:space="preserve"> </w:t>
      </w:r>
      <w:r w:rsidR="009B2A21">
        <w:rPr>
          <w:rFonts w:ascii="Times New Roman" w:eastAsia="Times New Roman" w:hAnsi="Times New Roman"/>
          <w:b/>
          <w:bCs/>
          <w:color w:val="000000"/>
          <w:sz w:val="24"/>
          <w:szCs w:val="24"/>
          <w:lang w:eastAsia="ru-RU"/>
        </w:rPr>
        <w:t xml:space="preserve"> </w:t>
      </w:r>
      <w:r w:rsidR="009B2A21" w:rsidRPr="009B2A21">
        <w:rPr>
          <w:rFonts w:ascii="Times New Roman" w:eastAsia="Times New Roman" w:hAnsi="Times New Roman"/>
          <w:b/>
          <w:bCs/>
          <w:color w:val="000000"/>
          <w:sz w:val="24"/>
          <w:szCs w:val="24"/>
          <w:lang w:eastAsia="ru-RU"/>
        </w:rPr>
        <w:t>за кодом ДК 021:2015: 45450000-6 - Інші завершальні будівельні роботи</w:t>
      </w:r>
    </w:p>
    <w:p w14:paraId="7235E674" w14:textId="77777777" w:rsidR="009B2A21" w:rsidRPr="002D6E13" w:rsidRDefault="009B2A21" w:rsidP="009B2A21">
      <w:pPr>
        <w:spacing w:after="0" w:line="240" w:lineRule="auto"/>
        <w:contextualSpacing/>
        <w:jc w:val="both"/>
        <w:rPr>
          <w:rFonts w:ascii="Times New Roman" w:eastAsia="Times New Roman" w:hAnsi="Times New Roman"/>
          <w:b/>
          <w:bCs/>
          <w:color w:val="000000"/>
          <w:sz w:val="24"/>
          <w:szCs w:val="24"/>
          <w:lang w:eastAsia="ru-RU"/>
        </w:rPr>
      </w:pPr>
    </w:p>
    <w:p w14:paraId="6FCF8A58" w14:textId="77777777" w:rsidR="00E90CD9" w:rsidRDefault="00E90CD9" w:rsidP="00E90CD9">
      <w:pPr>
        <w:spacing w:after="0" w:line="240" w:lineRule="auto"/>
        <w:contextualSpacing/>
        <w:jc w:val="both"/>
        <w:rPr>
          <w:rFonts w:ascii="Times New Roman" w:eastAsia="Times New Roman" w:hAnsi="Times New Roman"/>
          <w:b/>
          <w:bCs/>
          <w:color w:val="000000"/>
          <w:sz w:val="24"/>
          <w:szCs w:val="24"/>
          <w:lang w:eastAsia="ru-RU"/>
        </w:rPr>
      </w:pPr>
      <w:r w:rsidRPr="00E33B86">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 xml:space="preserve">1. </w:t>
      </w:r>
      <w:r w:rsidRPr="00E33B86">
        <w:rPr>
          <w:rFonts w:ascii="Times New Roman" w:eastAsia="Times New Roman" w:hAnsi="Times New Roman"/>
          <w:color w:val="000000"/>
          <w:sz w:val="24"/>
          <w:szCs w:val="24"/>
          <w:lang w:eastAsia="ru-RU"/>
        </w:rPr>
        <w:t xml:space="preserve">Кількість </w:t>
      </w:r>
      <w:r>
        <w:rPr>
          <w:rFonts w:ascii="Times New Roman" w:eastAsia="Times New Roman" w:hAnsi="Times New Roman"/>
          <w:color w:val="000000"/>
          <w:sz w:val="24"/>
          <w:szCs w:val="24"/>
          <w:lang w:eastAsia="ru-RU"/>
        </w:rPr>
        <w:t>надання послуг</w:t>
      </w:r>
      <w:r w:rsidRPr="00E33B86">
        <w:rPr>
          <w:rFonts w:ascii="Times New Roman" w:eastAsia="Times New Roman" w:hAnsi="Times New Roman"/>
          <w:color w:val="000000"/>
          <w:sz w:val="24"/>
          <w:szCs w:val="24"/>
          <w:lang w:eastAsia="ru-RU"/>
        </w:rPr>
        <w:t xml:space="preserve">: </w:t>
      </w:r>
      <w:r w:rsidRPr="00BF5FB7">
        <w:rPr>
          <w:rFonts w:ascii="Times New Roman" w:eastAsia="Times New Roman" w:hAnsi="Times New Roman"/>
          <w:b/>
          <w:bCs/>
          <w:color w:val="000000"/>
          <w:sz w:val="24"/>
          <w:szCs w:val="24"/>
          <w:lang w:eastAsia="ru-RU"/>
        </w:rPr>
        <w:t>1 послуга</w:t>
      </w:r>
      <w:r>
        <w:rPr>
          <w:rFonts w:ascii="Times New Roman" w:eastAsia="Times New Roman" w:hAnsi="Times New Roman"/>
          <w:b/>
          <w:bCs/>
          <w:color w:val="000000"/>
          <w:sz w:val="24"/>
          <w:szCs w:val="24"/>
          <w:lang w:eastAsia="ru-RU"/>
        </w:rPr>
        <w:t>.</w:t>
      </w:r>
    </w:p>
    <w:p w14:paraId="07FB394C" w14:textId="2AD6C8CF" w:rsidR="00E90CD9" w:rsidRPr="00A15400" w:rsidRDefault="00E90CD9" w:rsidP="00E90CD9">
      <w:pPr>
        <w:spacing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br/>
      </w:r>
      <w:r w:rsidRPr="00E33B86">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2. М</w:t>
      </w:r>
      <w:r w:rsidRPr="00E33B86">
        <w:rPr>
          <w:rFonts w:ascii="Times New Roman" w:eastAsia="Times New Roman" w:hAnsi="Times New Roman"/>
          <w:color w:val="000000"/>
          <w:sz w:val="24"/>
          <w:szCs w:val="24"/>
          <w:lang w:eastAsia="ru-RU"/>
        </w:rPr>
        <w:t xml:space="preserve">ісце </w:t>
      </w:r>
      <w:r>
        <w:rPr>
          <w:rFonts w:ascii="Times New Roman" w:eastAsia="Times New Roman" w:hAnsi="Times New Roman"/>
          <w:color w:val="000000"/>
          <w:sz w:val="24"/>
          <w:szCs w:val="24"/>
          <w:lang w:eastAsia="ru-RU"/>
        </w:rPr>
        <w:t xml:space="preserve">надання послуг: </w:t>
      </w:r>
      <w:bookmarkStart w:id="1" w:name="_Hlk172297343"/>
      <w:r w:rsidRPr="0056545D">
        <w:rPr>
          <w:rFonts w:ascii="Times New Roman" w:eastAsia="Times New Roman" w:hAnsi="Times New Roman"/>
          <w:b/>
          <w:bCs/>
          <w:color w:val="000000"/>
          <w:sz w:val="24"/>
          <w:szCs w:val="24"/>
          <w:lang w:eastAsia="ru-RU"/>
        </w:rPr>
        <w:t>580</w:t>
      </w:r>
      <w:r w:rsidR="009B2A21">
        <w:rPr>
          <w:rFonts w:ascii="Times New Roman" w:eastAsia="Times New Roman" w:hAnsi="Times New Roman"/>
          <w:b/>
          <w:bCs/>
          <w:color w:val="000000"/>
          <w:sz w:val="24"/>
          <w:szCs w:val="24"/>
          <w:lang w:eastAsia="ru-RU"/>
        </w:rPr>
        <w:t>08</w:t>
      </w:r>
      <w:r w:rsidRPr="0056545D">
        <w:rPr>
          <w:rFonts w:ascii="Times New Roman" w:eastAsia="Times New Roman" w:hAnsi="Times New Roman"/>
          <w:b/>
          <w:bCs/>
          <w:color w:val="000000"/>
          <w:sz w:val="24"/>
          <w:szCs w:val="24"/>
          <w:lang w:eastAsia="ru-RU"/>
        </w:rPr>
        <w:t xml:space="preserve">, Чернівецька обл.,  м. Чернівці, </w:t>
      </w:r>
      <w:bookmarkEnd w:id="1"/>
      <w:r w:rsidR="009B2A21" w:rsidRPr="009B2A21">
        <w:rPr>
          <w:rFonts w:ascii="Times New Roman" w:eastAsia="Times New Roman" w:hAnsi="Times New Roman"/>
          <w:b/>
          <w:bCs/>
          <w:color w:val="000000"/>
          <w:sz w:val="24"/>
          <w:szCs w:val="24"/>
          <w:lang w:eastAsia="ru-RU"/>
        </w:rPr>
        <w:t>вул. А. Шептицького, 10, літ. А</w:t>
      </w:r>
      <w:r w:rsidR="009B2A21">
        <w:rPr>
          <w:rFonts w:ascii="Times New Roman" w:eastAsia="Times New Roman" w:hAnsi="Times New Roman"/>
          <w:b/>
          <w:bCs/>
          <w:color w:val="000000"/>
          <w:sz w:val="24"/>
          <w:szCs w:val="24"/>
          <w:lang w:eastAsia="ru-RU"/>
        </w:rPr>
        <w:t xml:space="preserve">. </w:t>
      </w:r>
    </w:p>
    <w:p w14:paraId="4D581997" w14:textId="77777777" w:rsidR="00E90CD9" w:rsidRDefault="00E90CD9" w:rsidP="00E90CD9">
      <w:pPr>
        <w:spacing w:after="0" w:line="240" w:lineRule="auto"/>
        <w:contextualSpacing/>
        <w:jc w:val="both"/>
        <w:rPr>
          <w:rFonts w:ascii="Times New Roman" w:eastAsia="Times New Roman" w:hAnsi="Times New Roman"/>
          <w:color w:val="000000"/>
          <w:sz w:val="24"/>
          <w:szCs w:val="24"/>
          <w:lang w:eastAsia="ru-RU"/>
        </w:rPr>
      </w:pPr>
    </w:p>
    <w:p w14:paraId="47DA9D08" w14:textId="4DECF534" w:rsidR="00E90CD9" w:rsidRDefault="00E90CD9" w:rsidP="00E90CD9">
      <w:pPr>
        <w:spacing w:after="0" w:line="240" w:lineRule="auto"/>
        <w:contextualSpacing/>
        <w:jc w:val="both"/>
        <w:rPr>
          <w:rFonts w:ascii="Times New Roman" w:eastAsia="Times New Roman" w:hAnsi="Times New Roman"/>
          <w:b/>
          <w:bCs/>
          <w:color w:val="000000"/>
          <w:sz w:val="24"/>
          <w:szCs w:val="24"/>
          <w:lang w:eastAsia="ru-RU"/>
        </w:rPr>
      </w:pPr>
      <w:r w:rsidRPr="00E33B86">
        <w:rPr>
          <w:rFonts w:ascii="Times New Roman" w:eastAsia="Times New Roman" w:hAnsi="Times New Roman"/>
          <w:color w:val="000000"/>
          <w:sz w:val="24"/>
          <w:szCs w:val="24"/>
          <w:lang w:eastAsia="ru-RU"/>
        </w:rPr>
        <w:t xml:space="preserve">4. Очікувана вартість предмета закупівлі: </w:t>
      </w:r>
      <w:r w:rsidR="00680B66">
        <w:rPr>
          <w:rFonts w:ascii="Times New Roman" w:eastAsia="Times New Roman" w:hAnsi="Times New Roman"/>
          <w:color w:val="000000"/>
          <w:sz w:val="24"/>
          <w:szCs w:val="24"/>
          <w:lang w:eastAsia="ru-RU"/>
        </w:rPr>
        <w:t xml:space="preserve">  </w:t>
      </w:r>
      <w:r w:rsidR="00680B66">
        <w:rPr>
          <w:rFonts w:ascii="Times New Roman" w:eastAsia="Times New Roman" w:hAnsi="Times New Roman"/>
          <w:b/>
          <w:bCs/>
          <w:color w:val="000000"/>
          <w:sz w:val="24"/>
          <w:szCs w:val="24"/>
          <w:lang w:eastAsia="ru-RU"/>
        </w:rPr>
        <w:t>158 710,80</w:t>
      </w:r>
      <w:r w:rsidRPr="0056545D">
        <w:rPr>
          <w:rFonts w:ascii="Times New Roman" w:eastAsia="Times New Roman" w:hAnsi="Times New Roman"/>
          <w:b/>
          <w:bCs/>
          <w:color w:val="000000"/>
          <w:sz w:val="24"/>
          <w:szCs w:val="24"/>
          <w:lang w:eastAsia="ru-RU"/>
        </w:rPr>
        <w:t xml:space="preserve">  грн з ПДВ.</w:t>
      </w:r>
      <w:r>
        <w:rPr>
          <w:rFonts w:ascii="Times New Roman" w:eastAsia="Times New Roman" w:hAnsi="Times New Roman"/>
          <w:b/>
          <w:bCs/>
          <w:color w:val="000000"/>
          <w:sz w:val="24"/>
          <w:szCs w:val="24"/>
          <w:lang w:eastAsia="ru-RU"/>
        </w:rPr>
        <w:t xml:space="preserve"> </w:t>
      </w:r>
    </w:p>
    <w:p w14:paraId="28C71A51" w14:textId="77777777" w:rsidR="00E90CD9" w:rsidRPr="005A2ECE" w:rsidRDefault="00E90CD9" w:rsidP="00E90CD9">
      <w:pPr>
        <w:spacing w:after="0" w:line="240" w:lineRule="auto"/>
        <w:contextualSpacing/>
        <w:jc w:val="both"/>
        <w:rPr>
          <w:rFonts w:ascii="Times New Roman" w:eastAsia="Times New Roman" w:hAnsi="Times New Roman"/>
          <w:b/>
          <w:bCs/>
          <w:color w:val="000000"/>
          <w:sz w:val="24"/>
          <w:szCs w:val="24"/>
          <w:lang w:eastAsia="ru-RU"/>
        </w:rPr>
      </w:pPr>
    </w:p>
    <w:p w14:paraId="79496A2B" w14:textId="77777777" w:rsidR="00E90CD9" w:rsidRPr="00E33B86" w:rsidRDefault="00E90CD9" w:rsidP="00E90CD9">
      <w:pPr>
        <w:spacing w:after="0" w:line="240" w:lineRule="auto"/>
        <w:contextualSpacing/>
        <w:jc w:val="both"/>
        <w:rPr>
          <w:rFonts w:ascii="Times New Roman" w:eastAsia="Times New Roman" w:hAnsi="Times New Roman"/>
          <w:b/>
          <w:color w:val="000000"/>
          <w:sz w:val="24"/>
          <w:szCs w:val="24"/>
          <w:lang w:eastAsia="ru-RU"/>
        </w:rPr>
      </w:pPr>
      <w:r w:rsidRPr="00E33B86">
        <w:rPr>
          <w:rFonts w:ascii="Times New Roman" w:eastAsia="Times New Roman" w:hAnsi="Times New Roman"/>
          <w:b/>
          <w:color w:val="000000"/>
          <w:sz w:val="24"/>
          <w:szCs w:val="24"/>
          <w:lang w:eastAsia="ru-RU"/>
        </w:rPr>
        <w:t xml:space="preserve">Обґрунтування очікуваної вартості та/або розміру бюджетного призначення: </w:t>
      </w:r>
    </w:p>
    <w:p w14:paraId="107ADE2C" w14:textId="7E4B8F9F" w:rsidR="00E90CD9" w:rsidRDefault="00E90CD9" w:rsidP="00E90CD9">
      <w:pPr>
        <w:spacing w:after="0" w:line="240" w:lineRule="auto"/>
        <w:ind w:firstLine="708"/>
        <w:contextualSpacing/>
        <w:jc w:val="both"/>
        <w:rPr>
          <w:rFonts w:ascii="Times New Roman" w:eastAsia="Times New Roman" w:hAnsi="Times New Roman"/>
          <w:color w:val="000000"/>
          <w:szCs w:val="24"/>
          <w:lang w:eastAsia="ru-RU"/>
        </w:rPr>
      </w:pPr>
      <w:r w:rsidRPr="00940208">
        <w:rPr>
          <w:rFonts w:ascii="Times New Roman" w:eastAsia="Times New Roman" w:hAnsi="Times New Roman"/>
          <w:color w:val="000000"/>
          <w:szCs w:val="24"/>
          <w:lang w:eastAsia="ru-RU"/>
        </w:rPr>
        <w:t xml:space="preserve">Розмір бюджетного призначення визначено відповідно до затверджених кошторисних призначень за: КПКВК </w:t>
      </w:r>
      <w:r w:rsidRPr="0056545D">
        <w:rPr>
          <w:rFonts w:ascii="Times New Roman" w:eastAsia="Times New Roman" w:hAnsi="Times New Roman"/>
          <w:color w:val="000000"/>
          <w:szCs w:val="24"/>
          <w:lang w:eastAsia="ru-RU"/>
        </w:rPr>
        <w:t xml:space="preserve">0611070 «Надання позашкільної освіти закладами позашкільної освіти, заходи із позашкільної роботи з дітьми» </w:t>
      </w:r>
      <w:r>
        <w:rPr>
          <w:rFonts w:ascii="Times New Roman" w:eastAsia="Times New Roman" w:hAnsi="Times New Roman"/>
          <w:color w:val="000000"/>
          <w:szCs w:val="24"/>
          <w:lang w:eastAsia="ru-RU"/>
        </w:rPr>
        <w:t xml:space="preserve">-   </w:t>
      </w:r>
      <w:r w:rsidR="00680B66">
        <w:rPr>
          <w:rFonts w:ascii="Times New Roman" w:eastAsia="Times New Roman" w:hAnsi="Times New Roman"/>
          <w:color w:val="000000"/>
          <w:szCs w:val="24"/>
          <w:lang w:eastAsia="ru-RU"/>
        </w:rPr>
        <w:t>158 710,80</w:t>
      </w:r>
      <w:r w:rsidRPr="0056545D">
        <w:rPr>
          <w:rFonts w:ascii="Times New Roman" w:eastAsia="Times New Roman" w:hAnsi="Times New Roman"/>
          <w:color w:val="000000"/>
          <w:szCs w:val="24"/>
          <w:lang w:eastAsia="ru-RU"/>
        </w:rPr>
        <w:t xml:space="preserve"> грн.  КЕКВ: 2240.</w:t>
      </w:r>
      <w:r>
        <w:rPr>
          <w:rFonts w:ascii="Times New Roman" w:eastAsia="Times New Roman" w:hAnsi="Times New Roman"/>
          <w:color w:val="000000"/>
          <w:szCs w:val="24"/>
          <w:lang w:eastAsia="ru-RU"/>
        </w:rPr>
        <w:t xml:space="preserve"> </w:t>
      </w:r>
    </w:p>
    <w:p w14:paraId="54A9FCD9" w14:textId="77777777" w:rsidR="00E90CD9" w:rsidRDefault="00E90CD9" w:rsidP="00E90CD9">
      <w:pPr>
        <w:spacing w:after="0" w:line="240" w:lineRule="auto"/>
        <w:ind w:firstLine="708"/>
        <w:contextualSpacing/>
        <w:jc w:val="both"/>
        <w:rPr>
          <w:rFonts w:ascii="Times New Roman" w:eastAsia="Times New Roman" w:hAnsi="Times New Roman"/>
          <w:color w:val="000000"/>
          <w:szCs w:val="24"/>
          <w:lang w:eastAsia="ru-RU"/>
        </w:rPr>
      </w:pPr>
      <w:r w:rsidRPr="00E33B86">
        <w:rPr>
          <w:rFonts w:ascii="Times New Roman" w:eastAsia="Times New Roman" w:hAnsi="Times New Roman"/>
          <w:color w:val="000000"/>
          <w:szCs w:val="24"/>
          <w:lang w:eastAsia="ru-RU"/>
        </w:rPr>
        <w:t xml:space="preserve">Розрахунок очікуваної вартості здійснений з врахуванням основних положень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№275. </w:t>
      </w:r>
    </w:p>
    <w:p w14:paraId="1855F9E2" w14:textId="77777777" w:rsidR="00E90CD9" w:rsidRPr="0049143B" w:rsidRDefault="00E90CD9" w:rsidP="00E90CD9">
      <w:pPr>
        <w:spacing w:after="0" w:line="240" w:lineRule="auto"/>
        <w:ind w:firstLine="708"/>
        <w:contextualSpacing/>
        <w:jc w:val="both"/>
        <w:rPr>
          <w:rFonts w:ascii="Times New Roman" w:eastAsia="Times New Roman" w:hAnsi="Times New Roman"/>
          <w:color w:val="000000"/>
          <w:szCs w:val="24"/>
          <w:lang w:eastAsia="ru-RU"/>
        </w:rPr>
      </w:pPr>
    </w:p>
    <w:p w14:paraId="35601FE7" w14:textId="77777777" w:rsidR="00E90CD9" w:rsidRDefault="00E90CD9" w:rsidP="00E90CD9">
      <w:pPr>
        <w:spacing w:after="0" w:line="240" w:lineRule="auto"/>
        <w:contextualSpacing/>
        <w:jc w:val="both"/>
        <w:rPr>
          <w:rFonts w:ascii="Times New Roman" w:eastAsia="Times New Roman" w:hAnsi="Times New Roman"/>
          <w:b/>
          <w:color w:val="000000"/>
          <w:sz w:val="24"/>
          <w:szCs w:val="24"/>
          <w:lang w:eastAsia="ru-RU"/>
        </w:rPr>
      </w:pPr>
      <w:r w:rsidRPr="00E33B86">
        <w:rPr>
          <w:rFonts w:ascii="Times New Roman" w:eastAsia="Times New Roman" w:hAnsi="Times New Roman"/>
          <w:color w:val="000000"/>
          <w:sz w:val="24"/>
          <w:szCs w:val="24"/>
          <w:lang w:eastAsia="ru-RU"/>
        </w:rPr>
        <w:t xml:space="preserve">5.Строк </w:t>
      </w:r>
      <w:r>
        <w:rPr>
          <w:rFonts w:ascii="Times New Roman" w:eastAsia="Times New Roman" w:hAnsi="Times New Roman"/>
          <w:color w:val="000000"/>
          <w:sz w:val="24"/>
          <w:szCs w:val="24"/>
          <w:lang w:eastAsia="ru-RU"/>
        </w:rPr>
        <w:t xml:space="preserve">надання послуг: </w:t>
      </w:r>
      <w:r w:rsidRPr="00E33B86">
        <w:rPr>
          <w:rFonts w:ascii="Times New Roman" w:eastAsia="Times New Roman" w:hAnsi="Times New Roman"/>
          <w:color w:val="000000"/>
          <w:sz w:val="24"/>
          <w:szCs w:val="24"/>
          <w:lang w:eastAsia="ru-RU"/>
        </w:rPr>
        <w:t xml:space="preserve"> </w:t>
      </w:r>
      <w:r w:rsidRPr="008B79F8">
        <w:rPr>
          <w:rFonts w:ascii="Times New Roman" w:eastAsia="Times New Roman" w:hAnsi="Times New Roman"/>
          <w:b/>
          <w:color w:val="000000"/>
          <w:sz w:val="24"/>
          <w:szCs w:val="24"/>
          <w:lang w:eastAsia="ru-RU"/>
        </w:rPr>
        <w:t xml:space="preserve">до </w:t>
      </w:r>
      <w:r w:rsidRPr="008B79F8">
        <w:rPr>
          <w:rFonts w:ascii="Times New Roman" w:eastAsia="Times New Roman" w:hAnsi="Times New Roman" w:cs="Times New Roman"/>
          <w:b/>
          <w:iCs/>
          <w:sz w:val="24"/>
          <w:szCs w:val="24"/>
          <w:lang w:eastAsia="ru-RU"/>
        </w:rPr>
        <w:t>10.10.2024 р. включно.</w:t>
      </w:r>
      <w:r>
        <w:rPr>
          <w:rFonts w:ascii="Times New Roman" w:eastAsia="Times New Roman" w:hAnsi="Times New Roman" w:cs="Times New Roman"/>
          <w:b/>
          <w:iCs/>
          <w:sz w:val="24"/>
          <w:szCs w:val="24"/>
          <w:lang w:eastAsia="ru-RU"/>
        </w:rPr>
        <w:t xml:space="preserve"> </w:t>
      </w:r>
    </w:p>
    <w:p w14:paraId="43B4C1BA" w14:textId="77777777" w:rsidR="00E90CD9" w:rsidRPr="00E33B86" w:rsidRDefault="00E90CD9" w:rsidP="00E90CD9">
      <w:pPr>
        <w:spacing w:after="0" w:line="240" w:lineRule="auto"/>
        <w:contextualSpacing/>
        <w:jc w:val="both"/>
        <w:rPr>
          <w:rFonts w:ascii="Times New Roman" w:eastAsia="Times New Roman" w:hAnsi="Times New Roman"/>
          <w:b/>
          <w:color w:val="000000"/>
          <w:sz w:val="24"/>
          <w:szCs w:val="24"/>
          <w:lang w:eastAsia="ru-RU"/>
        </w:rPr>
      </w:pPr>
    </w:p>
    <w:p w14:paraId="0878CA20" w14:textId="3C5A2DC9" w:rsidR="00E90CD9" w:rsidRDefault="00E90CD9" w:rsidP="00E9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Cs/>
          <w:color w:val="000000"/>
          <w:sz w:val="24"/>
          <w:szCs w:val="24"/>
          <w:lang w:eastAsia="ru-RU"/>
        </w:rPr>
      </w:pPr>
      <w:r w:rsidRPr="00E33B86">
        <w:rPr>
          <w:rFonts w:ascii="Times New Roman" w:eastAsia="Times New Roman" w:hAnsi="Times New Roman"/>
          <w:bCs/>
          <w:color w:val="000000"/>
          <w:sz w:val="24"/>
          <w:szCs w:val="24"/>
          <w:lang w:eastAsia="ru-RU"/>
        </w:rPr>
        <w:t xml:space="preserve">6. Кінцевий строк подання тендерних пропозицій: </w:t>
      </w:r>
      <w:r w:rsidR="00680B66">
        <w:rPr>
          <w:rFonts w:ascii="Times New Roman" w:eastAsia="Times New Roman" w:hAnsi="Times New Roman"/>
          <w:b/>
          <w:bCs/>
          <w:color w:val="000000"/>
          <w:sz w:val="24"/>
          <w:szCs w:val="24"/>
          <w:lang w:eastAsia="ru-RU"/>
        </w:rPr>
        <w:t>17</w:t>
      </w:r>
      <w:r w:rsidRPr="00FB00A6">
        <w:rPr>
          <w:rFonts w:ascii="Times New Roman" w:eastAsia="Times New Roman" w:hAnsi="Times New Roman"/>
          <w:b/>
          <w:bCs/>
          <w:color w:val="000000"/>
          <w:sz w:val="24"/>
          <w:szCs w:val="24"/>
          <w:lang w:eastAsia="ru-RU"/>
        </w:rPr>
        <w:t>.0</w:t>
      </w:r>
      <w:r w:rsidR="00680B66">
        <w:rPr>
          <w:rFonts w:ascii="Times New Roman" w:eastAsia="Times New Roman" w:hAnsi="Times New Roman"/>
          <w:b/>
          <w:bCs/>
          <w:color w:val="000000"/>
          <w:sz w:val="24"/>
          <w:szCs w:val="24"/>
          <w:lang w:eastAsia="ru-RU"/>
        </w:rPr>
        <w:t>8</w:t>
      </w:r>
      <w:r w:rsidRPr="00FB00A6">
        <w:rPr>
          <w:rFonts w:ascii="Times New Roman" w:eastAsia="Times New Roman" w:hAnsi="Times New Roman"/>
          <w:b/>
          <w:bCs/>
          <w:color w:val="000000"/>
          <w:sz w:val="24"/>
          <w:szCs w:val="24"/>
          <w:lang w:eastAsia="ru-RU"/>
        </w:rPr>
        <w:t xml:space="preserve">.2024 року, </w:t>
      </w:r>
      <w:r w:rsidR="00680B66">
        <w:rPr>
          <w:rFonts w:ascii="Times New Roman" w:eastAsia="Times New Roman" w:hAnsi="Times New Roman"/>
          <w:b/>
          <w:bCs/>
          <w:color w:val="000000"/>
          <w:sz w:val="24"/>
          <w:szCs w:val="24"/>
          <w:lang w:eastAsia="ru-RU"/>
        </w:rPr>
        <w:t>0</w:t>
      </w:r>
      <w:r w:rsidRPr="00FB00A6">
        <w:rPr>
          <w:rFonts w:ascii="Times New Roman" w:eastAsia="Times New Roman" w:hAnsi="Times New Roman"/>
          <w:b/>
          <w:bCs/>
          <w:color w:val="000000"/>
          <w:sz w:val="24"/>
          <w:szCs w:val="24"/>
          <w:lang w:eastAsia="ru-RU"/>
        </w:rPr>
        <w:t>0:00 год.</w:t>
      </w:r>
      <w:r>
        <w:rPr>
          <w:rFonts w:ascii="Times New Roman" w:eastAsia="Times New Roman" w:hAnsi="Times New Roman"/>
          <w:b/>
          <w:bCs/>
          <w:color w:val="000000"/>
          <w:sz w:val="24"/>
          <w:szCs w:val="24"/>
          <w:lang w:eastAsia="ru-RU"/>
        </w:rPr>
        <w:t xml:space="preserve"> </w:t>
      </w:r>
    </w:p>
    <w:p w14:paraId="1CEEE107" w14:textId="77777777" w:rsidR="00E90CD9" w:rsidRPr="00E33B86" w:rsidRDefault="00E90CD9" w:rsidP="00E9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Cs/>
          <w:color w:val="000000"/>
          <w:sz w:val="24"/>
          <w:szCs w:val="24"/>
          <w:lang w:eastAsia="ru-RU"/>
        </w:rPr>
      </w:pPr>
    </w:p>
    <w:p w14:paraId="133B9440" w14:textId="69684B5E" w:rsidR="00E90CD9" w:rsidRDefault="00E90CD9" w:rsidP="00E90CD9">
      <w:pPr>
        <w:spacing w:after="0" w:line="240" w:lineRule="auto"/>
        <w:contextualSpacing/>
        <w:jc w:val="both"/>
        <w:rPr>
          <w:rFonts w:ascii="Times New Roman" w:eastAsia="Times New Roman" w:hAnsi="Times New Roman"/>
          <w:color w:val="000000"/>
          <w:sz w:val="24"/>
          <w:szCs w:val="24"/>
          <w:lang w:eastAsia="ru-RU"/>
        </w:rPr>
      </w:pPr>
      <w:r w:rsidRPr="00E33B86">
        <w:rPr>
          <w:rFonts w:ascii="Times New Roman" w:eastAsia="Times New Roman" w:hAnsi="Times New Roman"/>
          <w:color w:val="000000"/>
          <w:sz w:val="24"/>
          <w:szCs w:val="24"/>
          <w:lang w:eastAsia="ru-RU"/>
        </w:rPr>
        <w:t>7. Умови оплати:</w:t>
      </w:r>
      <w:r w:rsidRPr="00E33B86">
        <w:rPr>
          <w:rFonts w:ascii="Times New Roman" w:eastAsia="Times New Roman" w:hAnsi="Times New Roman"/>
          <w:b/>
          <w:color w:val="000000"/>
          <w:sz w:val="24"/>
          <w:szCs w:val="24"/>
          <w:lang w:eastAsia="ru-RU"/>
        </w:rPr>
        <w:t xml:space="preserve"> </w:t>
      </w:r>
      <w:r w:rsidR="001A3DFD" w:rsidRPr="001A3DFD">
        <w:rPr>
          <w:rFonts w:ascii="Times New Roman" w:eastAsia="Times New Roman" w:hAnsi="Times New Roman"/>
          <w:b/>
          <w:color w:val="000000"/>
          <w:sz w:val="24"/>
          <w:szCs w:val="24"/>
          <w:lang w:eastAsia="ru-RU"/>
        </w:rPr>
        <w:t>Розрахунки проводяться шляхом оплати Замовником, протягом 14 (чотирнадцяти) робочих  днів, з дати отримання підписаного Сторонами Акту (актів) наданих послуг. Оплата здійснюється органами Державної казначейської  служби України в м. Чернівцях в межах наявного фінансового ресурсу на єдиному казначейському рахунку.</w:t>
      </w:r>
    </w:p>
    <w:p w14:paraId="7A664F2F" w14:textId="6F7BD035" w:rsidR="00944B89" w:rsidRDefault="00944B89" w:rsidP="00E90CD9">
      <w:pPr>
        <w:rPr>
          <w:rFonts w:ascii="Times New Roman" w:eastAsia="Times New Roman" w:hAnsi="Times New Roman" w:cs="Times New Roman"/>
          <w:sz w:val="24"/>
          <w:szCs w:val="24"/>
        </w:rPr>
      </w:pPr>
    </w:p>
    <w:tbl>
      <w:tblPr>
        <w:tblStyle w:val="af6"/>
        <w:tblW w:w="99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2805"/>
        <w:gridCol w:w="6450"/>
      </w:tblGrid>
      <w:tr w:rsidR="00780B60" w:rsidRPr="00F25775" w14:paraId="66051146" w14:textId="77777777">
        <w:trPr>
          <w:trHeight w:val="416"/>
          <w:jc w:val="center"/>
        </w:trPr>
        <w:tc>
          <w:tcPr>
            <w:tcW w:w="705" w:type="dxa"/>
            <w:vAlign w:val="center"/>
          </w:tcPr>
          <w:p w14:paraId="4B902B20" w14:textId="77777777" w:rsidR="00780B60" w:rsidRPr="00F25775" w:rsidRDefault="00944B89">
            <w:pPr>
              <w:keepNext/>
              <w:jc w:val="center"/>
              <w:rPr>
                <w:rFonts w:ascii="Times New Roman" w:eastAsia="Times New Roman" w:hAnsi="Times New Roman" w:cs="Times New Roman"/>
                <w:sz w:val="20"/>
                <w:szCs w:val="20"/>
              </w:rPr>
            </w:pPr>
            <w:bookmarkStart w:id="2" w:name="_heading=h.1fob9te" w:colFirst="0" w:colLast="0"/>
            <w:bookmarkEnd w:id="2"/>
            <w:r w:rsidRPr="00F25775">
              <w:rPr>
                <w:rFonts w:ascii="Times New Roman" w:eastAsia="Times New Roman" w:hAnsi="Times New Roman" w:cs="Times New Roman"/>
                <w:sz w:val="20"/>
                <w:szCs w:val="20"/>
              </w:rPr>
              <w:lastRenderedPageBreak/>
              <w:t>№</w:t>
            </w:r>
          </w:p>
        </w:tc>
        <w:tc>
          <w:tcPr>
            <w:tcW w:w="9255" w:type="dxa"/>
            <w:gridSpan w:val="2"/>
            <w:vAlign w:val="center"/>
          </w:tcPr>
          <w:p w14:paraId="74D33780" w14:textId="77777777" w:rsidR="00780B60" w:rsidRPr="00F25775" w:rsidRDefault="00944B89">
            <w:pPr>
              <w:keepNext/>
              <w:jc w:val="center"/>
              <w:rPr>
                <w:rFonts w:ascii="Times New Roman" w:eastAsia="Times New Roman" w:hAnsi="Times New Roman" w:cs="Times New Roman"/>
                <w:b/>
                <w:sz w:val="20"/>
                <w:szCs w:val="20"/>
              </w:rPr>
            </w:pPr>
            <w:r w:rsidRPr="00F25775">
              <w:rPr>
                <w:rFonts w:ascii="Times New Roman" w:eastAsia="Times New Roman" w:hAnsi="Times New Roman" w:cs="Times New Roman"/>
                <w:b/>
                <w:sz w:val="20"/>
                <w:szCs w:val="20"/>
              </w:rPr>
              <w:t>Розділ 1. Загальні положення</w:t>
            </w:r>
          </w:p>
        </w:tc>
      </w:tr>
      <w:tr w:rsidR="00780B60" w:rsidRPr="00F25775" w14:paraId="014CD4A4" w14:textId="77777777">
        <w:trPr>
          <w:trHeight w:val="411"/>
          <w:jc w:val="center"/>
        </w:trPr>
        <w:tc>
          <w:tcPr>
            <w:tcW w:w="705" w:type="dxa"/>
            <w:vAlign w:val="center"/>
          </w:tcPr>
          <w:p w14:paraId="6B749A4C" w14:textId="77777777" w:rsidR="00780B60" w:rsidRPr="00F25775" w:rsidRDefault="00944B8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1</w:t>
            </w:r>
          </w:p>
        </w:tc>
        <w:tc>
          <w:tcPr>
            <w:tcW w:w="2805" w:type="dxa"/>
            <w:vAlign w:val="center"/>
          </w:tcPr>
          <w:p w14:paraId="735036B7" w14:textId="77777777" w:rsidR="00780B60" w:rsidRPr="00F25775" w:rsidRDefault="00944B8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2</w:t>
            </w:r>
          </w:p>
        </w:tc>
        <w:tc>
          <w:tcPr>
            <w:tcW w:w="6450" w:type="dxa"/>
            <w:vAlign w:val="center"/>
          </w:tcPr>
          <w:p w14:paraId="674FF3E7" w14:textId="77777777" w:rsidR="00780B60" w:rsidRPr="00F25775" w:rsidRDefault="00944B8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3</w:t>
            </w:r>
          </w:p>
        </w:tc>
      </w:tr>
      <w:tr w:rsidR="00780B60" w:rsidRPr="00F25775" w14:paraId="30A17457" w14:textId="77777777">
        <w:trPr>
          <w:trHeight w:val="1119"/>
          <w:jc w:val="center"/>
        </w:trPr>
        <w:tc>
          <w:tcPr>
            <w:tcW w:w="705" w:type="dxa"/>
          </w:tcPr>
          <w:p w14:paraId="7B864462" w14:textId="77777777" w:rsidR="00780B60" w:rsidRPr="00F25775" w:rsidRDefault="00944B8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1</w:t>
            </w:r>
          </w:p>
        </w:tc>
        <w:tc>
          <w:tcPr>
            <w:tcW w:w="2805" w:type="dxa"/>
          </w:tcPr>
          <w:p w14:paraId="68FA5544" w14:textId="77777777" w:rsidR="00780B60" w:rsidRPr="00F25775" w:rsidRDefault="00944B89">
            <w:pPr>
              <w:keepNext/>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Терміни, які вживаються в тендерній документації</w:t>
            </w:r>
          </w:p>
        </w:tc>
        <w:tc>
          <w:tcPr>
            <w:tcW w:w="6450" w:type="dxa"/>
          </w:tcPr>
          <w:p w14:paraId="66A60C35" w14:textId="77777777" w:rsidR="00780B60" w:rsidRPr="00F25775" w:rsidRDefault="00944B89">
            <w:pPr>
              <w:keepNext/>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rPr>
              <w:t>Тендерну д</w:t>
            </w:r>
            <w:r w:rsidRPr="00F25775">
              <w:rPr>
                <w:rFonts w:ascii="Times New Roman" w:eastAsia="Times New Roman" w:hAnsi="Times New Roman" w:cs="Times New Roman"/>
                <w:color w:val="000000"/>
                <w:sz w:val="20"/>
                <w:szCs w:val="20"/>
              </w:rPr>
              <w:t xml:space="preserve">окументацію розроблено відповідно до вимог Закону України </w:t>
            </w:r>
            <w:r w:rsidRPr="00F25775">
              <w:rPr>
                <w:rFonts w:ascii="Times New Roman" w:eastAsia="Times New Roman" w:hAnsi="Times New Roman" w:cs="Times New Roman"/>
                <w:color w:val="000000"/>
                <w:sz w:val="20"/>
                <w:szCs w:val="20"/>
                <w:highlight w:val="white"/>
              </w:rPr>
              <w:t xml:space="preserve">«Про публічні закупівлі» (далі </w:t>
            </w:r>
            <w:r w:rsidRPr="00F25775">
              <w:rPr>
                <w:rFonts w:ascii="Times New Roman" w:eastAsia="Times New Roman" w:hAnsi="Times New Roman" w:cs="Times New Roman"/>
                <w:sz w:val="20"/>
                <w:szCs w:val="20"/>
                <w:highlight w:val="white"/>
              </w:rPr>
              <w:t>—</w:t>
            </w:r>
            <w:r w:rsidRPr="00F25775">
              <w:rPr>
                <w:rFonts w:ascii="Times New Roman" w:eastAsia="Times New Roman" w:hAnsi="Times New Roman" w:cs="Times New Roman"/>
                <w:color w:val="000000"/>
                <w:sz w:val="20"/>
                <w:szCs w:val="20"/>
                <w:highlight w:val="white"/>
              </w:rPr>
              <w:t xml:space="preserve"> Закон)</w:t>
            </w:r>
            <w:r w:rsidRPr="00F25775">
              <w:rPr>
                <w:rFonts w:ascii="Times New Roman" w:eastAsia="Times New Roman" w:hAnsi="Times New Roman" w:cs="Times New Roman"/>
                <w:sz w:val="20"/>
                <w:szCs w:val="20"/>
                <w:highlight w:val="white"/>
              </w:rPr>
              <w:t xml:space="preserve"> та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Кабміну від 12.10.2022 № 1178 (із змінами й доповненнями) (далі — Особливості / Постанова № 1178).</w:t>
            </w:r>
          </w:p>
          <w:p w14:paraId="0B2F4CC9" w14:textId="77777777" w:rsidR="00780B60" w:rsidRPr="00F25775" w:rsidRDefault="00944B89">
            <w:pPr>
              <w:keepNext/>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 xml:space="preserve"> Терміни, які використовуються в цій документації, вживаються у значенні, наведеному в Законі та </w:t>
            </w:r>
            <w:r w:rsidRPr="00F25775">
              <w:rPr>
                <w:rFonts w:ascii="Times New Roman" w:eastAsia="Times New Roman" w:hAnsi="Times New Roman" w:cs="Times New Roman"/>
                <w:sz w:val="20"/>
                <w:szCs w:val="20"/>
              </w:rPr>
              <w:t>Особливостях.</w:t>
            </w:r>
          </w:p>
        </w:tc>
      </w:tr>
      <w:tr w:rsidR="00780B60" w:rsidRPr="00F25775" w14:paraId="43F63C2A" w14:textId="77777777">
        <w:trPr>
          <w:trHeight w:val="615"/>
          <w:jc w:val="center"/>
        </w:trPr>
        <w:tc>
          <w:tcPr>
            <w:tcW w:w="705" w:type="dxa"/>
          </w:tcPr>
          <w:p w14:paraId="3CF905B9" w14:textId="77777777" w:rsidR="00780B60" w:rsidRPr="00F25775" w:rsidRDefault="00944B8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2</w:t>
            </w:r>
          </w:p>
        </w:tc>
        <w:tc>
          <w:tcPr>
            <w:tcW w:w="2805" w:type="dxa"/>
          </w:tcPr>
          <w:p w14:paraId="385D5510" w14:textId="77777777" w:rsidR="00780B60" w:rsidRPr="00F25775" w:rsidRDefault="00944B89">
            <w:pPr>
              <w:keepNext/>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Інформація про замовника торгів</w:t>
            </w:r>
          </w:p>
        </w:tc>
        <w:tc>
          <w:tcPr>
            <w:tcW w:w="6450" w:type="dxa"/>
          </w:tcPr>
          <w:p w14:paraId="6F950BE5" w14:textId="77777777" w:rsidR="00780B60" w:rsidRPr="00F25775" w:rsidRDefault="00944B89">
            <w:pPr>
              <w:keepNext/>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 </w:t>
            </w:r>
          </w:p>
        </w:tc>
      </w:tr>
      <w:tr w:rsidR="00E90CD9" w:rsidRPr="00F25775" w14:paraId="738DBEBA" w14:textId="77777777">
        <w:trPr>
          <w:trHeight w:val="285"/>
          <w:jc w:val="center"/>
        </w:trPr>
        <w:tc>
          <w:tcPr>
            <w:tcW w:w="705" w:type="dxa"/>
          </w:tcPr>
          <w:p w14:paraId="586EE75B" w14:textId="77777777" w:rsidR="00E90CD9" w:rsidRPr="00F25775" w:rsidRDefault="00E90CD9" w:rsidP="00E90CD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2.1</w:t>
            </w:r>
          </w:p>
        </w:tc>
        <w:tc>
          <w:tcPr>
            <w:tcW w:w="2805" w:type="dxa"/>
          </w:tcPr>
          <w:p w14:paraId="31AE6E91" w14:textId="77777777" w:rsidR="00E90CD9" w:rsidRPr="00F25775" w:rsidRDefault="00E90CD9" w:rsidP="00E90CD9">
            <w:pPr>
              <w:keepNext/>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повне найменування</w:t>
            </w:r>
          </w:p>
        </w:tc>
        <w:tc>
          <w:tcPr>
            <w:tcW w:w="6450" w:type="dxa"/>
          </w:tcPr>
          <w:p w14:paraId="0BD488B8" w14:textId="6112A154" w:rsidR="00E90CD9" w:rsidRPr="00F25775" w:rsidRDefault="00E90CD9" w:rsidP="00E90CD9">
            <w:pPr>
              <w:keepNext/>
              <w:jc w:val="both"/>
              <w:rPr>
                <w:rFonts w:ascii="Times New Roman" w:eastAsia="Times New Roman" w:hAnsi="Times New Roman" w:cs="Times New Roman"/>
                <w:i/>
                <w:sz w:val="20"/>
                <w:szCs w:val="20"/>
              </w:rPr>
            </w:pPr>
            <w:r w:rsidRPr="008B79F8">
              <w:rPr>
                <w:rFonts w:ascii="Times New Roman" w:hAnsi="Times New Roman"/>
                <w:b/>
                <w:color w:val="000000"/>
                <w:sz w:val="20"/>
                <w:szCs w:val="20"/>
              </w:rPr>
              <w:t xml:space="preserve">Управління освіти Чернівецької міської ради </w:t>
            </w:r>
          </w:p>
        </w:tc>
      </w:tr>
      <w:tr w:rsidR="00E90CD9" w:rsidRPr="00F25775" w14:paraId="35414558" w14:textId="77777777">
        <w:trPr>
          <w:trHeight w:val="536"/>
          <w:jc w:val="center"/>
        </w:trPr>
        <w:tc>
          <w:tcPr>
            <w:tcW w:w="705" w:type="dxa"/>
          </w:tcPr>
          <w:p w14:paraId="1FDAD524" w14:textId="77777777" w:rsidR="00E90CD9" w:rsidRPr="00F25775" w:rsidRDefault="00E90CD9" w:rsidP="00E90CD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2.2</w:t>
            </w:r>
          </w:p>
        </w:tc>
        <w:tc>
          <w:tcPr>
            <w:tcW w:w="2805" w:type="dxa"/>
          </w:tcPr>
          <w:p w14:paraId="292F8B63" w14:textId="77777777" w:rsidR="00E90CD9" w:rsidRPr="00F25775" w:rsidRDefault="00E90CD9" w:rsidP="00E90CD9">
            <w:pPr>
              <w:keepNext/>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місцезнаходження</w:t>
            </w:r>
          </w:p>
        </w:tc>
        <w:tc>
          <w:tcPr>
            <w:tcW w:w="6450" w:type="dxa"/>
          </w:tcPr>
          <w:p w14:paraId="20032F7B" w14:textId="548EEA09" w:rsidR="00E90CD9" w:rsidRPr="00F25775" w:rsidRDefault="00E90CD9" w:rsidP="00E90CD9">
            <w:pPr>
              <w:keepNext/>
              <w:jc w:val="both"/>
              <w:rPr>
                <w:rFonts w:ascii="Times New Roman" w:eastAsia="Times New Roman" w:hAnsi="Times New Roman" w:cs="Times New Roman"/>
                <w:sz w:val="20"/>
                <w:szCs w:val="20"/>
                <w:highlight w:val="cyan"/>
              </w:rPr>
            </w:pPr>
            <w:r w:rsidRPr="008B79F8">
              <w:rPr>
                <w:rFonts w:ascii="Times New Roman" w:hAnsi="Times New Roman"/>
                <w:color w:val="000000"/>
                <w:sz w:val="20"/>
                <w:szCs w:val="20"/>
              </w:rPr>
              <w:t>58029, м. Чернівці, вул. Героїв Майдану, 176</w:t>
            </w:r>
          </w:p>
        </w:tc>
      </w:tr>
      <w:tr w:rsidR="00E90CD9" w:rsidRPr="00F25775" w14:paraId="7E31AA9C" w14:textId="77777777">
        <w:trPr>
          <w:trHeight w:val="1119"/>
          <w:jc w:val="center"/>
        </w:trPr>
        <w:tc>
          <w:tcPr>
            <w:tcW w:w="705" w:type="dxa"/>
          </w:tcPr>
          <w:p w14:paraId="240E1BA2" w14:textId="77777777" w:rsidR="00E90CD9" w:rsidRPr="00F25775" w:rsidRDefault="00E90CD9" w:rsidP="00E90CD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2.3</w:t>
            </w:r>
          </w:p>
        </w:tc>
        <w:tc>
          <w:tcPr>
            <w:tcW w:w="2805" w:type="dxa"/>
          </w:tcPr>
          <w:p w14:paraId="4C46E773" w14:textId="77777777" w:rsidR="00E90CD9" w:rsidRPr="00F25775" w:rsidRDefault="00E90CD9" w:rsidP="00E90CD9">
            <w:pPr>
              <w:keepNext/>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highlight w:val="white"/>
              </w:rPr>
              <w:t>прізвище, ім’я та по батькові, посада та електронна адреса однієї чи кількох посадових осіб замовника, уповноважених здійснювати зв’язок з учасниками</w:t>
            </w:r>
          </w:p>
        </w:tc>
        <w:tc>
          <w:tcPr>
            <w:tcW w:w="6450" w:type="dxa"/>
          </w:tcPr>
          <w:p w14:paraId="09B76E58" w14:textId="77777777" w:rsidR="00E90CD9" w:rsidRPr="008B79F8" w:rsidRDefault="00E90CD9" w:rsidP="00E90CD9">
            <w:pPr>
              <w:keepNext/>
              <w:widowControl w:val="0"/>
              <w:jc w:val="both"/>
              <w:rPr>
                <w:rFonts w:ascii="Times New Roman" w:eastAsia="Times New Roman" w:hAnsi="Times New Roman"/>
                <w:b/>
                <w:sz w:val="20"/>
                <w:szCs w:val="20"/>
                <w:lang w:eastAsia="ru-RU"/>
              </w:rPr>
            </w:pPr>
            <w:r w:rsidRPr="008B79F8">
              <w:rPr>
                <w:rFonts w:ascii="Times New Roman" w:eastAsia="Times New Roman" w:hAnsi="Times New Roman"/>
                <w:sz w:val="20"/>
                <w:szCs w:val="20"/>
                <w:lang w:eastAsia="ru-RU"/>
              </w:rPr>
              <w:t xml:space="preserve">прізвище, ім'я, по батькові: </w:t>
            </w:r>
            <w:r w:rsidRPr="008B79F8">
              <w:rPr>
                <w:rFonts w:ascii="Times New Roman" w:eastAsia="Times New Roman" w:hAnsi="Times New Roman"/>
                <w:b/>
                <w:sz w:val="20"/>
                <w:szCs w:val="20"/>
                <w:lang w:eastAsia="ru-RU"/>
              </w:rPr>
              <w:t>Одочук Володимир Степанович;</w:t>
            </w:r>
          </w:p>
          <w:p w14:paraId="5D10E4D5" w14:textId="77777777" w:rsidR="00E90CD9" w:rsidRPr="008B79F8" w:rsidRDefault="00E90CD9" w:rsidP="00E90CD9">
            <w:pPr>
              <w:keepNext/>
              <w:widowControl w:val="0"/>
              <w:jc w:val="both"/>
              <w:rPr>
                <w:rFonts w:ascii="Times New Roman" w:eastAsia="Times New Roman" w:hAnsi="Times New Roman"/>
                <w:sz w:val="20"/>
                <w:szCs w:val="20"/>
                <w:lang w:eastAsia="ru-RU"/>
              </w:rPr>
            </w:pPr>
            <w:r w:rsidRPr="008B79F8">
              <w:rPr>
                <w:rFonts w:ascii="Times New Roman" w:eastAsia="Times New Roman" w:hAnsi="Times New Roman"/>
                <w:sz w:val="20"/>
                <w:szCs w:val="20"/>
                <w:lang w:eastAsia="ru-RU"/>
              </w:rPr>
              <w:t>посада: фахівець з публічних закупівель групи централізованого господарського обслуговування Управління освіти Чернівецької міської ради;</w:t>
            </w:r>
          </w:p>
          <w:p w14:paraId="6C27A86D" w14:textId="77777777" w:rsidR="00E90CD9" w:rsidRPr="008B79F8" w:rsidRDefault="00E90CD9" w:rsidP="00E90CD9">
            <w:pPr>
              <w:keepNext/>
              <w:widowControl w:val="0"/>
              <w:rPr>
                <w:rFonts w:ascii="Times New Roman" w:eastAsia="Times New Roman" w:hAnsi="Times New Roman"/>
                <w:sz w:val="20"/>
                <w:szCs w:val="20"/>
                <w:lang w:eastAsia="ru-RU"/>
              </w:rPr>
            </w:pPr>
            <w:r w:rsidRPr="008B79F8">
              <w:rPr>
                <w:rFonts w:ascii="Times New Roman" w:eastAsia="Times New Roman" w:hAnsi="Times New Roman"/>
                <w:sz w:val="20"/>
                <w:szCs w:val="20"/>
                <w:lang w:eastAsia="ru-RU"/>
              </w:rPr>
              <w:t xml:space="preserve">електронна адреса: </w:t>
            </w:r>
            <w:hyperlink r:id="rId8" w:history="1">
              <w:r w:rsidRPr="008B79F8">
                <w:rPr>
                  <w:rStyle w:val="a6"/>
                  <w:rFonts w:ascii="Times New Roman" w:eastAsia="Times New Roman" w:hAnsi="Times New Roman"/>
                  <w:b/>
                  <w:sz w:val="20"/>
                  <w:szCs w:val="20"/>
                  <w:lang w:eastAsia="ru-RU"/>
                </w:rPr>
                <w:t>odochuk.osvita@gmail.com</w:t>
              </w:r>
            </w:hyperlink>
            <w:r w:rsidRPr="008B79F8">
              <w:rPr>
                <w:rFonts w:ascii="Times New Roman" w:eastAsia="Times New Roman" w:hAnsi="Times New Roman"/>
                <w:b/>
                <w:sz w:val="20"/>
                <w:szCs w:val="20"/>
                <w:lang w:eastAsia="ru-RU"/>
              </w:rPr>
              <w:t>;</w:t>
            </w:r>
          </w:p>
          <w:p w14:paraId="2EEABBC1" w14:textId="487550C3" w:rsidR="00E90CD9" w:rsidRPr="00944B89" w:rsidRDefault="00E90CD9" w:rsidP="00E90CD9">
            <w:pPr>
              <w:keepNext/>
              <w:jc w:val="both"/>
              <w:rPr>
                <w:rFonts w:ascii="Times New Roman" w:eastAsia="Times New Roman" w:hAnsi="Times New Roman" w:cs="Times New Roman"/>
                <w:i/>
                <w:color w:val="FF0000"/>
                <w:sz w:val="20"/>
                <w:szCs w:val="20"/>
                <w:highlight w:val="yellow"/>
                <w:lang w:val="en-US"/>
              </w:rPr>
            </w:pPr>
            <w:r w:rsidRPr="008B79F8">
              <w:rPr>
                <w:rFonts w:ascii="Times New Roman" w:eastAsia="Times New Roman" w:hAnsi="Times New Roman"/>
                <w:sz w:val="20"/>
                <w:szCs w:val="20"/>
                <w:lang w:eastAsia="ru-RU"/>
              </w:rPr>
              <w:t>телефон: +380976823098; +38(0372) –53-70-79.</w:t>
            </w:r>
          </w:p>
        </w:tc>
      </w:tr>
      <w:tr w:rsidR="00E90CD9" w:rsidRPr="00F25775" w14:paraId="05BF4410" w14:textId="77777777">
        <w:trPr>
          <w:trHeight w:val="15"/>
          <w:jc w:val="center"/>
        </w:trPr>
        <w:tc>
          <w:tcPr>
            <w:tcW w:w="705" w:type="dxa"/>
          </w:tcPr>
          <w:p w14:paraId="526B268B" w14:textId="77777777" w:rsidR="00E90CD9" w:rsidRPr="00F25775" w:rsidRDefault="00E90CD9" w:rsidP="00E90CD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3</w:t>
            </w:r>
          </w:p>
        </w:tc>
        <w:tc>
          <w:tcPr>
            <w:tcW w:w="2805" w:type="dxa"/>
          </w:tcPr>
          <w:p w14:paraId="73B296B5" w14:textId="77777777" w:rsidR="00E90CD9" w:rsidRPr="00F25775" w:rsidRDefault="00E90CD9" w:rsidP="00E90CD9">
            <w:pPr>
              <w:keepNext/>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Процедура закупівлі</w:t>
            </w:r>
          </w:p>
        </w:tc>
        <w:tc>
          <w:tcPr>
            <w:tcW w:w="6450" w:type="dxa"/>
          </w:tcPr>
          <w:p w14:paraId="254C9365" w14:textId="695572B9" w:rsidR="00E90CD9" w:rsidRPr="00D84EF9" w:rsidRDefault="00E90CD9" w:rsidP="00E90CD9">
            <w:pPr>
              <w:keepNext/>
              <w:jc w:val="both"/>
              <w:rPr>
                <w:rFonts w:ascii="Times New Roman" w:eastAsia="Times New Roman" w:hAnsi="Times New Roman" w:cs="Times New Roman"/>
                <w:sz w:val="20"/>
                <w:szCs w:val="20"/>
              </w:rPr>
            </w:pPr>
            <w:r w:rsidRPr="00D84EF9">
              <w:rPr>
                <w:rFonts w:ascii="Times New Roman" w:eastAsia="Times New Roman" w:hAnsi="Times New Roman" w:cs="Times New Roman"/>
                <w:sz w:val="20"/>
                <w:szCs w:val="20"/>
              </w:rPr>
              <w:t>відкриті торги (з особливостями)</w:t>
            </w:r>
          </w:p>
        </w:tc>
      </w:tr>
      <w:tr w:rsidR="00E90CD9" w:rsidRPr="00F25775" w14:paraId="67BEF1C0" w14:textId="77777777">
        <w:trPr>
          <w:trHeight w:val="240"/>
          <w:jc w:val="center"/>
        </w:trPr>
        <w:tc>
          <w:tcPr>
            <w:tcW w:w="705" w:type="dxa"/>
          </w:tcPr>
          <w:p w14:paraId="15A2E066" w14:textId="77777777" w:rsidR="00E90CD9" w:rsidRPr="00F25775" w:rsidRDefault="00E90CD9" w:rsidP="00E90CD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4</w:t>
            </w:r>
          </w:p>
        </w:tc>
        <w:tc>
          <w:tcPr>
            <w:tcW w:w="2805" w:type="dxa"/>
          </w:tcPr>
          <w:p w14:paraId="24876094" w14:textId="77777777" w:rsidR="00E90CD9" w:rsidRPr="00F25775" w:rsidRDefault="00E90CD9" w:rsidP="00E90CD9">
            <w:pPr>
              <w:keepNext/>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Інформація про предмет закупівлі</w:t>
            </w:r>
          </w:p>
        </w:tc>
        <w:tc>
          <w:tcPr>
            <w:tcW w:w="6450" w:type="dxa"/>
          </w:tcPr>
          <w:p w14:paraId="7890D817" w14:textId="5AFD4C0F" w:rsidR="00E90CD9" w:rsidRPr="00D84EF9" w:rsidRDefault="00E90CD9" w:rsidP="00E90CD9">
            <w:pPr>
              <w:keepNext/>
              <w:jc w:val="both"/>
              <w:rPr>
                <w:rFonts w:ascii="Times New Roman" w:eastAsia="Times New Roman" w:hAnsi="Times New Roman" w:cs="Times New Roman"/>
                <w:sz w:val="20"/>
                <w:szCs w:val="20"/>
              </w:rPr>
            </w:pPr>
            <w:r w:rsidRPr="00D84EF9">
              <w:rPr>
                <w:rFonts w:ascii="Times New Roman" w:eastAsia="Times New Roman" w:hAnsi="Times New Roman" w:cs="Times New Roman"/>
                <w:i/>
                <w:sz w:val="20"/>
                <w:szCs w:val="20"/>
              </w:rPr>
              <w:t> </w:t>
            </w:r>
          </w:p>
        </w:tc>
      </w:tr>
      <w:tr w:rsidR="00E90CD9" w:rsidRPr="00F25775" w14:paraId="248E6A12" w14:textId="77777777">
        <w:trPr>
          <w:jc w:val="center"/>
        </w:trPr>
        <w:tc>
          <w:tcPr>
            <w:tcW w:w="705" w:type="dxa"/>
          </w:tcPr>
          <w:p w14:paraId="234D3548" w14:textId="77777777" w:rsidR="00E90CD9" w:rsidRPr="00F25775" w:rsidRDefault="00E90CD9" w:rsidP="00E90CD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4.1</w:t>
            </w:r>
          </w:p>
        </w:tc>
        <w:tc>
          <w:tcPr>
            <w:tcW w:w="2805" w:type="dxa"/>
          </w:tcPr>
          <w:p w14:paraId="6401DF86" w14:textId="77777777" w:rsidR="00E90CD9" w:rsidRPr="00F25775" w:rsidRDefault="00E90CD9" w:rsidP="00E90CD9">
            <w:pPr>
              <w:keepNext/>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назва предмета закупівлі</w:t>
            </w:r>
          </w:p>
        </w:tc>
        <w:tc>
          <w:tcPr>
            <w:tcW w:w="6450" w:type="dxa"/>
          </w:tcPr>
          <w:p w14:paraId="36E905C0" w14:textId="44BAA334" w:rsidR="00E90CD9" w:rsidRPr="00C36DAA" w:rsidRDefault="00680B66" w:rsidP="00E90CD9">
            <w:pPr>
              <w:keepNext/>
              <w:jc w:val="both"/>
              <w:rPr>
                <w:rFonts w:ascii="Times New Roman" w:eastAsia="Times New Roman" w:hAnsi="Times New Roman" w:cs="Times New Roman"/>
                <w:b/>
                <w:bCs/>
                <w:color w:val="000000"/>
                <w:sz w:val="20"/>
                <w:szCs w:val="20"/>
                <w:lang w:eastAsia="ru-RU"/>
              </w:rPr>
            </w:pPr>
            <w:r w:rsidRPr="00680B66">
              <w:rPr>
                <w:rFonts w:ascii="Times New Roman" w:eastAsia="Times New Roman" w:hAnsi="Times New Roman" w:cs="Times New Roman"/>
                <w:b/>
                <w:bCs/>
                <w:iCs/>
                <w:sz w:val="20"/>
                <w:szCs w:val="20"/>
              </w:rPr>
              <w:t>Поточний ремонт приміщень Міського палацу дітей та юнацтва, що знаходиться в комунальній власності територіальної громади міста Чернівці за адресою: 58008, м. Чернівці, вул. А. Шептицького, 10, літ. А</w:t>
            </w:r>
            <w:r w:rsidRPr="00680B66">
              <w:rPr>
                <w:rFonts w:ascii="Times New Roman" w:eastAsia="Times New Roman" w:hAnsi="Times New Roman" w:cs="Times New Roman"/>
                <w:b/>
                <w:bCs/>
                <w:iCs/>
                <w:sz w:val="20"/>
                <w:szCs w:val="20"/>
              </w:rPr>
              <w:t xml:space="preserve"> </w:t>
            </w:r>
            <w:r w:rsidR="009B2A21" w:rsidRPr="009B2A21">
              <w:rPr>
                <w:rFonts w:ascii="Times New Roman" w:eastAsia="Times New Roman" w:hAnsi="Times New Roman" w:cs="Times New Roman"/>
                <w:b/>
                <w:bCs/>
                <w:iCs/>
                <w:sz w:val="20"/>
                <w:szCs w:val="20"/>
              </w:rPr>
              <w:t>за кодом ДК 021:2015: 45450000-6 - Інші завершальні будівельні роботи</w:t>
            </w:r>
          </w:p>
        </w:tc>
      </w:tr>
      <w:tr w:rsidR="00944B89" w:rsidRPr="00F25775" w14:paraId="779C698D" w14:textId="77777777">
        <w:trPr>
          <w:trHeight w:val="1119"/>
          <w:jc w:val="center"/>
        </w:trPr>
        <w:tc>
          <w:tcPr>
            <w:tcW w:w="705" w:type="dxa"/>
          </w:tcPr>
          <w:p w14:paraId="06880DC8" w14:textId="77777777" w:rsidR="00944B89" w:rsidRPr="00F25775" w:rsidRDefault="00944B89">
            <w:pPr>
              <w:keepNext/>
              <w:widowControl w:val="0"/>
              <w:jc w:val="center"/>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4.2</w:t>
            </w:r>
          </w:p>
        </w:tc>
        <w:tc>
          <w:tcPr>
            <w:tcW w:w="2805" w:type="dxa"/>
          </w:tcPr>
          <w:p w14:paraId="2C8571F2" w14:textId="77777777" w:rsidR="00944B89" w:rsidRPr="00F25775" w:rsidRDefault="00944B89">
            <w:pPr>
              <w:keepNext/>
              <w:widowControl w:val="0"/>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опис окремої частини або частин предмета закупівлі (лота), щодо яких можуть бути подані тендерні пропозиції</w:t>
            </w:r>
          </w:p>
        </w:tc>
        <w:tc>
          <w:tcPr>
            <w:tcW w:w="6450" w:type="dxa"/>
          </w:tcPr>
          <w:p w14:paraId="167124E9" w14:textId="77777777" w:rsidR="00944B89" w:rsidRPr="00D67019" w:rsidRDefault="00944B89">
            <w:pPr>
              <w:keepNext/>
              <w:widowControl w:val="0"/>
              <w:ind w:right="120"/>
              <w:jc w:val="both"/>
              <w:rPr>
                <w:rFonts w:ascii="Times New Roman" w:eastAsia="Times New Roman" w:hAnsi="Times New Roman" w:cs="Times New Roman"/>
                <w:sz w:val="20"/>
                <w:szCs w:val="20"/>
              </w:rPr>
            </w:pPr>
            <w:r w:rsidRPr="00D67019">
              <w:rPr>
                <w:rFonts w:ascii="Times New Roman" w:eastAsia="Times New Roman" w:hAnsi="Times New Roman" w:cs="Times New Roman"/>
                <w:color w:val="000000"/>
                <w:sz w:val="20"/>
                <w:szCs w:val="20"/>
              </w:rPr>
              <w:t>Закупівля здійснюється щодо предмет</w:t>
            </w:r>
            <w:r w:rsidRPr="00D67019">
              <w:rPr>
                <w:rFonts w:ascii="Times New Roman" w:eastAsia="Times New Roman" w:hAnsi="Times New Roman" w:cs="Times New Roman"/>
                <w:sz w:val="20"/>
                <w:szCs w:val="20"/>
              </w:rPr>
              <w:t>а</w:t>
            </w:r>
            <w:r w:rsidRPr="00D67019">
              <w:rPr>
                <w:rFonts w:ascii="Times New Roman" w:eastAsia="Times New Roman" w:hAnsi="Times New Roman" w:cs="Times New Roman"/>
                <w:color w:val="000000"/>
                <w:sz w:val="20"/>
                <w:szCs w:val="20"/>
              </w:rPr>
              <w:t xml:space="preserve"> закупівлі в цілому.</w:t>
            </w:r>
          </w:p>
          <w:p w14:paraId="12CA57F1" w14:textId="77777777" w:rsidR="00944B89" w:rsidRPr="00D67019" w:rsidRDefault="00944B89" w:rsidP="00944B89">
            <w:pPr>
              <w:keepNext/>
              <w:widowControl w:val="0"/>
              <w:ind w:right="120"/>
              <w:jc w:val="both"/>
              <w:rPr>
                <w:rFonts w:ascii="Times New Roman" w:eastAsia="Times New Roman" w:hAnsi="Times New Roman" w:cs="Times New Roman"/>
                <w:i/>
                <w:color w:val="FF0000"/>
                <w:sz w:val="20"/>
                <w:szCs w:val="20"/>
                <w:highlight w:val="yellow"/>
              </w:rPr>
            </w:pPr>
          </w:p>
        </w:tc>
      </w:tr>
      <w:tr w:rsidR="00E90CD9" w:rsidRPr="00F25775" w14:paraId="6F8C217E" w14:textId="77777777">
        <w:trPr>
          <w:trHeight w:val="1119"/>
          <w:jc w:val="center"/>
        </w:trPr>
        <w:tc>
          <w:tcPr>
            <w:tcW w:w="705" w:type="dxa"/>
          </w:tcPr>
          <w:p w14:paraId="468A3E7C" w14:textId="77777777" w:rsidR="00E90CD9" w:rsidRPr="00F25775" w:rsidRDefault="00E90CD9" w:rsidP="00E90CD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4.3</w:t>
            </w:r>
          </w:p>
        </w:tc>
        <w:tc>
          <w:tcPr>
            <w:tcW w:w="2805" w:type="dxa"/>
          </w:tcPr>
          <w:p w14:paraId="5A60CBC6" w14:textId="3B764DFC" w:rsidR="00E90CD9" w:rsidRPr="00944B89" w:rsidRDefault="00E90CD9" w:rsidP="00E90CD9">
            <w:pPr>
              <w:keepNext/>
              <w:widowControl w:val="0"/>
              <w:rPr>
                <w:rFonts w:ascii="Times New Roman" w:eastAsia="Times New Roman" w:hAnsi="Times New Roman" w:cs="Times New Roman"/>
                <w:color w:val="000000"/>
                <w:sz w:val="20"/>
                <w:szCs w:val="20"/>
                <w:lang w:val="ru-RU"/>
              </w:rPr>
            </w:pPr>
            <w:r w:rsidRPr="00D646E5">
              <w:rPr>
                <w:rFonts w:ascii="Times New Roman" w:eastAsia="Times New Roman" w:hAnsi="Times New Roman" w:cs="Times New Roman"/>
                <w:color w:val="000000"/>
                <w:sz w:val="20"/>
                <w:szCs w:val="20"/>
              </w:rPr>
              <w:t xml:space="preserve">місце, де повинні бути  надані послуги, їх обсяги </w:t>
            </w:r>
          </w:p>
        </w:tc>
        <w:tc>
          <w:tcPr>
            <w:tcW w:w="6450" w:type="dxa"/>
          </w:tcPr>
          <w:p w14:paraId="08FFB5CF" w14:textId="77777777" w:rsidR="009B2A21" w:rsidRDefault="00E90CD9" w:rsidP="00E90CD9">
            <w:pPr>
              <w:keepNext/>
              <w:widowControl w:val="0"/>
              <w:ind w:right="120"/>
              <w:jc w:val="both"/>
              <w:rPr>
                <w:rFonts w:ascii="Times New Roman" w:eastAsia="Times New Roman" w:hAnsi="Times New Roman" w:cs="Times New Roman"/>
                <w:b/>
                <w:bCs/>
                <w:sz w:val="20"/>
                <w:szCs w:val="20"/>
                <w:lang w:eastAsia="ru-RU"/>
              </w:rPr>
            </w:pPr>
            <w:r w:rsidRPr="00D646E5">
              <w:rPr>
                <w:rFonts w:ascii="Times New Roman" w:eastAsia="Times New Roman" w:hAnsi="Times New Roman" w:cs="Times New Roman"/>
                <w:sz w:val="20"/>
                <w:szCs w:val="20"/>
                <w:lang w:eastAsia="ru-RU"/>
              </w:rPr>
              <w:t xml:space="preserve">Місце надання послуг: </w:t>
            </w:r>
            <w:r w:rsidR="009B2A21" w:rsidRPr="009B2A21">
              <w:rPr>
                <w:rFonts w:ascii="Times New Roman" w:eastAsia="Times New Roman" w:hAnsi="Times New Roman" w:cs="Times New Roman"/>
                <w:b/>
                <w:bCs/>
                <w:sz w:val="20"/>
                <w:szCs w:val="20"/>
                <w:lang w:eastAsia="ru-RU"/>
              </w:rPr>
              <w:t xml:space="preserve">58008, Чернівецька обл.,  м. Чернівці, вул. А. Шептицького, 10, літ. А. </w:t>
            </w:r>
          </w:p>
          <w:p w14:paraId="5A770243" w14:textId="77777777" w:rsidR="009B2A21" w:rsidRDefault="009B2A21" w:rsidP="00E90CD9">
            <w:pPr>
              <w:keepNext/>
              <w:widowControl w:val="0"/>
              <w:ind w:right="120"/>
              <w:jc w:val="both"/>
              <w:rPr>
                <w:rFonts w:ascii="Times New Roman" w:eastAsia="Times New Roman" w:hAnsi="Times New Roman" w:cs="Times New Roman"/>
                <w:b/>
                <w:bCs/>
                <w:sz w:val="20"/>
                <w:szCs w:val="20"/>
                <w:lang w:eastAsia="ru-RU"/>
              </w:rPr>
            </w:pPr>
          </w:p>
          <w:p w14:paraId="5FB2F5CA" w14:textId="1A9609B9" w:rsidR="00E90CD9" w:rsidRPr="00C36DAA" w:rsidRDefault="00E90CD9" w:rsidP="00E90CD9">
            <w:pPr>
              <w:keepNext/>
              <w:widowControl w:val="0"/>
              <w:ind w:right="120"/>
              <w:jc w:val="both"/>
              <w:rPr>
                <w:rFonts w:ascii="Times New Roman" w:eastAsia="Times New Roman" w:hAnsi="Times New Roman" w:cs="Times New Roman"/>
                <w:b/>
                <w:bCs/>
                <w:color w:val="000000"/>
                <w:sz w:val="20"/>
                <w:szCs w:val="20"/>
                <w:lang w:eastAsia="ru-RU"/>
              </w:rPr>
            </w:pPr>
            <w:r w:rsidRPr="00D646E5">
              <w:rPr>
                <w:rFonts w:ascii="Times New Roman" w:eastAsia="Times New Roman" w:hAnsi="Times New Roman" w:cs="Times New Roman"/>
                <w:sz w:val="20"/>
                <w:szCs w:val="20"/>
                <w:lang w:eastAsia="ru-RU"/>
              </w:rPr>
              <w:t xml:space="preserve">Обсяг та види надання послуг: </w:t>
            </w:r>
            <w:r w:rsidRPr="00D646E5">
              <w:rPr>
                <w:rFonts w:ascii="Times New Roman" w:eastAsia="Times New Roman" w:hAnsi="Times New Roman" w:cs="Times New Roman"/>
                <w:b/>
                <w:bCs/>
                <w:sz w:val="20"/>
                <w:szCs w:val="20"/>
                <w:lang w:eastAsia="ru-RU"/>
              </w:rPr>
              <w:t>1 послуга (визначено в Технічному завданні, що у Додатку № 2 до цієї документації).</w:t>
            </w:r>
          </w:p>
        </w:tc>
      </w:tr>
      <w:tr w:rsidR="00944B89" w:rsidRPr="00F25775" w14:paraId="6D492344" w14:textId="77777777">
        <w:trPr>
          <w:trHeight w:val="645"/>
          <w:jc w:val="center"/>
        </w:trPr>
        <w:tc>
          <w:tcPr>
            <w:tcW w:w="705" w:type="dxa"/>
          </w:tcPr>
          <w:p w14:paraId="6DEDDA2E"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4.4</w:t>
            </w:r>
          </w:p>
        </w:tc>
        <w:tc>
          <w:tcPr>
            <w:tcW w:w="2805" w:type="dxa"/>
          </w:tcPr>
          <w:p w14:paraId="58D7F6D8" w14:textId="77F9A2D3" w:rsidR="00944B89" w:rsidRPr="00F25775" w:rsidRDefault="00944B89">
            <w:pPr>
              <w:keepNext/>
              <w:widowControl w:val="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строки </w:t>
            </w:r>
            <w:r w:rsidRPr="00F25775">
              <w:rPr>
                <w:rFonts w:ascii="Times New Roman" w:eastAsia="Times New Roman" w:hAnsi="Times New Roman" w:cs="Times New Roman"/>
                <w:color w:val="000000"/>
                <w:sz w:val="20"/>
                <w:szCs w:val="20"/>
              </w:rPr>
              <w:t>надання послуг</w:t>
            </w:r>
          </w:p>
        </w:tc>
        <w:tc>
          <w:tcPr>
            <w:tcW w:w="6450" w:type="dxa"/>
          </w:tcPr>
          <w:p w14:paraId="7025981A" w14:textId="5590712A" w:rsidR="00944B89" w:rsidRPr="00D67019" w:rsidRDefault="00E90CD9" w:rsidP="00C36DAA">
            <w:pPr>
              <w:keepNext/>
              <w:widowControl w:val="0"/>
              <w:rPr>
                <w:rFonts w:ascii="Times New Roman" w:eastAsia="Times New Roman" w:hAnsi="Times New Roman" w:cs="Times New Roman"/>
                <w:b/>
                <w:sz w:val="20"/>
                <w:szCs w:val="20"/>
                <w:highlight w:val="cyan"/>
              </w:rPr>
            </w:pPr>
            <w:r w:rsidRPr="00D646E5">
              <w:rPr>
                <w:rFonts w:ascii="Times New Roman" w:eastAsia="Times New Roman" w:hAnsi="Times New Roman" w:cs="Times New Roman"/>
                <w:b/>
                <w:bCs/>
                <w:sz w:val="20"/>
                <w:szCs w:val="20"/>
              </w:rPr>
              <w:t>до  10.10.2024 року включно</w:t>
            </w:r>
            <w:r>
              <w:rPr>
                <w:rFonts w:ascii="Times New Roman" w:eastAsia="Times New Roman" w:hAnsi="Times New Roman" w:cs="Times New Roman"/>
                <w:b/>
                <w:bCs/>
                <w:sz w:val="20"/>
                <w:szCs w:val="20"/>
              </w:rPr>
              <w:t>.</w:t>
            </w:r>
          </w:p>
        </w:tc>
      </w:tr>
      <w:tr w:rsidR="00944B89" w:rsidRPr="00F25775" w14:paraId="41B17031" w14:textId="77777777">
        <w:trPr>
          <w:trHeight w:val="841"/>
          <w:jc w:val="center"/>
        </w:trPr>
        <w:tc>
          <w:tcPr>
            <w:tcW w:w="705" w:type="dxa"/>
          </w:tcPr>
          <w:p w14:paraId="29DAD16E"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5</w:t>
            </w:r>
          </w:p>
        </w:tc>
        <w:tc>
          <w:tcPr>
            <w:tcW w:w="2805" w:type="dxa"/>
          </w:tcPr>
          <w:p w14:paraId="4AA127D3"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Недискримінація учасників</w:t>
            </w:r>
            <w:r w:rsidRPr="00F25775">
              <w:rPr>
                <w:rFonts w:ascii="Times New Roman" w:eastAsia="Times New Roman" w:hAnsi="Times New Roman" w:cs="Times New Roman"/>
                <w:sz w:val="20"/>
                <w:szCs w:val="20"/>
              </w:rPr>
              <w:t xml:space="preserve"> </w:t>
            </w:r>
          </w:p>
        </w:tc>
        <w:tc>
          <w:tcPr>
            <w:tcW w:w="6450" w:type="dxa"/>
          </w:tcPr>
          <w:p w14:paraId="2381B2B4" w14:textId="77777777" w:rsidR="00944B89" w:rsidRPr="00D67019" w:rsidRDefault="00944B89">
            <w:pPr>
              <w:keepNext/>
              <w:widowControl w:val="0"/>
              <w:ind w:right="140"/>
              <w:jc w:val="both"/>
              <w:rPr>
                <w:rFonts w:ascii="Times New Roman" w:eastAsia="Times New Roman" w:hAnsi="Times New Roman" w:cs="Times New Roman"/>
                <w:sz w:val="20"/>
                <w:szCs w:val="20"/>
              </w:rPr>
            </w:pPr>
            <w:r w:rsidRPr="00D67019">
              <w:rPr>
                <w:rFonts w:ascii="Times New Roman" w:eastAsia="Times New Roman" w:hAnsi="Times New Roman" w:cs="Times New Roman"/>
                <w:color w:val="000000"/>
                <w:sz w:val="20"/>
                <w:szCs w:val="20"/>
              </w:rPr>
              <w:t>Учасники (резиденти та нерезиденти) всіх форм власності та організаційно-правових форм беруть участь у процедурах закупівель на рівних умовах.</w:t>
            </w:r>
          </w:p>
        </w:tc>
      </w:tr>
      <w:tr w:rsidR="00944B89" w:rsidRPr="00F25775" w14:paraId="772BE6A8" w14:textId="77777777">
        <w:trPr>
          <w:trHeight w:val="1119"/>
          <w:jc w:val="center"/>
        </w:trPr>
        <w:tc>
          <w:tcPr>
            <w:tcW w:w="705" w:type="dxa"/>
          </w:tcPr>
          <w:p w14:paraId="4F29E89C"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6</w:t>
            </w:r>
          </w:p>
        </w:tc>
        <w:tc>
          <w:tcPr>
            <w:tcW w:w="2805" w:type="dxa"/>
          </w:tcPr>
          <w:p w14:paraId="15CD763A"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Валюта, у якій повинна бути зазначена ціна тендерної пропозиції</w:t>
            </w:r>
            <w:r w:rsidRPr="00F25775">
              <w:rPr>
                <w:rFonts w:ascii="Times New Roman" w:eastAsia="Times New Roman" w:hAnsi="Times New Roman" w:cs="Times New Roman"/>
                <w:sz w:val="20"/>
                <w:szCs w:val="20"/>
              </w:rPr>
              <w:t xml:space="preserve"> </w:t>
            </w:r>
          </w:p>
        </w:tc>
        <w:tc>
          <w:tcPr>
            <w:tcW w:w="6450" w:type="dxa"/>
          </w:tcPr>
          <w:p w14:paraId="063D427A" w14:textId="77777777" w:rsidR="00944B89" w:rsidRPr="00D67019" w:rsidRDefault="00944B89">
            <w:pPr>
              <w:keepNext/>
              <w:widowControl w:val="0"/>
              <w:ind w:right="140"/>
              <w:jc w:val="both"/>
              <w:rPr>
                <w:rFonts w:ascii="Times New Roman" w:eastAsia="Times New Roman" w:hAnsi="Times New Roman" w:cs="Times New Roman"/>
                <w:sz w:val="20"/>
                <w:szCs w:val="20"/>
              </w:rPr>
            </w:pPr>
            <w:r w:rsidRPr="00D67019">
              <w:rPr>
                <w:rFonts w:ascii="Times New Roman" w:eastAsia="Times New Roman" w:hAnsi="Times New Roman" w:cs="Times New Roman"/>
                <w:color w:val="000000"/>
                <w:sz w:val="20"/>
                <w:szCs w:val="20"/>
              </w:rPr>
              <w:t>Валютою тендерної пропозиції є гривня.</w:t>
            </w:r>
            <w:r w:rsidRPr="00D67019">
              <w:rPr>
                <w:rFonts w:ascii="Times New Roman" w:eastAsia="Times New Roman" w:hAnsi="Times New Roman" w:cs="Times New Roman"/>
                <w:sz w:val="20"/>
                <w:szCs w:val="20"/>
              </w:rPr>
              <w:t xml:space="preserve"> </w:t>
            </w:r>
            <w:r w:rsidRPr="00D67019">
              <w:rPr>
                <w:rFonts w:ascii="Times New Roman" w:eastAsia="Times New Roman" w:hAnsi="Times New Roman" w:cs="Times New Roman"/>
                <w:b/>
                <w:i/>
                <w:color w:val="000000"/>
                <w:sz w:val="20"/>
                <w:szCs w:val="20"/>
              </w:rPr>
              <w:t>У разі, якщо учасником процедури закупівлі є нерезидент</w:t>
            </w:r>
            <w:r w:rsidRPr="00D67019">
              <w:rPr>
                <w:rFonts w:ascii="Times New Roman" w:eastAsia="Times New Roman" w:hAnsi="Times New Roman" w:cs="Times New Roman"/>
                <w:b/>
                <w:color w:val="000000"/>
                <w:sz w:val="20"/>
                <w:szCs w:val="20"/>
              </w:rPr>
              <w:t xml:space="preserve">,  </w:t>
            </w:r>
            <w:r w:rsidRPr="00D67019">
              <w:rPr>
                <w:rFonts w:ascii="Times New Roman" w:eastAsia="Times New Roman" w:hAnsi="Times New Roman" w:cs="Times New Roman"/>
                <w:color w:val="000000"/>
                <w:sz w:val="20"/>
                <w:szCs w:val="20"/>
              </w:rPr>
              <w:t xml:space="preserve">такий </w:t>
            </w:r>
            <w:r w:rsidRPr="00D67019">
              <w:rPr>
                <w:rFonts w:ascii="Times New Roman" w:eastAsia="Times New Roman" w:hAnsi="Times New Roman" w:cs="Times New Roman"/>
                <w:sz w:val="20"/>
                <w:szCs w:val="20"/>
              </w:rPr>
              <w:t>у</w:t>
            </w:r>
            <w:r w:rsidRPr="00D67019">
              <w:rPr>
                <w:rFonts w:ascii="Times New Roman" w:eastAsia="Times New Roman" w:hAnsi="Times New Roman" w:cs="Times New Roman"/>
                <w:color w:val="000000"/>
                <w:sz w:val="20"/>
                <w:szCs w:val="20"/>
              </w:rPr>
              <w:t>часник зазначає ціну пропозиції в електронній системі закупівель у валюті гривня.</w:t>
            </w:r>
          </w:p>
        </w:tc>
      </w:tr>
      <w:tr w:rsidR="00944B89" w:rsidRPr="00F25775" w14:paraId="4E978444" w14:textId="77777777">
        <w:trPr>
          <w:trHeight w:val="1119"/>
          <w:jc w:val="center"/>
        </w:trPr>
        <w:tc>
          <w:tcPr>
            <w:tcW w:w="705" w:type="dxa"/>
          </w:tcPr>
          <w:p w14:paraId="6A3CBEE7"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7</w:t>
            </w:r>
          </w:p>
        </w:tc>
        <w:tc>
          <w:tcPr>
            <w:tcW w:w="2805" w:type="dxa"/>
          </w:tcPr>
          <w:p w14:paraId="37749822"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Мова (мови), якою  (якими) повинні бути  складені тендерні пропозиції</w:t>
            </w:r>
          </w:p>
        </w:tc>
        <w:tc>
          <w:tcPr>
            <w:tcW w:w="6450" w:type="dxa"/>
          </w:tcPr>
          <w:p w14:paraId="0EFD1FA1"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Мова тендерної пропозиції – українська.</w:t>
            </w:r>
          </w:p>
          <w:p w14:paraId="1FB31DB6"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 xml:space="preserve">Під час проведення процедур закупівель усі документи, що готуються замовником, викладаються українською мовою, а також за рішенням замовника одночасно всі документи можуть мати автентичний переклад </w:t>
            </w:r>
            <w:r w:rsidRPr="00F25775">
              <w:rPr>
                <w:rFonts w:ascii="Times New Roman" w:eastAsia="Times New Roman" w:hAnsi="Times New Roman" w:cs="Times New Roman"/>
                <w:sz w:val="20"/>
                <w:szCs w:val="20"/>
              </w:rPr>
              <w:t>іншою мовою</w:t>
            </w:r>
            <w:r w:rsidRPr="00F25775">
              <w:rPr>
                <w:rFonts w:ascii="Times New Roman" w:eastAsia="Times New Roman" w:hAnsi="Times New Roman" w:cs="Times New Roman"/>
                <w:color w:val="000000"/>
                <w:sz w:val="20"/>
                <w:szCs w:val="20"/>
              </w:rPr>
              <w:t>. Визначальним є текст, викладений українською мовою.</w:t>
            </w:r>
          </w:p>
          <w:p w14:paraId="358787C4"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 xml:space="preserve">Стандартні характеристики, вимоги, умовні позначення у вигляді скорочень та термінологія, пов’язана з товарами, роботами чи послугами, що закуповуються, передбачені існуючими міжнародними </w:t>
            </w:r>
            <w:r w:rsidRPr="00F25775">
              <w:rPr>
                <w:rFonts w:ascii="Times New Roman" w:eastAsia="Times New Roman" w:hAnsi="Times New Roman" w:cs="Times New Roman"/>
                <w:color w:val="000000"/>
                <w:sz w:val="20"/>
                <w:szCs w:val="20"/>
              </w:rPr>
              <w:lastRenderedPageBreak/>
              <w:t>або національними стандартами, нормами та правилами, викладаються мовою їх загальноприйнятого застосування.</w:t>
            </w:r>
          </w:p>
          <w:p w14:paraId="2B7029F8"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 xml:space="preserve">Уся інформація розміщується в електронній системі закупівель українською мовою, крім  тих випадків, коли використання букв та символів української мови призводить до їх спотворення (зокрема, але не виключно, адреси мережі </w:t>
            </w:r>
            <w:r w:rsidRPr="00F25775">
              <w:rPr>
                <w:rFonts w:ascii="Times New Roman" w:eastAsia="Times New Roman" w:hAnsi="Times New Roman" w:cs="Times New Roman"/>
                <w:sz w:val="20"/>
                <w:szCs w:val="20"/>
              </w:rPr>
              <w:t>І</w:t>
            </w:r>
            <w:r w:rsidRPr="00F25775">
              <w:rPr>
                <w:rFonts w:ascii="Times New Roman" w:eastAsia="Times New Roman" w:hAnsi="Times New Roman" w:cs="Times New Roman"/>
                <w:color w:val="000000"/>
                <w:sz w:val="20"/>
                <w:szCs w:val="20"/>
              </w:rPr>
              <w:t>нтернет, адреси електронної пошти, торговельної марки (знак</w:t>
            </w:r>
            <w:r w:rsidRPr="00F25775">
              <w:rPr>
                <w:rFonts w:ascii="Times New Roman" w:eastAsia="Times New Roman" w:hAnsi="Times New Roman" w:cs="Times New Roman"/>
                <w:sz w:val="20"/>
                <w:szCs w:val="20"/>
              </w:rPr>
              <w:t>а</w:t>
            </w:r>
            <w:r w:rsidRPr="00F25775">
              <w:rPr>
                <w:rFonts w:ascii="Times New Roman" w:eastAsia="Times New Roman" w:hAnsi="Times New Roman" w:cs="Times New Roman"/>
                <w:color w:val="000000"/>
                <w:sz w:val="20"/>
                <w:szCs w:val="20"/>
              </w:rPr>
              <w:t xml:space="preserve"> для товарів та послуг), загальноприйняті міжнародні терміни). Тендерна пропозиція та </w:t>
            </w:r>
            <w:r w:rsidRPr="00F25775">
              <w:rPr>
                <w:rFonts w:ascii="Times New Roman" w:eastAsia="Times New Roman" w:hAnsi="Times New Roman" w:cs="Times New Roman"/>
                <w:sz w:val="20"/>
                <w:szCs w:val="20"/>
              </w:rPr>
              <w:t>в</w:t>
            </w:r>
            <w:r w:rsidRPr="00F25775">
              <w:rPr>
                <w:rFonts w:ascii="Times New Roman" w:eastAsia="Times New Roman" w:hAnsi="Times New Roman" w:cs="Times New Roman"/>
                <w:color w:val="000000"/>
                <w:sz w:val="20"/>
                <w:szCs w:val="20"/>
              </w:rPr>
              <w:t xml:space="preserve">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w:t>
            </w:r>
            <w:r w:rsidRPr="00F25775">
              <w:rPr>
                <w:rFonts w:ascii="Times New Roman" w:eastAsia="Times New Roman" w:hAnsi="Times New Roman" w:cs="Times New Roman"/>
                <w:sz w:val="20"/>
                <w:szCs w:val="20"/>
              </w:rPr>
              <w:t>українською мовою</w:t>
            </w:r>
            <w:r w:rsidRPr="00F25775">
              <w:rPr>
                <w:rFonts w:ascii="Times New Roman" w:eastAsia="Times New Roman" w:hAnsi="Times New Roman" w:cs="Times New Roman"/>
                <w:color w:val="000000"/>
                <w:sz w:val="20"/>
                <w:szCs w:val="20"/>
              </w:rPr>
              <w:t xml:space="preserve">. </w:t>
            </w:r>
          </w:p>
          <w:p w14:paraId="0906D8AD" w14:textId="77777777" w:rsidR="00944B89" w:rsidRPr="00F25775" w:rsidRDefault="00944B89">
            <w:pPr>
              <w:keepNext/>
              <w:widowControl w:val="0"/>
              <w:jc w:val="both"/>
              <w:rPr>
                <w:rFonts w:ascii="Times New Roman" w:eastAsia="Times New Roman" w:hAnsi="Times New Roman" w:cs="Times New Roman"/>
                <w:b/>
                <w:color w:val="000000"/>
                <w:sz w:val="20"/>
                <w:szCs w:val="20"/>
              </w:rPr>
            </w:pPr>
            <w:r w:rsidRPr="00F25775">
              <w:rPr>
                <w:rFonts w:ascii="Times New Roman" w:eastAsia="Times New Roman" w:hAnsi="Times New Roman" w:cs="Times New Roman"/>
                <w:b/>
                <w:color w:val="000000"/>
                <w:sz w:val="20"/>
                <w:szCs w:val="20"/>
              </w:rPr>
              <w:t>Виключення:</w:t>
            </w:r>
          </w:p>
          <w:p w14:paraId="66B3268F"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w:t>
            </w:r>
            <w:r w:rsidRPr="00F25775">
              <w:rPr>
                <w:rFonts w:ascii="Times New Roman" w:eastAsia="Times New Roman" w:hAnsi="Times New Roman" w:cs="Times New Roman"/>
                <w:sz w:val="20"/>
                <w:szCs w:val="20"/>
              </w:rPr>
              <w:t>у</w:t>
            </w:r>
            <w:r w:rsidRPr="00F25775">
              <w:rPr>
                <w:rFonts w:ascii="Times New Roman" w:eastAsia="Times New Roman" w:hAnsi="Times New Roman" w:cs="Times New Roman"/>
                <w:color w:val="000000"/>
                <w:sz w:val="20"/>
                <w:szCs w:val="20"/>
              </w:rPr>
              <w:t xml:space="preserve"> тому числі якщо такі документи надані іноземною мовою без перекладу. </w:t>
            </w:r>
          </w:p>
          <w:p w14:paraId="01DB2142"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 xml:space="preserve">2.  </w:t>
            </w:r>
            <w:r w:rsidRPr="00F25775">
              <w:rPr>
                <w:rFonts w:ascii="Times New Roman" w:eastAsia="Times New Roman" w:hAnsi="Times New Roman" w:cs="Times New Roman"/>
                <w:sz w:val="20"/>
                <w:szCs w:val="20"/>
              </w:rPr>
              <w:t>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вимозі,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944B89" w:rsidRPr="00F25775" w14:paraId="6E947E92" w14:textId="77777777">
        <w:trPr>
          <w:trHeight w:val="501"/>
          <w:jc w:val="center"/>
        </w:trPr>
        <w:tc>
          <w:tcPr>
            <w:tcW w:w="9960" w:type="dxa"/>
            <w:gridSpan w:val="3"/>
            <w:vAlign w:val="center"/>
          </w:tcPr>
          <w:p w14:paraId="25BA13C0"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lastRenderedPageBreak/>
              <w:t xml:space="preserve">Розділ 2. Порядок </w:t>
            </w:r>
            <w:r w:rsidRPr="00F25775">
              <w:rPr>
                <w:rFonts w:ascii="Times New Roman" w:eastAsia="Times New Roman" w:hAnsi="Times New Roman" w:cs="Times New Roman"/>
                <w:b/>
                <w:sz w:val="20"/>
                <w:szCs w:val="20"/>
              </w:rPr>
              <w:t>в</w:t>
            </w:r>
            <w:r w:rsidRPr="00F25775">
              <w:rPr>
                <w:rFonts w:ascii="Times New Roman" w:eastAsia="Times New Roman" w:hAnsi="Times New Roman" w:cs="Times New Roman"/>
                <w:b/>
                <w:color w:val="000000"/>
                <w:sz w:val="20"/>
                <w:szCs w:val="20"/>
              </w:rPr>
              <w:t>несення змін та надання роз’яснень до тендерної документації</w:t>
            </w:r>
          </w:p>
        </w:tc>
      </w:tr>
      <w:tr w:rsidR="00944B89" w:rsidRPr="00F25775" w14:paraId="2500CCEE" w14:textId="77777777">
        <w:trPr>
          <w:trHeight w:val="1975"/>
          <w:jc w:val="center"/>
        </w:trPr>
        <w:tc>
          <w:tcPr>
            <w:tcW w:w="705" w:type="dxa"/>
          </w:tcPr>
          <w:p w14:paraId="51C88E5D"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1</w:t>
            </w:r>
          </w:p>
        </w:tc>
        <w:tc>
          <w:tcPr>
            <w:tcW w:w="2805" w:type="dxa"/>
          </w:tcPr>
          <w:p w14:paraId="160A7236" w14:textId="77777777" w:rsidR="00944B89" w:rsidRPr="00F25775" w:rsidRDefault="00944B89">
            <w:pPr>
              <w:keepNext/>
              <w:widowControl w:val="0"/>
              <w:rPr>
                <w:rFonts w:ascii="Times New Roman" w:eastAsia="Times New Roman" w:hAnsi="Times New Roman" w:cs="Times New Roman"/>
                <w:b/>
                <w:sz w:val="20"/>
                <w:szCs w:val="20"/>
              </w:rPr>
            </w:pPr>
            <w:r w:rsidRPr="00F25775">
              <w:rPr>
                <w:rFonts w:ascii="Times New Roman" w:eastAsia="Times New Roman" w:hAnsi="Times New Roman" w:cs="Times New Roman"/>
                <w:b/>
                <w:sz w:val="20"/>
                <w:szCs w:val="20"/>
              </w:rPr>
              <w:t xml:space="preserve">Процедура надання роз’яснень щодо тендерної документації </w:t>
            </w:r>
            <w:r w:rsidRPr="00F25775">
              <w:rPr>
                <w:rFonts w:ascii="Times New Roman" w:eastAsia="Times New Roman" w:hAnsi="Times New Roman" w:cs="Times New Roman"/>
                <w:sz w:val="20"/>
                <w:szCs w:val="20"/>
              </w:rPr>
              <w:t>та/або оголошення про проведення відкритих торгів</w:t>
            </w:r>
          </w:p>
        </w:tc>
        <w:tc>
          <w:tcPr>
            <w:tcW w:w="6450" w:type="dxa"/>
          </w:tcPr>
          <w:p w14:paraId="29CC2EBA"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Фізична/юридична особа має право не пізніше ніж за три дні до закінчення строку подання тендерної пропозиції звернутися через електронну систему закупівель до замовника за роз’ясненнями щодо тендерної документації та/або оголошення про проведення відкритих торгів та/або звернутися до замовника з вимогою щодо усунення порушення під час проведення тендеру (далі — звернення).</w:t>
            </w:r>
          </w:p>
          <w:p w14:paraId="19295663"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Усі звернення автоматично оприлюднюються в електронній системі закупівель без ідентифікації особи, яка звернулася до замовника. </w:t>
            </w:r>
          </w:p>
          <w:p w14:paraId="61E3CC02"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Замовник повинен </w:t>
            </w:r>
            <w:r w:rsidRPr="00F25775">
              <w:rPr>
                <w:rFonts w:ascii="Times New Roman" w:eastAsia="Times New Roman" w:hAnsi="Times New Roman" w:cs="Times New Roman"/>
                <w:b/>
                <w:i/>
                <w:sz w:val="20"/>
                <w:szCs w:val="20"/>
              </w:rPr>
              <w:t>протягом трьох днів</w:t>
            </w:r>
            <w:r w:rsidRPr="00F25775">
              <w:rPr>
                <w:rFonts w:ascii="Times New Roman" w:eastAsia="Times New Roman" w:hAnsi="Times New Roman" w:cs="Times New Roman"/>
                <w:sz w:val="20"/>
                <w:szCs w:val="20"/>
              </w:rPr>
              <w:t xml:space="preserve"> з </w:t>
            </w:r>
            <w:r w:rsidRPr="00F25775">
              <w:rPr>
                <w:rFonts w:ascii="Times New Roman" w:eastAsia="Times New Roman" w:hAnsi="Times New Roman" w:cs="Times New Roman"/>
                <w:b/>
                <w:i/>
                <w:sz w:val="20"/>
                <w:szCs w:val="20"/>
              </w:rPr>
              <w:t>дня їх оприлюднення</w:t>
            </w:r>
            <w:r w:rsidRPr="00F25775">
              <w:rPr>
                <w:rFonts w:ascii="Times New Roman" w:eastAsia="Times New Roman" w:hAnsi="Times New Roman" w:cs="Times New Roman"/>
                <w:sz w:val="20"/>
                <w:szCs w:val="20"/>
              </w:rPr>
              <w:t xml:space="preserve"> надати відповідь на звернення та оприлюднити його в електронній системі закупівель.</w:t>
            </w:r>
          </w:p>
          <w:p w14:paraId="7B1663D5" w14:textId="77777777" w:rsidR="00944B89" w:rsidRPr="00F25775" w:rsidRDefault="00944B89">
            <w:pPr>
              <w:keepNext/>
              <w:widowControl w:val="0"/>
              <w:jc w:val="both"/>
              <w:rPr>
                <w:rFonts w:ascii="Times New Roman" w:eastAsia="Times New Roman" w:hAnsi="Times New Roman" w:cs="Times New Roman"/>
                <w:b/>
                <w:i/>
                <w:sz w:val="20"/>
                <w:szCs w:val="20"/>
                <w:highlight w:val="white"/>
              </w:rPr>
            </w:pPr>
            <w:r w:rsidRPr="00F25775">
              <w:rPr>
                <w:rFonts w:ascii="Times New Roman" w:eastAsia="Times New Roman" w:hAnsi="Times New Roman" w:cs="Times New Roman"/>
                <w:sz w:val="20"/>
                <w:szCs w:val="20"/>
              </w:rPr>
              <w:t xml:space="preserve">У разі несвоєчасного надання замовником відповіді на звернення електронна система закупівель автоматично зупиняє проведення відкритих торгів. Для поновлення проведення відкритих торгів замовник повинен розмістити відповідь в електронній системі закупівель з одночасним продовженням строку подання тендерних пропозицій </w:t>
            </w:r>
            <w:r w:rsidRPr="00F25775">
              <w:rPr>
                <w:rFonts w:ascii="Times New Roman" w:eastAsia="Times New Roman" w:hAnsi="Times New Roman" w:cs="Times New Roman"/>
                <w:b/>
                <w:i/>
                <w:sz w:val="20"/>
                <w:szCs w:val="20"/>
                <w:highlight w:val="white"/>
              </w:rPr>
              <w:t>не менше ніж на чотири дні.</w:t>
            </w:r>
          </w:p>
        </w:tc>
      </w:tr>
      <w:tr w:rsidR="00944B89" w:rsidRPr="00F25775" w14:paraId="09E60850" w14:textId="77777777">
        <w:trPr>
          <w:trHeight w:val="1119"/>
          <w:jc w:val="center"/>
        </w:trPr>
        <w:tc>
          <w:tcPr>
            <w:tcW w:w="705" w:type="dxa"/>
          </w:tcPr>
          <w:p w14:paraId="2AC28554"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2</w:t>
            </w:r>
          </w:p>
        </w:tc>
        <w:tc>
          <w:tcPr>
            <w:tcW w:w="2805" w:type="dxa"/>
          </w:tcPr>
          <w:p w14:paraId="0381AA35"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sz w:val="20"/>
                <w:szCs w:val="20"/>
              </w:rPr>
              <w:t xml:space="preserve">Внесення змін до тендерної документації </w:t>
            </w:r>
            <w:r w:rsidRPr="00F25775">
              <w:rPr>
                <w:rFonts w:ascii="Times New Roman" w:eastAsia="Times New Roman" w:hAnsi="Times New Roman" w:cs="Times New Roman"/>
                <w:sz w:val="20"/>
                <w:szCs w:val="20"/>
              </w:rPr>
              <w:t>та/або оголошення про проведення відкритих торгів</w:t>
            </w:r>
          </w:p>
        </w:tc>
        <w:tc>
          <w:tcPr>
            <w:tcW w:w="6450" w:type="dxa"/>
          </w:tcPr>
          <w:p w14:paraId="206B59B2"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Замовник має право з власної ініціативи або у разі усунення порушень вимог законодавства у сфері публічних закупівель, викладених у висновку органу державного фінансового контролю відповідно до статті 8 Закону, або за результатами звернень, або на підставі рішення органу оскарження внести зміни до тендерної документації та/або оголошення про проведення відкритих торгів. </w:t>
            </w:r>
          </w:p>
          <w:p w14:paraId="515CBC1B" w14:textId="77777777" w:rsidR="00944B89" w:rsidRPr="00F25775" w:rsidRDefault="00944B89">
            <w:pPr>
              <w:keepNext/>
              <w:widowControl w:val="0"/>
              <w:jc w:val="both"/>
              <w:rPr>
                <w:rFonts w:ascii="Times New Roman" w:eastAsia="Times New Roman" w:hAnsi="Times New Roman" w:cs="Times New Roman"/>
                <w:b/>
                <w:i/>
                <w:sz w:val="20"/>
                <w:szCs w:val="20"/>
                <w:highlight w:val="white"/>
              </w:rPr>
            </w:pPr>
            <w:r w:rsidRPr="00F25775">
              <w:rPr>
                <w:rFonts w:ascii="Times New Roman" w:eastAsia="Times New Roman" w:hAnsi="Times New Roman" w:cs="Times New Roman"/>
                <w:sz w:val="20"/>
                <w:szCs w:val="20"/>
                <w:highlight w:val="white"/>
              </w:rPr>
              <w:t xml:space="preserve">У разі внесення змін до тендерної документації та/або оголошення про проведення відкритих торгів строк для подання тендерних пропозицій продовжується замовником в електронній системі закупівель, а саме в оголошенні про проведення відкритих торгів, таким чином, щоб з моменту внесення змін до тендерної документації та/або оголошення про проведення відкритих торгів до закінчення кінцевого строку подання тендерних пропозицій залишалося </w:t>
            </w:r>
            <w:r w:rsidRPr="00F25775">
              <w:rPr>
                <w:rFonts w:ascii="Times New Roman" w:eastAsia="Times New Roman" w:hAnsi="Times New Roman" w:cs="Times New Roman"/>
                <w:b/>
                <w:i/>
                <w:sz w:val="20"/>
                <w:szCs w:val="20"/>
                <w:highlight w:val="white"/>
              </w:rPr>
              <w:t>не менше чотирьох днів.</w:t>
            </w:r>
          </w:p>
          <w:p w14:paraId="6DA94BB8"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Зміни, що вносяться замовником до тендерної документації та/або оголошення про проведення відкритих торгів, розміщуються та відображаються в електронній системі закупівель у новій редакції зазначених документації та/або оголошення додатково до їх попередньої редакції.</w:t>
            </w:r>
          </w:p>
          <w:p w14:paraId="12CAD1F9"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Замовник разом зі змінами до тендерної документації та/або оголошення про проведення відкритих торгів в окремому документі </w:t>
            </w:r>
            <w:r w:rsidRPr="00F25775">
              <w:rPr>
                <w:rFonts w:ascii="Times New Roman" w:eastAsia="Times New Roman" w:hAnsi="Times New Roman" w:cs="Times New Roman"/>
                <w:sz w:val="20"/>
                <w:szCs w:val="20"/>
                <w:highlight w:val="white"/>
              </w:rPr>
              <w:lastRenderedPageBreak/>
              <w:t xml:space="preserve">оприлюднює перелік змін, що вносяться. Зміни до тендерної документації та/або оголошення про проведення відкритих торгів у </w:t>
            </w:r>
            <w:proofErr w:type="spellStart"/>
            <w:r w:rsidRPr="00F25775">
              <w:rPr>
                <w:rFonts w:ascii="Times New Roman" w:eastAsia="Times New Roman" w:hAnsi="Times New Roman" w:cs="Times New Roman"/>
                <w:sz w:val="20"/>
                <w:szCs w:val="20"/>
                <w:highlight w:val="white"/>
              </w:rPr>
              <w:t>машинозчитувальному</w:t>
            </w:r>
            <w:proofErr w:type="spellEnd"/>
            <w:r w:rsidRPr="00F25775">
              <w:rPr>
                <w:rFonts w:ascii="Times New Roman" w:eastAsia="Times New Roman" w:hAnsi="Times New Roman" w:cs="Times New Roman"/>
                <w:sz w:val="20"/>
                <w:szCs w:val="20"/>
                <w:highlight w:val="white"/>
              </w:rPr>
              <w:t xml:space="preserve"> форматі розміщуються в електронній системі закупівель протягом одного дня з дати прийняття рішення про їх внесення.</w:t>
            </w:r>
          </w:p>
        </w:tc>
      </w:tr>
      <w:tr w:rsidR="00944B89" w:rsidRPr="00F25775" w14:paraId="3161396A" w14:textId="77777777">
        <w:trPr>
          <w:trHeight w:val="480"/>
          <w:jc w:val="center"/>
        </w:trPr>
        <w:tc>
          <w:tcPr>
            <w:tcW w:w="9960" w:type="dxa"/>
            <w:gridSpan w:val="3"/>
            <w:vAlign w:val="center"/>
          </w:tcPr>
          <w:p w14:paraId="58D9AA25"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lastRenderedPageBreak/>
              <w:t>Розділ 3. Інструкція з підготовки тендерної пропозиції</w:t>
            </w:r>
          </w:p>
        </w:tc>
      </w:tr>
      <w:tr w:rsidR="00944B89" w:rsidRPr="00F25775" w14:paraId="4455A3B4" w14:textId="77777777">
        <w:trPr>
          <w:trHeight w:val="1119"/>
          <w:jc w:val="center"/>
        </w:trPr>
        <w:tc>
          <w:tcPr>
            <w:tcW w:w="705" w:type="dxa"/>
          </w:tcPr>
          <w:p w14:paraId="79E46787"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1</w:t>
            </w:r>
          </w:p>
        </w:tc>
        <w:tc>
          <w:tcPr>
            <w:tcW w:w="2805" w:type="dxa"/>
          </w:tcPr>
          <w:p w14:paraId="4A64A5F2"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Зміст і спосіб подання тендерної пропозиції</w:t>
            </w:r>
          </w:p>
        </w:tc>
        <w:tc>
          <w:tcPr>
            <w:tcW w:w="6450" w:type="dxa"/>
            <w:vAlign w:val="center"/>
          </w:tcPr>
          <w:p w14:paraId="123F1127"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rPr>
              <w:t xml:space="preserve">Тендерні пропозиції подаються відповідно до порядку, визначеного статтею 26 Закону, крім положень частин </w:t>
            </w:r>
            <w:r w:rsidRPr="00F25775">
              <w:rPr>
                <w:rFonts w:ascii="Times New Roman" w:eastAsia="Times New Roman" w:hAnsi="Times New Roman" w:cs="Times New Roman"/>
                <w:sz w:val="20"/>
                <w:szCs w:val="20"/>
                <w:highlight w:val="white"/>
              </w:rPr>
              <w:t xml:space="preserve">першої, четвертої, шостої та сьомої статті 26 Закону. </w:t>
            </w:r>
          </w:p>
          <w:p w14:paraId="1881CFA6"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Тендерна пропозиція подається в електронній формі через електронну систему закупівель шляхом заповнення електронних форм з окремими полями, у яких зазначається інформація про ціну, інші критерії оцінки (у разі їх встановлення замовником), інформація від учасника процедури закупівлі про його відповідність кваліфікаційним (кваліфікаційному) критеріям (у разі їх (його) встановлення), наявність/відсутність підстав, установлених у </w:t>
            </w:r>
            <w:hyperlink r:id="rId9" w:anchor="n1261">
              <w:r w:rsidRPr="00F25775">
                <w:rPr>
                  <w:rFonts w:ascii="Times New Roman" w:eastAsia="Times New Roman" w:hAnsi="Times New Roman" w:cs="Times New Roman"/>
                  <w:sz w:val="20"/>
                  <w:szCs w:val="20"/>
                  <w:highlight w:val="white"/>
                </w:rPr>
                <w:t>пункті 47</w:t>
              </w:r>
            </w:hyperlink>
            <w:r w:rsidRPr="00F25775">
              <w:rPr>
                <w:rFonts w:ascii="Times New Roman" w:eastAsia="Times New Roman" w:hAnsi="Times New Roman" w:cs="Times New Roman"/>
                <w:sz w:val="20"/>
                <w:szCs w:val="20"/>
                <w:highlight w:val="white"/>
              </w:rPr>
              <w:t xml:space="preserve"> Особливостей і в тендерній документації, та шляхом завантаження необхідних документів, що вимагаються замовником у тендерній документації:</w:t>
            </w:r>
          </w:p>
          <w:p w14:paraId="4707DBE9" w14:textId="77777777" w:rsidR="00944B89" w:rsidRPr="00F25775" w:rsidRDefault="00944B89">
            <w:pPr>
              <w:keepNext/>
              <w:widowControl w:val="0"/>
              <w:numPr>
                <w:ilvl w:val="0"/>
                <w:numId w:val="1"/>
              </w:numPr>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інформацією та/або документами, що підтверджує відповідність учасника кваліфікаційним (кваліфікаційному) критеріям – </w:t>
            </w:r>
            <w:r w:rsidRPr="00F25775">
              <w:rPr>
                <w:rFonts w:ascii="Times New Roman" w:eastAsia="Times New Roman" w:hAnsi="Times New Roman" w:cs="Times New Roman"/>
                <w:b/>
                <w:i/>
                <w:sz w:val="20"/>
                <w:szCs w:val="20"/>
              </w:rPr>
              <w:t>згідно</w:t>
            </w:r>
            <w:r w:rsidRPr="00F25775">
              <w:rPr>
                <w:rFonts w:ascii="Times New Roman" w:eastAsia="Times New Roman" w:hAnsi="Times New Roman" w:cs="Times New Roman"/>
                <w:sz w:val="20"/>
                <w:szCs w:val="20"/>
              </w:rPr>
              <w:t xml:space="preserve"> з </w:t>
            </w:r>
            <w:r w:rsidRPr="00F25775">
              <w:rPr>
                <w:rFonts w:ascii="Times New Roman" w:eastAsia="Times New Roman" w:hAnsi="Times New Roman" w:cs="Times New Roman"/>
                <w:b/>
                <w:i/>
                <w:sz w:val="20"/>
                <w:szCs w:val="20"/>
              </w:rPr>
              <w:t>Додатком 1</w:t>
            </w:r>
            <w:r w:rsidRPr="00F25775">
              <w:rPr>
                <w:rFonts w:ascii="Times New Roman" w:eastAsia="Times New Roman" w:hAnsi="Times New Roman" w:cs="Times New Roman"/>
                <w:sz w:val="20"/>
                <w:szCs w:val="20"/>
              </w:rPr>
              <w:t xml:space="preserve"> до цієї тендерної документації;</w:t>
            </w:r>
          </w:p>
          <w:p w14:paraId="138C53DC" w14:textId="77777777" w:rsidR="00944B89" w:rsidRPr="00F25775" w:rsidRDefault="00944B89">
            <w:pPr>
              <w:keepNext/>
              <w:widowControl w:val="0"/>
              <w:numPr>
                <w:ilvl w:val="0"/>
                <w:numId w:val="1"/>
              </w:numPr>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інформацією та/або документами щодо відсутності підстав, установлених в пункт</w:t>
            </w:r>
            <w:r w:rsidRPr="00F25775">
              <w:rPr>
                <w:rFonts w:ascii="Times New Roman" w:eastAsia="Times New Roman" w:hAnsi="Times New Roman" w:cs="Times New Roman"/>
                <w:sz w:val="20"/>
                <w:szCs w:val="20"/>
                <w:highlight w:val="white"/>
              </w:rPr>
              <w:t xml:space="preserve">і 47 Особливостей, – </w:t>
            </w:r>
            <w:r w:rsidRPr="00F25775">
              <w:rPr>
                <w:rFonts w:ascii="Times New Roman" w:eastAsia="Times New Roman" w:hAnsi="Times New Roman" w:cs="Times New Roman"/>
                <w:b/>
                <w:i/>
                <w:sz w:val="20"/>
                <w:szCs w:val="20"/>
                <w:highlight w:val="white"/>
              </w:rPr>
              <w:t xml:space="preserve">згідно з </w:t>
            </w:r>
            <w:r w:rsidRPr="00F25775">
              <w:rPr>
                <w:rFonts w:ascii="Times New Roman" w:eastAsia="Times New Roman" w:hAnsi="Times New Roman" w:cs="Times New Roman"/>
                <w:b/>
                <w:i/>
                <w:sz w:val="20"/>
                <w:szCs w:val="20"/>
              </w:rPr>
              <w:t xml:space="preserve">пунктом 5 </w:t>
            </w:r>
            <w:r w:rsidRPr="00F25775">
              <w:rPr>
                <w:rFonts w:ascii="Times New Roman" w:eastAsia="Times New Roman" w:hAnsi="Times New Roman" w:cs="Times New Roman"/>
                <w:sz w:val="20"/>
                <w:szCs w:val="20"/>
              </w:rPr>
              <w:t>цього розділу</w:t>
            </w:r>
            <w:r w:rsidRPr="00F25775">
              <w:rPr>
                <w:rFonts w:ascii="Times New Roman" w:eastAsia="Times New Roman" w:hAnsi="Times New Roman" w:cs="Times New Roman"/>
                <w:sz w:val="20"/>
                <w:szCs w:val="20"/>
                <w:highlight w:val="white"/>
              </w:rPr>
              <w:t xml:space="preserve"> та</w:t>
            </w:r>
            <w:r w:rsidRPr="00F25775">
              <w:rPr>
                <w:rFonts w:ascii="Times New Roman" w:eastAsia="Times New Roman" w:hAnsi="Times New Roman" w:cs="Times New Roman"/>
                <w:b/>
                <w:i/>
                <w:sz w:val="20"/>
                <w:szCs w:val="20"/>
                <w:highlight w:val="white"/>
              </w:rPr>
              <w:t xml:space="preserve"> Додатком 1 </w:t>
            </w:r>
            <w:r w:rsidRPr="00F25775">
              <w:rPr>
                <w:rFonts w:ascii="Times New Roman" w:eastAsia="Times New Roman" w:hAnsi="Times New Roman" w:cs="Times New Roman"/>
                <w:sz w:val="20"/>
                <w:szCs w:val="20"/>
                <w:highlight w:val="white"/>
              </w:rPr>
              <w:t>до цієї тендерної документації;</w:t>
            </w:r>
          </w:p>
          <w:p w14:paraId="0979ED13" w14:textId="77777777" w:rsidR="00944B89" w:rsidRPr="0071668B" w:rsidRDefault="00944B89">
            <w:pPr>
              <w:keepNext/>
              <w:widowControl w:val="0"/>
              <w:numPr>
                <w:ilvl w:val="0"/>
                <w:numId w:val="1"/>
              </w:numPr>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highlight w:val="white"/>
              </w:rPr>
              <w:t xml:space="preserve">для об’єднання учасників як учасника процедури закупівлі замовником зазначаються умови щодо надання інформації та способу підтвердження відповідності таких учасників об’єднання установленим кваліфікаційним критеріям та </w:t>
            </w:r>
            <w:r w:rsidRPr="0071668B">
              <w:rPr>
                <w:rFonts w:ascii="Times New Roman" w:eastAsia="Times New Roman" w:hAnsi="Times New Roman" w:cs="Times New Roman"/>
                <w:sz w:val="20"/>
                <w:szCs w:val="20"/>
              </w:rPr>
              <w:t xml:space="preserve">підставам, визначеним пунктом </w:t>
            </w:r>
            <w:hyperlink r:id="rId10" w:anchor="n159">
              <w:r w:rsidRPr="0071668B">
                <w:rPr>
                  <w:rFonts w:ascii="Times New Roman" w:eastAsia="Times New Roman" w:hAnsi="Times New Roman" w:cs="Times New Roman"/>
                  <w:sz w:val="20"/>
                  <w:szCs w:val="20"/>
                </w:rPr>
                <w:t>47</w:t>
              </w:r>
            </w:hyperlink>
            <w:r w:rsidRPr="0071668B">
              <w:rPr>
                <w:rFonts w:ascii="Times New Roman" w:eastAsia="Times New Roman" w:hAnsi="Times New Roman" w:cs="Times New Roman"/>
                <w:sz w:val="20"/>
                <w:szCs w:val="20"/>
              </w:rPr>
              <w:t xml:space="preserve">  Особливостей, — </w:t>
            </w:r>
            <w:r w:rsidRPr="0071668B">
              <w:rPr>
                <w:rFonts w:ascii="Times New Roman" w:eastAsia="Times New Roman" w:hAnsi="Times New Roman" w:cs="Times New Roman"/>
                <w:b/>
                <w:i/>
                <w:sz w:val="20"/>
                <w:szCs w:val="20"/>
              </w:rPr>
              <w:t>згідно з пунктом 5</w:t>
            </w:r>
            <w:r w:rsidRPr="0071668B">
              <w:rPr>
                <w:rFonts w:ascii="Times New Roman" w:eastAsia="Times New Roman" w:hAnsi="Times New Roman" w:cs="Times New Roman"/>
                <w:sz w:val="20"/>
                <w:szCs w:val="20"/>
              </w:rPr>
              <w:t xml:space="preserve"> цього розділу та</w:t>
            </w:r>
            <w:r w:rsidRPr="0071668B">
              <w:rPr>
                <w:rFonts w:ascii="Times New Roman" w:eastAsia="Times New Roman" w:hAnsi="Times New Roman" w:cs="Times New Roman"/>
                <w:b/>
                <w:i/>
                <w:sz w:val="20"/>
                <w:szCs w:val="20"/>
              </w:rPr>
              <w:t xml:space="preserve"> Додатком 1 </w:t>
            </w:r>
            <w:r w:rsidRPr="0071668B">
              <w:rPr>
                <w:rFonts w:ascii="Times New Roman" w:eastAsia="Times New Roman" w:hAnsi="Times New Roman" w:cs="Times New Roman"/>
                <w:sz w:val="20"/>
                <w:szCs w:val="20"/>
              </w:rPr>
              <w:t>до цієї тендерної документації</w:t>
            </w:r>
            <w:r w:rsidRPr="0071668B">
              <w:rPr>
                <w:rFonts w:ascii="Times New Roman" w:eastAsia="Times New Roman" w:hAnsi="Times New Roman" w:cs="Times New Roman"/>
                <w:color w:val="00B050"/>
                <w:sz w:val="20"/>
                <w:szCs w:val="20"/>
              </w:rPr>
              <w:t>;</w:t>
            </w:r>
          </w:p>
          <w:p w14:paraId="7A1F8FC6" w14:textId="56150460" w:rsidR="00944B89" w:rsidRPr="0071668B" w:rsidRDefault="00944B89">
            <w:pPr>
              <w:keepNext/>
              <w:widowControl w:val="0"/>
              <w:numPr>
                <w:ilvl w:val="0"/>
                <w:numId w:val="1"/>
              </w:numPr>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інформацією та/або документами щодо кожного  субпідрядника / співвиконавця у разі залучення (відповідно до </w:t>
            </w:r>
            <w:r w:rsidRPr="0071668B">
              <w:rPr>
                <w:rFonts w:ascii="Times New Roman" w:eastAsia="Times New Roman" w:hAnsi="Times New Roman" w:cs="Times New Roman"/>
                <w:b/>
                <w:i/>
                <w:sz w:val="20"/>
                <w:szCs w:val="20"/>
              </w:rPr>
              <w:t xml:space="preserve">пункту 7 </w:t>
            </w:r>
            <w:r w:rsidRPr="0071668B">
              <w:rPr>
                <w:rFonts w:ascii="Times New Roman" w:eastAsia="Times New Roman" w:hAnsi="Times New Roman" w:cs="Times New Roman"/>
                <w:sz w:val="20"/>
                <w:szCs w:val="20"/>
              </w:rPr>
              <w:t xml:space="preserve">цього розділу та </w:t>
            </w:r>
            <w:r w:rsidRPr="0071668B">
              <w:rPr>
                <w:rFonts w:ascii="Times New Roman" w:eastAsia="Times New Roman" w:hAnsi="Times New Roman" w:cs="Times New Roman"/>
                <w:b/>
                <w:i/>
                <w:sz w:val="20"/>
                <w:szCs w:val="20"/>
              </w:rPr>
              <w:t xml:space="preserve">згідно з Додатком 1 </w:t>
            </w:r>
            <w:r w:rsidRPr="0071668B">
              <w:rPr>
                <w:rFonts w:ascii="Times New Roman" w:eastAsia="Times New Roman" w:hAnsi="Times New Roman" w:cs="Times New Roman"/>
                <w:sz w:val="20"/>
                <w:szCs w:val="20"/>
              </w:rPr>
              <w:t>до тендерної документації);</w:t>
            </w:r>
          </w:p>
          <w:p w14:paraId="27DB9D56" w14:textId="77777777" w:rsidR="00944B89" w:rsidRPr="00F25775" w:rsidRDefault="00944B89">
            <w:pPr>
              <w:keepNext/>
              <w:widowControl w:val="0"/>
              <w:numPr>
                <w:ilvl w:val="0"/>
                <w:numId w:val="1"/>
              </w:numPr>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у разі, якщо тендерна пропозиція подається об’єднанням учасників, до неї обов’язково включається </w:t>
            </w:r>
            <w:r w:rsidRPr="00F25775">
              <w:rPr>
                <w:rFonts w:ascii="Times New Roman" w:eastAsia="Times New Roman" w:hAnsi="Times New Roman" w:cs="Times New Roman"/>
                <w:sz w:val="20"/>
                <w:szCs w:val="20"/>
              </w:rPr>
              <w:t>документ про створення такого об’єднання —</w:t>
            </w:r>
            <w:r w:rsidRPr="00F25775">
              <w:rPr>
                <w:rFonts w:ascii="Times New Roman" w:eastAsia="Times New Roman" w:hAnsi="Times New Roman" w:cs="Times New Roman"/>
                <w:sz w:val="20"/>
                <w:szCs w:val="20"/>
                <w:highlight w:val="white"/>
              </w:rPr>
              <w:t xml:space="preserve"> </w:t>
            </w:r>
            <w:r w:rsidRPr="00F25775">
              <w:rPr>
                <w:rFonts w:ascii="Times New Roman" w:eastAsia="Times New Roman" w:hAnsi="Times New Roman" w:cs="Times New Roman"/>
                <w:b/>
                <w:i/>
                <w:sz w:val="20"/>
                <w:szCs w:val="20"/>
                <w:highlight w:val="white"/>
              </w:rPr>
              <w:t xml:space="preserve">згідно з Додатком 1 </w:t>
            </w:r>
            <w:r w:rsidRPr="00F25775">
              <w:rPr>
                <w:rFonts w:ascii="Times New Roman" w:eastAsia="Times New Roman" w:hAnsi="Times New Roman" w:cs="Times New Roman"/>
                <w:sz w:val="20"/>
                <w:szCs w:val="20"/>
                <w:highlight w:val="white"/>
              </w:rPr>
              <w:t>до тендерної документації;</w:t>
            </w:r>
          </w:p>
          <w:p w14:paraId="2F2FB034" w14:textId="77777777" w:rsidR="00944B89" w:rsidRPr="00F25775" w:rsidRDefault="00944B89">
            <w:pPr>
              <w:keepNext/>
              <w:widowControl w:val="0"/>
              <w:numPr>
                <w:ilvl w:val="0"/>
                <w:numId w:val="1"/>
              </w:numPr>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іншою інформацією та документами, відповідно до вимог цієї тендерної документації та додатків до неї.</w:t>
            </w:r>
          </w:p>
          <w:p w14:paraId="53878B10"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Рекомендується документи у складі пропозиції  Учасника надавати у тій послідовності, у якій вони наведені у тендерній документації замовника, а також надавати окремим файлом кожний документ, що іменується відповідно до змісту документа.</w:t>
            </w:r>
          </w:p>
          <w:p w14:paraId="11EECC4B"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Переможець процедури закупівлі у строк, що не перевищує </w:t>
            </w:r>
            <w:r w:rsidRPr="00F25775">
              <w:rPr>
                <w:rFonts w:ascii="Times New Roman" w:eastAsia="Times New Roman" w:hAnsi="Times New Roman" w:cs="Times New Roman"/>
                <w:b/>
                <w:sz w:val="20"/>
                <w:szCs w:val="20"/>
                <w:highlight w:val="white"/>
                <w:u w:val="single"/>
              </w:rPr>
              <w:t>чотири дні з дати оприлюднення в електронній системі закупівель повідомлення про намір укласти договір про закупівлю</w:t>
            </w:r>
            <w:r w:rsidRPr="00F25775">
              <w:rPr>
                <w:rFonts w:ascii="Times New Roman" w:eastAsia="Times New Roman" w:hAnsi="Times New Roman" w:cs="Times New Roman"/>
                <w:sz w:val="20"/>
                <w:szCs w:val="20"/>
                <w:highlight w:val="white"/>
              </w:rPr>
              <w:t xml:space="preserve">, повинен надати замовнику шляхом оприлюднення в електронній системі закупівель документи, встановлені в </w:t>
            </w:r>
            <w:r w:rsidRPr="00F25775">
              <w:rPr>
                <w:rFonts w:ascii="Times New Roman" w:eastAsia="Times New Roman" w:hAnsi="Times New Roman" w:cs="Times New Roman"/>
                <w:b/>
                <w:sz w:val="20"/>
                <w:szCs w:val="20"/>
                <w:highlight w:val="white"/>
              </w:rPr>
              <w:t>розділі</w:t>
            </w:r>
            <w:r w:rsidRPr="00F25775">
              <w:rPr>
                <w:rFonts w:ascii="Times New Roman" w:eastAsia="Times New Roman" w:hAnsi="Times New Roman" w:cs="Times New Roman"/>
                <w:b/>
                <w:i/>
                <w:sz w:val="20"/>
                <w:szCs w:val="20"/>
                <w:highlight w:val="white"/>
              </w:rPr>
              <w:t xml:space="preserve"> </w:t>
            </w:r>
            <w:r w:rsidRPr="00F25775">
              <w:rPr>
                <w:rFonts w:ascii="Times New Roman" w:eastAsia="Times New Roman" w:hAnsi="Times New Roman" w:cs="Times New Roman"/>
                <w:b/>
                <w:sz w:val="20"/>
                <w:szCs w:val="20"/>
              </w:rPr>
              <w:t>І «Перелік документів та інформації  для підтвердження відповідності Переможця вимогам, визначеним у пункті 47 Особливостей»</w:t>
            </w:r>
            <w:r w:rsidRPr="00F25775">
              <w:rPr>
                <w:rFonts w:ascii="Times New Roman" w:eastAsia="Times New Roman" w:hAnsi="Times New Roman" w:cs="Times New Roman"/>
                <w:b/>
                <w:i/>
                <w:sz w:val="20"/>
                <w:szCs w:val="20"/>
                <w:highlight w:val="white"/>
              </w:rPr>
              <w:t xml:space="preserve">  Додатка 4 </w:t>
            </w:r>
            <w:r w:rsidRPr="00F25775">
              <w:rPr>
                <w:rFonts w:ascii="Times New Roman" w:eastAsia="Times New Roman" w:hAnsi="Times New Roman" w:cs="Times New Roman"/>
                <w:sz w:val="20"/>
                <w:szCs w:val="20"/>
                <w:highlight w:val="white"/>
              </w:rPr>
              <w:t>до тендерної документації.</w:t>
            </w:r>
          </w:p>
          <w:p w14:paraId="112006CE" w14:textId="77777777" w:rsidR="00944B89" w:rsidRPr="00944B89" w:rsidRDefault="00944B89">
            <w:pPr>
              <w:keepNext/>
              <w:widowControl w:val="0"/>
              <w:jc w:val="both"/>
              <w:rPr>
                <w:rFonts w:ascii="Times New Roman" w:eastAsia="Times New Roman" w:hAnsi="Times New Roman" w:cs="Times New Roman"/>
                <w:b/>
                <w:sz w:val="20"/>
                <w:szCs w:val="20"/>
              </w:rPr>
            </w:pPr>
            <w:r w:rsidRPr="00944B89">
              <w:rPr>
                <w:rFonts w:ascii="Times New Roman" w:eastAsia="Times New Roman" w:hAnsi="Times New Roman" w:cs="Times New Roman"/>
                <w:b/>
                <w:sz w:val="20"/>
                <w:szCs w:val="20"/>
              </w:rPr>
              <w:t>Першим днем строку, передбаченого цією тендерною документацією та/або Законом, та/або Особливостями, перебіг якого визначається з дати певної події, вважатиметься наступний за днем відповідної події календарний або робочий день, залежно від того, у яких днях (календарних чи робочих) обраховується відповідний строк.</w:t>
            </w:r>
          </w:p>
          <w:p w14:paraId="14B1D119" w14:textId="77777777" w:rsidR="00944B89" w:rsidRPr="00F25775" w:rsidRDefault="00944B89">
            <w:pPr>
              <w:keepNext/>
              <w:widowControl w:val="0"/>
              <w:jc w:val="both"/>
              <w:rPr>
                <w:rFonts w:ascii="Times New Roman" w:eastAsia="Times New Roman" w:hAnsi="Times New Roman" w:cs="Times New Roman"/>
                <w:b/>
                <w:i/>
                <w:sz w:val="20"/>
                <w:szCs w:val="20"/>
              </w:rPr>
            </w:pPr>
            <w:r w:rsidRPr="00F25775">
              <w:rPr>
                <w:rFonts w:ascii="Times New Roman" w:eastAsia="Times New Roman" w:hAnsi="Times New Roman" w:cs="Times New Roman"/>
                <w:b/>
                <w:i/>
                <w:sz w:val="20"/>
                <w:szCs w:val="20"/>
              </w:rPr>
              <w:t>Опис та приклади формальних несуттєвих помилок.</w:t>
            </w:r>
          </w:p>
          <w:p w14:paraId="04AF71C5"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Згідно з наказом Мінекономіки від 15.04.2020 № 710 «Про затвердження Переліку формальних помилок» та на виконання пункту 19 частини 2 статті 22 Закону в тендерній документації наведено опис </w:t>
            </w:r>
            <w:r w:rsidRPr="00F25775">
              <w:rPr>
                <w:rFonts w:ascii="Times New Roman" w:eastAsia="Times New Roman" w:hAnsi="Times New Roman" w:cs="Times New Roman"/>
                <w:sz w:val="20"/>
                <w:szCs w:val="20"/>
              </w:rPr>
              <w:lastRenderedPageBreak/>
              <w:t>та приклади формальних (несуттєвих) помилок, допущення яких учасниками не призведе до відхилення їх тендерних пропозицій, у такій редакції:</w:t>
            </w:r>
          </w:p>
          <w:p w14:paraId="59AC4332"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«Формальними (несуттєвими) вважаються помилки, що пов’язані з оформленням тендерної пропозиції та не впливають на зміст тендерної пропозиції, а саме технічні помилки та описки. </w:t>
            </w:r>
          </w:p>
          <w:p w14:paraId="409AAA95" w14:textId="77777777" w:rsidR="00944B89" w:rsidRPr="00F25775" w:rsidRDefault="00944B89">
            <w:pPr>
              <w:keepNext/>
              <w:widowControl w:val="0"/>
              <w:jc w:val="both"/>
              <w:rPr>
                <w:rFonts w:ascii="Times New Roman" w:eastAsia="Times New Roman" w:hAnsi="Times New Roman" w:cs="Times New Roman"/>
                <w:b/>
                <w:i/>
                <w:sz w:val="20"/>
                <w:szCs w:val="20"/>
                <w:u w:val="single"/>
              </w:rPr>
            </w:pPr>
            <w:r w:rsidRPr="00F25775">
              <w:rPr>
                <w:rFonts w:ascii="Times New Roman" w:eastAsia="Times New Roman" w:hAnsi="Times New Roman" w:cs="Times New Roman"/>
                <w:b/>
                <w:i/>
                <w:sz w:val="20"/>
                <w:szCs w:val="20"/>
                <w:u w:val="single"/>
              </w:rPr>
              <w:t>Опис формальних помилок:</w:t>
            </w:r>
          </w:p>
          <w:p w14:paraId="088EF2AB"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1.</w:t>
            </w:r>
            <w:r w:rsidRPr="00F25775">
              <w:rPr>
                <w:rFonts w:ascii="Times New Roman" w:eastAsia="Times New Roman" w:hAnsi="Times New Roman" w:cs="Times New Roman"/>
                <w:sz w:val="20"/>
                <w:szCs w:val="20"/>
              </w:rPr>
              <w:tab/>
              <w:t>Інформація / документ, подана учасником процедури закупівлі у складі тендерної пропозиції, містить помилку (помилки) у частині:</w:t>
            </w:r>
          </w:p>
          <w:p w14:paraId="6F004A1B"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sz w:val="20"/>
                <w:szCs w:val="20"/>
              </w:rPr>
              <w:tab/>
              <w:t>уживання великої літери;</w:t>
            </w:r>
          </w:p>
          <w:p w14:paraId="7927F2A7"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sz w:val="20"/>
                <w:szCs w:val="20"/>
              </w:rPr>
              <w:tab/>
              <w:t>уживання розділових знаків та відмінювання слів у реченні;</w:t>
            </w:r>
          </w:p>
          <w:p w14:paraId="0C94F2D2"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sz w:val="20"/>
                <w:szCs w:val="20"/>
              </w:rPr>
              <w:tab/>
              <w:t>використання слова або мовного звороту, запозичених з іншої мови;</w:t>
            </w:r>
          </w:p>
          <w:p w14:paraId="49342965"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sz w:val="20"/>
                <w:szCs w:val="20"/>
              </w:rPr>
              <w:tab/>
              <w:t>зазначення унікального номера оголошення про проведення конкурентної процедури закупівлі, присвоєного електронною системою закупівель та/або унікального номера повідомлення про намір укласти договір про закупівлю — помилка в цифрах;</w:t>
            </w:r>
          </w:p>
          <w:p w14:paraId="7124EFFD"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sz w:val="20"/>
                <w:szCs w:val="20"/>
              </w:rPr>
              <w:tab/>
              <w:t>застосування правил переносу частини слова з рядка в рядок;</w:t>
            </w:r>
          </w:p>
          <w:p w14:paraId="3117B71F"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sz w:val="20"/>
                <w:szCs w:val="20"/>
              </w:rPr>
              <w:tab/>
              <w:t>написання слів разом та/або окремо, та/або через дефіс;</w:t>
            </w:r>
          </w:p>
          <w:p w14:paraId="75D8DDA0"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нумерації сторінок/аркушів (у тому числі кілька сторінок/аркушів мають однаковий номер, пропущені номери окремих сторінок/аркушів, немає нумерації сторінок/аркушів, нумерація сторінок/аркушів не відповідає переліку, зазначеному в документі).</w:t>
            </w:r>
          </w:p>
          <w:p w14:paraId="1BBB3A43"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2.</w:t>
            </w:r>
            <w:r w:rsidRPr="00F25775">
              <w:rPr>
                <w:rFonts w:ascii="Times New Roman" w:eastAsia="Times New Roman" w:hAnsi="Times New Roman" w:cs="Times New Roman"/>
                <w:sz w:val="20"/>
                <w:szCs w:val="20"/>
              </w:rPr>
              <w:tab/>
              <w:t>Помилка, зроблена учасником процедури закупівлі під час оформлення тексту документа / унесення інформації в окремі поля електронної форми тендерної пропозиції (у тому числі комп'ютерна коректура, заміна літери (літер) та/або цифри (цифр), переставлення літер (цифр) місцями, пропуск літер (цифр), повторення слів, немає пропуску між словами, заокруглення числа), що не впливає на ціну тендерної пропозиції учасника процедури закупівлі та не призводить до її спотворення та/або не стосується характеристики предмета закупівлі, кваліфікаційних критеріїв до учасника процедури закупівлі.</w:t>
            </w:r>
          </w:p>
          <w:p w14:paraId="78B6EEFC"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3.</w:t>
            </w:r>
            <w:r w:rsidRPr="00F25775">
              <w:rPr>
                <w:rFonts w:ascii="Times New Roman" w:eastAsia="Times New Roman" w:hAnsi="Times New Roman" w:cs="Times New Roman"/>
                <w:sz w:val="20"/>
                <w:szCs w:val="20"/>
              </w:rPr>
              <w:tab/>
              <w:t>Невірна назва документа (документів), що подається учасником процедури закупівлі у складі тендерної пропозиції, зміст якого відповідає вимогам, визначеним замовником у тендерній документації.</w:t>
            </w:r>
          </w:p>
          <w:p w14:paraId="1CFB20CD"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4.</w:t>
            </w:r>
            <w:r w:rsidRPr="00F25775">
              <w:rPr>
                <w:rFonts w:ascii="Times New Roman" w:eastAsia="Times New Roman" w:hAnsi="Times New Roman" w:cs="Times New Roman"/>
                <w:sz w:val="20"/>
                <w:szCs w:val="20"/>
              </w:rPr>
              <w:tab/>
              <w:t>Окрема сторінка (сторінки) копії документа (документів) не завірена підписом та/або печаткою учасника процедури закупівлі (у разі її використання).</w:t>
            </w:r>
          </w:p>
          <w:p w14:paraId="692617A3"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5.</w:t>
            </w:r>
            <w:r w:rsidRPr="00F25775">
              <w:rPr>
                <w:rFonts w:ascii="Times New Roman" w:eastAsia="Times New Roman" w:hAnsi="Times New Roman" w:cs="Times New Roman"/>
                <w:sz w:val="20"/>
                <w:szCs w:val="20"/>
              </w:rPr>
              <w:tab/>
              <w:t>У складі тендерної пропозиції немає документа (документів), на який посилається учасник процедури закупівлі у своїй тендерній пропозиції, при цьому замовником не вимагається подання такого документа в тендерній документації.</w:t>
            </w:r>
          </w:p>
          <w:p w14:paraId="7565A6C5"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6.</w:t>
            </w:r>
            <w:r w:rsidRPr="00F25775">
              <w:rPr>
                <w:rFonts w:ascii="Times New Roman" w:eastAsia="Times New Roman" w:hAnsi="Times New Roman" w:cs="Times New Roman"/>
                <w:sz w:val="20"/>
                <w:szCs w:val="20"/>
              </w:rPr>
              <w:tab/>
              <w:t>Подання документа (документів) учасником процедури закупівлі у складі тендерної пропозиції, що не містить власноручного підпису уповноваженої особи учасника процедури закупівлі, якщо на цей документ (документи) накладено її кваліфікований електронний підпис.</w:t>
            </w:r>
          </w:p>
          <w:p w14:paraId="57BBDC9C"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7.</w:t>
            </w:r>
            <w:r w:rsidRPr="00F25775">
              <w:rPr>
                <w:rFonts w:ascii="Times New Roman" w:eastAsia="Times New Roman" w:hAnsi="Times New Roman" w:cs="Times New Roman"/>
                <w:sz w:val="20"/>
                <w:szCs w:val="20"/>
              </w:rPr>
              <w:tab/>
              <w:t>Подання документа (документів) учасником процедури закупівлі у складі тендерної пропозиції, що складений у довільній формі та не містить вихідного номера.</w:t>
            </w:r>
          </w:p>
          <w:p w14:paraId="5D0B2F0D"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8.</w:t>
            </w:r>
            <w:r w:rsidRPr="00F25775">
              <w:rPr>
                <w:rFonts w:ascii="Times New Roman" w:eastAsia="Times New Roman" w:hAnsi="Times New Roman" w:cs="Times New Roman"/>
                <w:sz w:val="20"/>
                <w:szCs w:val="20"/>
              </w:rPr>
              <w:tab/>
              <w:t>Подання документа учасником процедури закупівлі у складі тендерної пропозиції, що є сканованою копією оригіналу документа / електронного документа.</w:t>
            </w:r>
          </w:p>
          <w:p w14:paraId="1118F286"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9.</w:t>
            </w:r>
            <w:r w:rsidRPr="00F25775">
              <w:rPr>
                <w:rFonts w:ascii="Times New Roman" w:eastAsia="Times New Roman" w:hAnsi="Times New Roman" w:cs="Times New Roman"/>
                <w:sz w:val="20"/>
                <w:szCs w:val="20"/>
              </w:rPr>
              <w:tab/>
              <w:t>Подання документа учасником процедури закупівлі у складі тендерної пропозиції, який засвідчений підписом уповноваженої особи учасника процедури закупівлі та додатково містить підпис (візу) особи, повноваження якої учасником процедури закупівлі не підтверджені (наприклад, переклад документа завізований перекладачем тощо).</w:t>
            </w:r>
          </w:p>
          <w:p w14:paraId="051CA845"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10.</w:t>
            </w:r>
            <w:r w:rsidRPr="00F25775">
              <w:rPr>
                <w:rFonts w:ascii="Times New Roman" w:eastAsia="Times New Roman" w:hAnsi="Times New Roman" w:cs="Times New Roman"/>
                <w:sz w:val="20"/>
                <w:szCs w:val="20"/>
              </w:rPr>
              <w:tab/>
              <w:t>Подання документа (документів) учасником процедури закупівлі у складі тендерної пропозиції, що містить (містять) застарілу інформацію про назву вулиці, міста, найменування юридичної особи тощо, у зв'язку з тим, що такі назва, найменування були змінені відповідно до законодавства після того, як відповідний документ (документи) був (були) поданий (подані).</w:t>
            </w:r>
          </w:p>
          <w:p w14:paraId="37700B46"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lastRenderedPageBreak/>
              <w:t>11.</w:t>
            </w:r>
            <w:r w:rsidRPr="00F25775">
              <w:rPr>
                <w:rFonts w:ascii="Times New Roman" w:eastAsia="Times New Roman" w:hAnsi="Times New Roman" w:cs="Times New Roman"/>
                <w:sz w:val="20"/>
                <w:szCs w:val="20"/>
              </w:rPr>
              <w:tab/>
              <w:t>Подання документа (документів) учасником процедури закупівлі у складі тендерної пропозиції, в якому позиція цифри (цифр) у сумі є некоректною, при цьому сума, що зазначена прописом, є правильною.</w:t>
            </w:r>
          </w:p>
          <w:p w14:paraId="606D5CB6"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12.</w:t>
            </w:r>
            <w:r w:rsidRPr="00F25775">
              <w:rPr>
                <w:rFonts w:ascii="Times New Roman" w:eastAsia="Times New Roman" w:hAnsi="Times New Roman" w:cs="Times New Roman"/>
                <w:sz w:val="20"/>
                <w:szCs w:val="20"/>
              </w:rPr>
              <w:tab/>
              <w:t>Подання документа (документів) учасником процедури закупівлі у складі тендерної пропозиції в форматі, що відрізняється від формату, який вимагається замовником у тендерній документації, при цьому такий формат документа забезпечує можливість його перегляду.</w:t>
            </w:r>
          </w:p>
          <w:p w14:paraId="5E8A9B9D" w14:textId="77777777" w:rsidR="00944B89" w:rsidRPr="00F25775" w:rsidRDefault="00944B89">
            <w:pPr>
              <w:keepNext/>
              <w:widowControl w:val="0"/>
              <w:jc w:val="both"/>
              <w:rPr>
                <w:rFonts w:ascii="Times New Roman" w:eastAsia="Times New Roman" w:hAnsi="Times New Roman" w:cs="Times New Roman"/>
                <w:b/>
                <w:i/>
                <w:sz w:val="20"/>
                <w:szCs w:val="20"/>
                <w:u w:val="single"/>
              </w:rPr>
            </w:pPr>
            <w:r w:rsidRPr="00F25775">
              <w:rPr>
                <w:rFonts w:ascii="Times New Roman" w:eastAsia="Times New Roman" w:hAnsi="Times New Roman" w:cs="Times New Roman"/>
                <w:b/>
                <w:i/>
                <w:sz w:val="20"/>
                <w:szCs w:val="20"/>
                <w:u w:val="single"/>
              </w:rPr>
              <w:t>Приклади формальних помилок:</w:t>
            </w:r>
          </w:p>
          <w:p w14:paraId="0680CCA7"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 «Інформація в довільній формі» замість «Інформація»,  «Лист-пояснення» замість «Лист», «довідка» замість «гарантійний лист», «інформація» замість «довідка»; </w:t>
            </w:r>
          </w:p>
          <w:p w14:paraId="1637C463"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w:t>
            </w:r>
            <w:proofErr w:type="spellStart"/>
            <w:r w:rsidRPr="00F25775">
              <w:rPr>
                <w:rFonts w:ascii="Times New Roman" w:eastAsia="Times New Roman" w:hAnsi="Times New Roman" w:cs="Times New Roman"/>
                <w:sz w:val="20"/>
                <w:szCs w:val="20"/>
              </w:rPr>
              <w:t>м.київ</w:t>
            </w:r>
            <w:proofErr w:type="spellEnd"/>
            <w:r w:rsidRPr="00F25775">
              <w:rPr>
                <w:rFonts w:ascii="Times New Roman" w:eastAsia="Times New Roman" w:hAnsi="Times New Roman" w:cs="Times New Roman"/>
                <w:sz w:val="20"/>
                <w:szCs w:val="20"/>
              </w:rPr>
              <w:t>» замість «</w:t>
            </w:r>
            <w:proofErr w:type="spellStart"/>
            <w:r w:rsidRPr="00F25775">
              <w:rPr>
                <w:rFonts w:ascii="Times New Roman" w:eastAsia="Times New Roman" w:hAnsi="Times New Roman" w:cs="Times New Roman"/>
                <w:sz w:val="20"/>
                <w:szCs w:val="20"/>
              </w:rPr>
              <w:t>м.Київ</w:t>
            </w:r>
            <w:proofErr w:type="spellEnd"/>
            <w:r w:rsidRPr="00F25775">
              <w:rPr>
                <w:rFonts w:ascii="Times New Roman" w:eastAsia="Times New Roman" w:hAnsi="Times New Roman" w:cs="Times New Roman"/>
                <w:sz w:val="20"/>
                <w:szCs w:val="20"/>
              </w:rPr>
              <w:t>»;</w:t>
            </w:r>
          </w:p>
          <w:p w14:paraId="7475D9C3"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«поряд -</w:t>
            </w:r>
            <w:proofErr w:type="spellStart"/>
            <w:r w:rsidRPr="00F25775">
              <w:rPr>
                <w:rFonts w:ascii="Times New Roman" w:eastAsia="Times New Roman" w:hAnsi="Times New Roman" w:cs="Times New Roman"/>
                <w:sz w:val="20"/>
                <w:szCs w:val="20"/>
              </w:rPr>
              <w:t>ок</w:t>
            </w:r>
            <w:proofErr w:type="spellEnd"/>
            <w:r w:rsidRPr="00F25775">
              <w:rPr>
                <w:rFonts w:ascii="Times New Roman" w:eastAsia="Times New Roman" w:hAnsi="Times New Roman" w:cs="Times New Roman"/>
                <w:sz w:val="20"/>
                <w:szCs w:val="20"/>
              </w:rPr>
              <w:t>» замість «</w:t>
            </w:r>
            <w:proofErr w:type="spellStart"/>
            <w:r w:rsidRPr="00F25775">
              <w:rPr>
                <w:rFonts w:ascii="Times New Roman" w:eastAsia="Times New Roman" w:hAnsi="Times New Roman" w:cs="Times New Roman"/>
                <w:sz w:val="20"/>
                <w:szCs w:val="20"/>
              </w:rPr>
              <w:t>поря</w:t>
            </w:r>
            <w:proofErr w:type="spellEnd"/>
            <w:r w:rsidRPr="00F25775">
              <w:rPr>
                <w:rFonts w:ascii="Times New Roman" w:eastAsia="Times New Roman" w:hAnsi="Times New Roman" w:cs="Times New Roman"/>
                <w:sz w:val="20"/>
                <w:szCs w:val="20"/>
              </w:rPr>
              <w:t xml:space="preserve"> -док»;</w:t>
            </w:r>
          </w:p>
          <w:p w14:paraId="682FF8D6"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w:t>
            </w:r>
            <w:proofErr w:type="spellStart"/>
            <w:r w:rsidRPr="00F25775">
              <w:rPr>
                <w:rFonts w:ascii="Times New Roman" w:eastAsia="Times New Roman" w:hAnsi="Times New Roman" w:cs="Times New Roman"/>
                <w:sz w:val="20"/>
                <w:szCs w:val="20"/>
              </w:rPr>
              <w:t>ненадається</w:t>
            </w:r>
            <w:proofErr w:type="spellEnd"/>
            <w:r w:rsidRPr="00F25775">
              <w:rPr>
                <w:rFonts w:ascii="Times New Roman" w:eastAsia="Times New Roman" w:hAnsi="Times New Roman" w:cs="Times New Roman"/>
                <w:sz w:val="20"/>
                <w:szCs w:val="20"/>
              </w:rPr>
              <w:t>» замість «не надається»;</w:t>
            </w:r>
          </w:p>
          <w:p w14:paraId="136A1245"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«______________№_____________» замість «14.08.2020 № 320/13/14-01»</w:t>
            </w:r>
          </w:p>
          <w:p w14:paraId="674BA373"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учасник розмістив (завантажив) документ у форматі «JPG» замість  документа у форматі «</w:t>
            </w:r>
            <w:proofErr w:type="spellStart"/>
            <w:r w:rsidRPr="00F25775">
              <w:rPr>
                <w:rFonts w:ascii="Times New Roman" w:eastAsia="Times New Roman" w:hAnsi="Times New Roman" w:cs="Times New Roman"/>
                <w:sz w:val="20"/>
                <w:szCs w:val="20"/>
              </w:rPr>
              <w:t>pdf</w:t>
            </w:r>
            <w:proofErr w:type="spellEnd"/>
            <w:r w:rsidRPr="00F25775">
              <w:rPr>
                <w:rFonts w:ascii="Times New Roman" w:eastAsia="Times New Roman" w:hAnsi="Times New Roman" w:cs="Times New Roman"/>
                <w:sz w:val="20"/>
                <w:szCs w:val="20"/>
              </w:rPr>
              <w:t>» (</w:t>
            </w:r>
            <w:proofErr w:type="spellStart"/>
            <w:r w:rsidRPr="00F25775">
              <w:rPr>
                <w:rFonts w:ascii="Times New Roman" w:eastAsia="Times New Roman" w:hAnsi="Times New Roman" w:cs="Times New Roman"/>
                <w:sz w:val="20"/>
                <w:szCs w:val="20"/>
              </w:rPr>
              <w:t>PortableDocumentFormat</w:t>
            </w:r>
            <w:proofErr w:type="spellEnd"/>
            <w:r w:rsidRPr="00F25775">
              <w:rPr>
                <w:rFonts w:ascii="Times New Roman" w:eastAsia="Times New Roman" w:hAnsi="Times New Roman" w:cs="Times New Roman"/>
                <w:sz w:val="20"/>
                <w:szCs w:val="20"/>
              </w:rPr>
              <w:t xml:space="preserve">)». </w:t>
            </w:r>
          </w:p>
          <w:p w14:paraId="5BCA706E" w14:textId="77777777" w:rsidR="00944B89" w:rsidRPr="00F25775" w:rsidRDefault="00944B89">
            <w:pPr>
              <w:keepNext/>
              <w:widowControl w:val="0"/>
              <w:ind w:left="40" w:hanging="20"/>
              <w:jc w:val="both"/>
              <w:rPr>
                <w:rFonts w:ascii="Times New Roman" w:eastAsia="Times New Roman" w:hAnsi="Times New Roman" w:cs="Times New Roman"/>
                <w:b/>
                <w:color w:val="000000"/>
                <w:sz w:val="20"/>
                <w:szCs w:val="20"/>
              </w:rPr>
            </w:pPr>
          </w:p>
          <w:p w14:paraId="00481D42" w14:textId="77777777" w:rsidR="00944B89" w:rsidRPr="00F25775" w:rsidRDefault="00944B89">
            <w:pPr>
              <w:keepNext/>
              <w:widowControl w:val="0"/>
              <w:ind w:left="40" w:hanging="2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 xml:space="preserve">Документи, що не передбачені законодавством для учасників </w:t>
            </w: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color w:val="000000"/>
                <w:sz w:val="20"/>
                <w:szCs w:val="20"/>
              </w:rPr>
              <w:t xml:space="preserve"> юридичних, фізичних осіб, у тому числі фізичних осіб </w:t>
            </w: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color w:val="000000"/>
                <w:sz w:val="20"/>
                <w:szCs w:val="20"/>
              </w:rPr>
              <w:t xml:space="preserve"> підприємців, не подаються ними у складі тендерної пропозиції. Відсутність документів, що не передбачені законодавством для учасників </w:t>
            </w: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color w:val="000000"/>
                <w:sz w:val="20"/>
                <w:szCs w:val="20"/>
              </w:rPr>
              <w:t xml:space="preserve"> юридичних, фізичних осіб, у тому числі фізичних осіб </w:t>
            </w: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color w:val="000000"/>
                <w:sz w:val="20"/>
                <w:szCs w:val="20"/>
              </w:rPr>
              <w:t xml:space="preserve"> підприємців, у складі тендерної пропозиції, не може бути підставою для її відхилення замовником.</w:t>
            </w:r>
          </w:p>
          <w:p w14:paraId="699712AA" w14:textId="77777777" w:rsidR="00944B89" w:rsidRPr="00F25775" w:rsidRDefault="00944B89">
            <w:pPr>
              <w:keepNext/>
              <w:widowControl w:val="0"/>
              <w:ind w:left="40" w:hanging="20"/>
              <w:jc w:val="both"/>
              <w:rPr>
                <w:rFonts w:ascii="Times New Roman" w:eastAsia="Times New Roman" w:hAnsi="Times New Roman" w:cs="Times New Roman"/>
                <w:b/>
                <w:color w:val="000000"/>
                <w:sz w:val="20"/>
                <w:szCs w:val="20"/>
              </w:rPr>
            </w:pPr>
            <w:r w:rsidRPr="00F25775">
              <w:rPr>
                <w:rFonts w:ascii="Times New Roman" w:eastAsia="Times New Roman" w:hAnsi="Times New Roman" w:cs="Times New Roman"/>
                <w:b/>
                <w:color w:val="000000"/>
                <w:sz w:val="20"/>
                <w:szCs w:val="20"/>
              </w:rPr>
              <w:t>УВАГА!!!</w:t>
            </w:r>
          </w:p>
          <w:p w14:paraId="63B3EB9C" w14:textId="77777777" w:rsidR="00944B89" w:rsidRPr="00F25775" w:rsidRDefault="00944B89">
            <w:pPr>
              <w:keepNext/>
              <w:widowControl w:val="0"/>
              <w:jc w:val="both"/>
              <w:rPr>
                <w:rFonts w:ascii="Times New Roman" w:eastAsia="Times New Roman" w:hAnsi="Times New Roman" w:cs="Times New Roman"/>
                <w:b/>
                <w:color w:val="000000"/>
                <w:sz w:val="20"/>
                <w:szCs w:val="20"/>
              </w:rPr>
            </w:pPr>
            <w:bookmarkStart w:id="3" w:name="_heading=h.3znysh7" w:colFirst="0" w:colLast="0"/>
            <w:bookmarkEnd w:id="3"/>
            <w:r w:rsidRPr="00F25775">
              <w:rPr>
                <w:rFonts w:ascii="Times New Roman" w:eastAsia="Times New Roman" w:hAnsi="Times New Roman" w:cs="Times New Roman"/>
                <w:b/>
                <w:sz w:val="20"/>
                <w:szCs w:val="20"/>
              </w:rPr>
              <w:t>П</w:t>
            </w:r>
            <w:r w:rsidRPr="00F25775">
              <w:rPr>
                <w:rFonts w:ascii="Times New Roman" w:eastAsia="Times New Roman" w:hAnsi="Times New Roman" w:cs="Times New Roman"/>
                <w:b/>
                <w:color w:val="000000"/>
                <w:sz w:val="20"/>
                <w:szCs w:val="20"/>
              </w:rPr>
              <w:t xml:space="preserve">ід час використання електронної системи закупівель з метою подання тендерних пропозицій та їх оцінки документи та дані створюються та подаються з урахуванням вимог законів України </w:t>
            </w:r>
            <w:r w:rsidRPr="00F25775">
              <w:rPr>
                <w:rFonts w:ascii="Times New Roman" w:eastAsia="Times New Roman" w:hAnsi="Times New Roman" w:cs="Times New Roman"/>
                <w:b/>
                <w:sz w:val="20"/>
                <w:szCs w:val="20"/>
              </w:rPr>
              <w:t>«</w:t>
            </w:r>
            <w:r w:rsidRPr="00F25775">
              <w:rPr>
                <w:rFonts w:ascii="Times New Roman" w:eastAsia="Times New Roman" w:hAnsi="Times New Roman" w:cs="Times New Roman"/>
                <w:b/>
                <w:color w:val="000000"/>
                <w:sz w:val="20"/>
                <w:szCs w:val="20"/>
              </w:rPr>
              <w:t>Про електронні документи та електронний документообіг</w:t>
            </w:r>
            <w:r w:rsidRPr="00F25775">
              <w:rPr>
                <w:rFonts w:ascii="Times New Roman" w:eastAsia="Times New Roman" w:hAnsi="Times New Roman" w:cs="Times New Roman"/>
                <w:b/>
                <w:sz w:val="20"/>
                <w:szCs w:val="20"/>
              </w:rPr>
              <w:t>» та «Про електронну ідентифікацію та електронні довірчі послуги». Учасники процедури закупівлі</w:t>
            </w:r>
            <w:r w:rsidRPr="00F25775">
              <w:rPr>
                <w:rFonts w:ascii="Times New Roman" w:eastAsia="Times New Roman" w:hAnsi="Times New Roman" w:cs="Times New Roman"/>
                <w:b/>
                <w:color w:val="000000"/>
                <w:sz w:val="20"/>
                <w:szCs w:val="20"/>
              </w:rPr>
              <w:t xml:space="preserve"> подають тендерні пропозиції у формі електронного документа чи </w:t>
            </w:r>
            <w:proofErr w:type="spellStart"/>
            <w:r w:rsidRPr="00F25775">
              <w:rPr>
                <w:rFonts w:ascii="Times New Roman" w:eastAsia="Times New Roman" w:hAnsi="Times New Roman" w:cs="Times New Roman"/>
                <w:b/>
                <w:color w:val="000000"/>
                <w:sz w:val="20"/>
                <w:szCs w:val="20"/>
              </w:rPr>
              <w:t>скан</w:t>
            </w:r>
            <w:proofErr w:type="spellEnd"/>
            <w:r w:rsidRPr="00F25775">
              <w:rPr>
                <w:rFonts w:ascii="Times New Roman" w:eastAsia="Times New Roman" w:hAnsi="Times New Roman" w:cs="Times New Roman"/>
                <w:b/>
                <w:color w:val="000000"/>
                <w:sz w:val="20"/>
                <w:szCs w:val="20"/>
              </w:rPr>
              <w:t xml:space="preserve">-копій через електронну систему закупівель. Тендерна пропозиція учасника має відповідати ряду вимог: </w:t>
            </w:r>
          </w:p>
          <w:p w14:paraId="08629E76" w14:textId="77777777" w:rsidR="00944B89" w:rsidRPr="00F25775" w:rsidRDefault="00944B89">
            <w:pPr>
              <w:keepNext/>
              <w:jc w:val="both"/>
              <w:rPr>
                <w:rFonts w:ascii="Times New Roman" w:eastAsia="Times New Roman" w:hAnsi="Times New Roman" w:cs="Times New Roman"/>
                <w:b/>
                <w:color w:val="000000"/>
                <w:sz w:val="20"/>
                <w:szCs w:val="20"/>
              </w:rPr>
            </w:pPr>
            <w:r w:rsidRPr="00F25775">
              <w:rPr>
                <w:rFonts w:ascii="Times New Roman" w:eastAsia="Times New Roman" w:hAnsi="Times New Roman" w:cs="Times New Roman"/>
                <w:b/>
                <w:color w:val="000000"/>
                <w:sz w:val="20"/>
                <w:szCs w:val="20"/>
              </w:rPr>
              <w:t>1) документи мають бути чіткими та розбірливими для читання;</w:t>
            </w:r>
          </w:p>
          <w:p w14:paraId="4A65BFBA" w14:textId="77777777" w:rsidR="00944B89" w:rsidRPr="00944B89" w:rsidRDefault="00944B89">
            <w:pPr>
              <w:keepNext/>
              <w:jc w:val="both"/>
              <w:rPr>
                <w:rFonts w:ascii="Times New Roman" w:eastAsia="Times New Roman" w:hAnsi="Times New Roman" w:cs="Times New Roman"/>
                <w:b/>
                <w:color w:val="000000"/>
                <w:sz w:val="20"/>
                <w:szCs w:val="20"/>
              </w:rPr>
            </w:pPr>
            <w:r w:rsidRPr="00F25775">
              <w:rPr>
                <w:rFonts w:ascii="Times New Roman" w:eastAsia="Times New Roman" w:hAnsi="Times New Roman" w:cs="Times New Roman"/>
                <w:b/>
                <w:color w:val="000000"/>
                <w:sz w:val="20"/>
                <w:szCs w:val="20"/>
              </w:rPr>
              <w:t xml:space="preserve">2) </w:t>
            </w:r>
            <w:r w:rsidRPr="00944B89">
              <w:rPr>
                <w:rFonts w:ascii="Times New Roman" w:eastAsia="Times New Roman" w:hAnsi="Times New Roman" w:cs="Times New Roman"/>
                <w:b/>
                <w:color w:val="000000"/>
                <w:sz w:val="20"/>
                <w:szCs w:val="20"/>
              </w:rPr>
              <w:t>тендерна пропозиція учасника повинна бути підписана  кваліфікованим електронним підписом (КЕП) / удосконаленим електронним підпи</w:t>
            </w:r>
            <w:r w:rsidRPr="00944B89">
              <w:rPr>
                <w:rFonts w:ascii="Times New Roman" w:eastAsia="Times New Roman" w:hAnsi="Times New Roman" w:cs="Times New Roman"/>
                <w:b/>
                <w:sz w:val="20"/>
                <w:szCs w:val="20"/>
              </w:rPr>
              <w:t>сом (УЕП)</w:t>
            </w:r>
            <w:r w:rsidRPr="00944B89">
              <w:rPr>
                <w:rFonts w:ascii="Times New Roman" w:eastAsia="Times New Roman" w:hAnsi="Times New Roman" w:cs="Times New Roman"/>
                <w:b/>
                <w:color w:val="000000"/>
                <w:sz w:val="20"/>
                <w:szCs w:val="20"/>
              </w:rPr>
              <w:t>;</w:t>
            </w:r>
          </w:p>
          <w:p w14:paraId="3C791883" w14:textId="77777777" w:rsidR="00944B89" w:rsidRPr="00944B89" w:rsidRDefault="00944B89">
            <w:pPr>
              <w:keepNext/>
              <w:jc w:val="both"/>
              <w:rPr>
                <w:rFonts w:ascii="Times New Roman" w:eastAsia="Times New Roman" w:hAnsi="Times New Roman" w:cs="Times New Roman"/>
                <w:b/>
                <w:color w:val="000000"/>
                <w:sz w:val="20"/>
                <w:szCs w:val="20"/>
              </w:rPr>
            </w:pPr>
            <w:r w:rsidRPr="00944B89">
              <w:rPr>
                <w:rFonts w:ascii="Times New Roman" w:eastAsia="Times New Roman" w:hAnsi="Times New Roman" w:cs="Times New Roman"/>
                <w:b/>
                <w:color w:val="000000"/>
                <w:sz w:val="20"/>
                <w:szCs w:val="20"/>
              </w:rPr>
              <w:t>3) якщо тендерна пропозиція містить і скановані, і електронні документи, потрібно накласти КЕП/УЕП на тендерну пропозицію в цілому та на кожен електронний документ окремо.</w:t>
            </w:r>
          </w:p>
          <w:p w14:paraId="0CAE408B" w14:textId="77777777" w:rsidR="00944B89" w:rsidRPr="00944B89" w:rsidRDefault="00944B89">
            <w:pPr>
              <w:keepNext/>
              <w:jc w:val="both"/>
              <w:rPr>
                <w:rFonts w:ascii="Times New Roman" w:eastAsia="Times New Roman" w:hAnsi="Times New Roman" w:cs="Times New Roman"/>
                <w:b/>
                <w:color w:val="000000"/>
                <w:sz w:val="20"/>
                <w:szCs w:val="20"/>
              </w:rPr>
            </w:pPr>
            <w:r w:rsidRPr="00944B89">
              <w:rPr>
                <w:rFonts w:ascii="Times New Roman" w:eastAsia="Times New Roman" w:hAnsi="Times New Roman" w:cs="Times New Roman"/>
                <w:b/>
                <w:color w:val="000000"/>
                <w:sz w:val="20"/>
                <w:szCs w:val="20"/>
              </w:rPr>
              <w:t>Винятки:</w:t>
            </w:r>
          </w:p>
          <w:p w14:paraId="13EEDE01" w14:textId="77777777" w:rsidR="00944B89" w:rsidRPr="00944B89" w:rsidRDefault="00944B89">
            <w:pPr>
              <w:keepNext/>
              <w:jc w:val="both"/>
              <w:rPr>
                <w:rFonts w:ascii="Times New Roman" w:eastAsia="Times New Roman" w:hAnsi="Times New Roman" w:cs="Times New Roman"/>
                <w:b/>
                <w:color w:val="000000"/>
                <w:sz w:val="20"/>
                <w:szCs w:val="20"/>
              </w:rPr>
            </w:pPr>
            <w:r w:rsidRPr="00944B89">
              <w:rPr>
                <w:rFonts w:ascii="Times New Roman" w:eastAsia="Times New Roman" w:hAnsi="Times New Roman" w:cs="Times New Roman"/>
                <w:b/>
                <w:color w:val="000000"/>
                <w:sz w:val="20"/>
                <w:szCs w:val="20"/>
              </w:rPr>
              <w:t>1) якщо електронні документи тендерної пропозиції видано іншою організацією і на них уже накладено КЕП/УЕП цієї організації, учаснику не потрібно накладати на нього свій КЕП/УЕП.</w:t>
            </w:r>
          </w:p>
          <w:p w14:paraId="4DC7871B" w14:textId="77777777" w:rsidR="00944B89" w:rsidRPr="00F25775" w:rsidRDefault="00944B89">
            <w:pPr>
              <w:keepNext/>
              <w:widowControl w:val="0"/>
              <w:jc w:val="both"/>
              <w:rPr>
                <w:rFonts w:ascii="Times New Roman" w:eastAsia="Times New Roman" w:hAnsi="Times New Roman" w:cs="Times New Roman"/>
                <w:b/>
                <w:color w:val="000000"/>
                <w:sz w:val="20"/>
                <w:szCs w:val="20"/>
              </w:rPr>
            </w:pPr>
            <w:r w:rsidRPr="00944B89">
              <w:rPr>
                <w:rFonts w:ascii="Times New Roman" w:eastAsia="Times New Roman" w:hAnsi="Times New Roman" w:cs="Times New Roman"/>
                <w:b/>
                <w:color w:val="000000"/>
                <w:sz w:val="20"/>
                <w:szCs w:val="20"/>
              </w:rPr>
              <w:t>Зверніть увагу: документи тендерної пропозиції, які надані не у формі електронного документа (без КЕП/УЕП на документі), повинні містити підпис уповноваженої особи учасника</w:t>
            </w:r>
            <w:r w:rsidRPr="00F25775">
              <w:rPr>
                <w:rFonts w:ascii="Times New Roman" w:eastAsia="Times New Roman" w:hAnsi="Times New Roman" w:cs="Times New Roman"/>
                <w:b/>
                <w:color w:val="000000"/>
                <w:sz w:val="20"/>
                <w:szCs w:val="20"/>
              </w:rPr>
              <w:t xml:space="preserve"> закупівлі (із зазначенням прізвища, ініціалів та посади особи), а також відбитки печатки учасника (у разі використання) на кожній сторінці такого документа (окрім документів, виданих іншими підприємствами / установами / організаціями). </w:t>
            </w:r>
          </w:p>
          <w:p w14:paraId="7A97003B" w14:textId="77777777" w:rsidR="00944B89" w:rsidRPr="00944B89" w:rsidRDefault="00944B89">
            <w:pPr>
              <w:keepNext/>
              <w:widowControl w:val="0"/>
              <w:ind w:left="40" w:hanging="20"/>
              <w:jc w:val="both"/>
              <w:rPr>
                <w:rFonts w:ascii="Times New Roman" w:eastAsia="Times New Roman" w:hAnsi="Times New Roman" w:cs="Times New Roman"/>
                <w:b/>
                <w:sz w:val="20"/>
                <w:szCs w:val="20"/>
              </w:rPr>
            </w:pPr>
            <w:r w:rsidRPr="00F25775">
              <w:rPr>
                <w:rFonts w:ascii="Times New Roman" w:eastAsia="Times New Roman" w:hAnsi="Times New Roman" w:cs="Times New Roman"/>
                <w:b/>
                <w:color w:val="000000"/>
                <w:sz w:val="20"/>
                <w:szCs w:val="20"/>
              </w:rPr>
              <w:t xml:space="preserve">Замовник не вимагає від учасників засвідчувати документи (матеріали та інформацію), що подаються у складі тендерної пропозиції, печаткою та підписом уповноваженої особи, якщо такі документи (матеріали та інформація) надані у формі електронного документа через електронну систему закупівель </w:t>
            </w:r>
            <w:r w:rsidRPr="00F25775">
              <w:rPr>
                <w:rFonts w:ascii="Times New Roman" w:eastAsia="Times New Roman" w:hAnsi="Times New Roman" w:cs="Times New Roman"/>
                <w:b/>
                <w:sz w:val="20"/>
                <w:szCs w:val="20"/>
              </w:rPr>
              <w:t xml:space="preserve">із накладанням електронного </w:t>
            </w:r>
            <w:r w:rsidRPr="00944B89">
              <w:rPr>
                <w:rFonts w:ascii="Times New Roman" w:eastAsia="Times New Roman" w:hAnsi="Times New Roman" w:cs="Times New Roman"/>
                <w:b/>
                <w:sz w:val="20"/>
                <w:szCs w:val="20"/>
              </w:rPr>
              <w:t xml:space="preserve">підпису, що базується на кваліфікованому сертифікаті електронного підпису. </w:t>
            </w:r>
          </w:p>
          <w:p w14:paraId="0DF0C715" w14:textId="77777777" w:rsidR="00944B89" w:rsidRPr="00F25775" w:rsidRDefault="00944B89">
            <w:pPr>
              <w:keepNext/>
              <w:widowControl w:val="0"/>
              <w:ind w:left="40" w:hanging="20"/>
              <w:jc w:val="both"/>
              <w:rPr>
                <w:rFonts w:ascii="Times New Roman" w:eastAsia="Times New Roman" w:hAnsi="Times New Roman" w:cs="Times New Roman"/>
                <w:b/>
                <w:color w:val="000000"/>
                <w:sz w:val="20"/>
                <w:szCs w:val="20"/>
              </w:rPr>
            </w:pPr>
            <w:r w:rsidRPr="00944B89">
              <w:rPr>
                <w:rFonts w:ascii="Times New Roman" w:eastAsia="Times New Roman" w:hAnsi="Times New Roman" w:cs="Times New Roman"/>
                <w:b/>
                <w:color w:val="000000"/>
                <w:sz w:val="20"/>
                <w:szCs w:val="20"/>
              </w:rPr>
              <w:t xml:space="preserve">Замовник перевіряє КЕП/УЕП учасника на сайті центрального </w:t>
            </w:r>
            <w:proofErr w:type="spellStart"/>
            <w:r w:rsidRPr="00944B89">
              <w:rPr>
                <w:rFonts w:ascii="Times New Roman" w:eastAsia="Times New Roman" w:hAnsi="Times New Roman" w:cs="Times New Roman"/>
                <w:b/>
                <w:color w:val="000000"/>
                <w:sz w:val="20"/>
                <w:szCs w:val="20"/>
              </w:rPr>
              <w:t>засвідчувального</w:t>
            </w:r>
            <w:proofErr w:type="spellEnd"/>
            <w:r w:rsidRPr="00944B89">
              <w:rPr>
                <w:rFonts w:ascii="Times New Roman" w:eastAsia="Times New Roman" w:hAnsi="Times New Roman" w:cs="Times New Roman"/>
                <w:b/>
                <w:color w:val="000000"/>
                <w:sz w:val="20"/>
                <w:szCs w:val="20"/>
              </w:rPr>
              <w:t xml:space="preserve"> органу за посиланням https://czo.gov.ua/verify. Під </w:t>
            </w:r>
            <w:r w:rsidRPr="00944B89">
              <w:rPr>
                <w:rFonts w:ascii="Times New Roman" w:eastAsia="Times New Roman" w:hAnsi="Times New Roman" w:cs="Times New Roman"/>
                <w:b/>
                <w:color w:val="000000"/>
                <w:sz w:val="20"/>
                <w:szCs w:val="20"/>
              </w:rPr>
              <w:lastRenderedPageBreak/>
              <w:t>час перевірки КЕП/УЕП повинні</w:t>
            </w:r>
            <w:r w:rsidRPr="00F25775">
              <w:rPr>
                <w:rFonts w:ascii="Times New Roman" w:eastAsia="Times New Roman" w:hAnsi="Times New Roman" w:cs="Times New Roman"/>
                <w:b/>
                <w:color w:val="000000"/>
                <w:sz w:val="20"/>
                <w:szCs w:val="20"/>
              </w:rPr>
              <w:t xml:space="preserve"> відображатися: прізвище та ініціали особи, уповноваженої на підписання тендерної пропозиції (власника ключа). </w:t>
            </w:r>
          </w:p>
          <w:p w14:paraId="6912169E" w14:textId="77777777" w:rsidR="00944B89" w:rsidRPr="00F25775" w:rsidRDefault="00944B89">
            <w:pPr>
              <w:keepNext/>
              <w:widowControl w:val="0"/>
              <w:jc w:val="both"/>
              <w:rPr>
                <w:rFonts w:ascii="Times New Roman" w:eastAsia="Times New Roman" w:hAnsi="Times New Roman" w:cs="Times New Roman"/>
                <w:color w:val="0D0D0D"/>
                <w:sz w:val="20"/>
                <w:szCs w:val="20"/>
              </w:rPr>
            </w:pPr>
            <w:bookmarkStart w:id="4" w:name="_heading=h.2et92p0" w:colFirst="0" w:colLast="0"/>
            <w:bookmarkEnd w:id="4"/>
            <w:r w:rsidRPr="00F25775">
              <w:rPr>
                <w:rFonts w:ascii="Times New Roman" w:eastAsia="Times New Roman" w:hAnsi="Times New Roman" w:cs="Times New Roman"/>
                <w:sz w:val="20"/>
                <w:szCs w:val="20"/>
              </w:rPr>
              <w:t>У</w:t>
            </w:r>
            <w:r w:rsidRPr="00F25775">
              <w:rPr>
                <w:rFonts w:ascii="Times New Roman" w:eastAsia="Times New Roman" w:hAnsi="Times New Roman" w:cs="Times New Roman"/>
                <w:color w:val="000000"/>
                <w:sz w:val="20"/>
                <w:szCs w:val="20"/>
              </w:rPr>
              <w:t>сі документи тендерної пропозиції  подаються в електронному вигляді через електронну систему закупівель (шляхом завантаження сканованих документів або електронних документів в електронну систему закупівель).</w:t>
            </w:r>
            <w:r w:rsidRPr="00F25775">
              <w:rPr>
                <w:rFonts w:ascii="Times New Roman" w:eastAsia="Times New Roman" w:hAnsi="Times New Roman" w:cs="Times New Roman"/>
                <w:color w:val="0D0D0D"/>
                <w:sz w:val="20"/>
                <w:szCs w:val="20"/>
              </w:rPr>
              <w:t xml:space="preserve"> </w:t>
            </w:r>
          </w:p>
          <w:p w14:paraId="75FA88C2" w14:textId="77777777" w:rsidR="00944B89" w:rsidRPr="00F25775" w:rsidRDefault="00944B89">
            <w:pPr>
              <w:keepNext/>
              <w:widowControl w:val="0"/>
              <w:jc w:val="both"/>
              <w:rPr>
                <w:rFonts w:ascii="Times New Roman" w:eastAsia="Times New Roman" w:hAnsi="Times New Roman" w:cs="Times New Roman"/>
                <w:sz w:val="20"/>
                <w:szCs w:val="20"/>
              </w:rPr>
            </w:pPr>
            <w:bookmarkStart w:id="5" w:name="_heading=h.hjqm8skarbdr" w:colFirst="0" w:colLast="0"/>
            <w:bookmarkEnd w:id="5"/>
            <w:r w:rsidRPr="00F25775">
              <w:rPr>
                <w:rFonts w:ascii="Times New Roman" w:eastAsia="Times New Roman" w:hAnsi="Times New Roman" w:cs="Times New Roman"/>
                <w:sz w:val="20"/>
                <w:szCs w:val="20"/>
              </w:rPr>
              <w:t xml:space="preserve">Тендерні пропозиції мають право подавати всі заінтересовані особи. </w:t>
            </w:r>
          </w:p>
          <w:p w14:paraId="275D60C1" w14:textId="7F55C265" w:rsidR="00944B89" w:rsidRPr="00F25775" w:rsidRDefault="00944B89" w:rsidP="00944B89">
            <w:pPr>
              <w:keepNext/>
              <w:widowControl w:val="0"/>
              <w:jc w:val="both"/>
              <w:rPr>
                <w:rFonts w:ascii="Times New Roman" w:eastAsia="Times New Roman" w:hAnsi="Times New Roman" w:cs="Times New Roman"/>
                <w:sz w:val="20"/>
                <w:szCs w:val="20"/>
              </w:rPr>
            </w:pPr>
            <w:bookmarkStart w:id="6" w:name="_heading=h.ftj7vaqoric" w:colFirst="0" w:colLast="0"/>
            <w:bookmarkEnd w:id="6"/>
            <w:r w:rsidRPr="00F25775">
              <w:rPr>
                <w:rFonts w:ascii="Times New Roman" w:eastAsia="Times New Roman" w:hAnsi="Times New Roman" w:cs="Times New Roman"/>
                <w:sz w:val="20"/>
                <w:szCs w:val="20"/>
              </w:rPr>
              <w:t>Кожен учасник має право подати тільки одну тендерну пропозицію</w:t>
            </w:r>
            <w:r w:rsidRPr="00F25775">
              <w:rPr>
                <w:rFonts w:ascii="Times New Roman" w:eastAsia="Times New Roman" w:hAnsi="Times New Roman" w:cs="Times New Roman"/>
                <w:b/>
                <w:sz w:val="20"/>
                <w:szCs w:val="20"/>
                <w:highlight w:val="white"/>
              </w:rPr>
              <w:t xml:space="preserve"> </w:t>
            </w:r>
          </w:p>
        </w:tc>
      </w:tr>
      <w:tr w:rsidR="00944B89" w:rsidRPr="00F25775" w14:paraId="78235E9E" w14:textId="77777777">
        <w:trPr>
          <w:trHeight w:val="913"/>
          <w:jc w:val="center"/>
        </w:trPr>
        <w:tc>
          <w:tcPr>
            <w:tcW w:w="705" w:type="dxa"/>
          </w:tcPr>
          <w:p w14:paraId="24761732"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lastRenderedPageBreak/>
              <w:t>2</w:t>
            </w:r>
          </w:p>
        </w:tc>
        <w:tc>
          <w:tcPr>
            <w:tcW w:w="2805" w:type="dxa"/>
          </w:tcPr>
          <w:p w14:paraId="616494BB" w14:textId="77777777" w:rsidR="00944B89" w:rsidRPr="0071668B" w:rsidRDefault="00944B89">
            <w:pPr>
              <w:keepNext/>
              <w:widowControl w:val="0"/>
              <w:rPr>
                <w:rFonts w:ascii="Times New Roman" w:eastAsia="Times New Roman" w:hAnsi="Times New Roman" w:cs="Times New Roman"/>
                <w:sz w:val="20"/>
                <w:szCs w:val="20"/>
              </w:rPr>
            </w:pPr>
            <w:bookmarkStart w:id="7" w:name="_heading=h.tyjcwt" w:colFirst="0" w:colLast="0"/>
            <w:bookmarkEnd w:id="7"/>
            <w:r w:rsidRPr="0071668B">
              <w:rPr>
                <w:rFonts w:ascii="Times New Roman" w:eastAsia="Times New Roman" w:hAnsi="Times New Roman" w:cs="Times New Roman"/>
                <w:b/>
                <w:color w:val="000000"/>
                <w:sz w:val="20"/>
                <w:szCs w:val="20"/>
              </w:rPr>
              <w:t>Забезпечення тендерної пропозиції</w:t>
            </w:r>
          </w:p>
        </w:tc>
        <w:tc>
          <w:tcPr>
            <w:tcW w:w="6450" w:type="dxa"/>
            <w:vAlign w:val="center"/>
          </w:tcPr>
          <w:p w14:paraId="6AAAB348" w14:textId="77777777" w:rsidR="00944B89" w:rsidRPr="00E90CD9" w:rsidRDefault="00944B89">
            <w:pPr>
              <w:keepNext/>
              <w:widowControl w:val="0"/>
              <w:ind w:right="120"/>
              <w:jc w:val="both"/>
              <w:rPr>
                <w:rFonts w:ascii="Times New Roman" w:eastAsia="Times New Roman" w:hAnsi="Times New Roman" w:cs="Times New Roman"/>
                <w:b/>
                <w:bCs/>
                <w:sz w:val="20"/>
                <w:szCs w:val="20"/>
              </w:rPr>
            </w:pPr>
            <w:r w:rsidRPr="00E90CD9">
              <w:rPr>
                <w:rFonts w:ascii="Times New Roman" w:eastAsia="Times New Roman" w:hAnsi="Times New Roman" w:cs="Times New Roman"/>
                <w:b/>
                <w:bCs/>
                <w:sz w:val="20"/>
                <w:szCs w:val="20"/>
              </w:rPr>
              <w:t xml:space="preserve">Забезпечення тендерної пропозиції не вимагається. </w:t>
            </w:r>
          </w:p>
          <w:p w14:paraId="31ACB9D5" w14:textId="77777777" w:rsidR="00944B89" w:rsidRPr="0071668B" w:rsidRDefault="00944B89">
            <w:pPr>
              <w:keepNext/>
              <w:widowControl w:val="0"/>
              <w:ind w:right="120"/>
              <w:jc w:val="both"/>
              <w:rPr>
                <w:rFonts w:ascii="Times New Roman" w:eastAsia="Times New Roman" w:hAnsi="Times New Roman" w:cs="Times New Roman"/>
                <w:sz w:val="20"/>
                <w:szCs w:val="20"/>
              </w:rPr>
            </w:pPr>
          </w:p>
          <w:p w14:paraId="15DA70BA" w14:textId="77777777" w:rsidR="00944B89" w:rsidRPr="0071668B" w:rsidRDefault="00944B89" w:rsidP="000F2805">
            <w:pPr>
              <w:keepNext/>
              <w:jc w:val="both"/>
              <w:rPr>
                <w:rFonts w:ascii="Times New Roman" w:eastAsia="Times New Roman" w:hAnsi="Times New Roman" w:cs="Times New Roman"/>
                <w:i/>
                <w:color w:val="FF0000"/>
                <w:sz w:val="20"/>
                <w:szCs w:val="20"/>
              </w:rPr>
            </w:pPr>
          </w:p>
        </w:tc>
      </w:tr>
      <w:tr w:rsidR="00944B89" w:rsidRPr="00F25775" w14:paraId="00838E75" w14:textId="77777777">
        <w:trPr>
          <w:trHeight w:val="1119"/>
          <w:jc w:val="center"/>
        </w:trPr>
        <w:tc>
          <w:tcPr>
            <w:tcW w:w="705" w:type="dxa"/>
          </w:tcPr>
          <w:p w14:paraId="7FF1C570"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3</w:t>
            </w:r>
          </w:p>
        </w:tc>
        <w:tc>
          <w:tcPr>
            <w:tcW w:w="2805" w:type="dxa"/>
          </w:tcPr>
          <w:p w14:paraId="79304535" w14:textId="77777777" w:rsidR="00944B89" w:rsidRPr="0071668B" w:rsidRDefault="00944B89">
            <w:pPr>
              <w:keepNext/>
              <w:widowControl w:val="0"/>
              <w:rPr>
                <w:rFonts w:ascii="Times New Roman" w:eastAsia="Times New Roman" w:hAnsi="Times New Roman" w:cs="Times New Roman"/>
                <w:sz w:val="20"/>
                <w:szCs w:val="20"/>
              </w:rPr>
            </w:pPr>
            <w:r w:rsidRPr="0071668B">
              <w:rPr>
                <w:rFonts w:ascii="Times New Roman" w:eastAsia="Times New Roman" w:hAnsi="Times New Roman" w:cs="Times New Roman"/>
                <w:b/>
                <w:color w:val="000000"/>
                <w:sz w:val="20"/>
                <w:szCs w:val="20"/>
              </w:rPr>
              <w:t>Умови повернення чи неповернення забезпечення тендерної пропозиції</w:t>
            </w:r>
          </w:p>
        </w:tc>
        <w:tc>
          <w:tcPr>
            <w:tcW w:w="6450" w:type="dxa"/>
            <w:vAlign w:val="center"/>
          </w:tcPr>
          <w:p w14:paraId="4BDBF545" w14:textId="77777777" w:rsidR="00944B89" w:rsidRPr="00E90CD9" w:rsidRDefault="00944B89">
            <w:pPr>
              <w:keepNext/>
              <w:widowControl w:val="0"/>
              <w:pBdr>
                <w:top w:val="nil"/>
                <w:left w:val="nil"/>
                <w:bottom w:val="nil"/>
                <w:right w:val="nil"/>
                <w:between w:val="nil"/>
              </w:pBdr>
              <w:ind w:right="120"/>
              <w:jc w:val="both"/>
              <w:rPr>
                <w:rFonts w:ascii="Times New Roman" w:eastAsia="Times New Roman" w:hAnsi="Times New Roman" w:cs="Times New Roman"/>
                <w:b/>
                <w:bCs/>
                <w:sz w:val="20"/>
                <w:szCs w:val="20"/>
              </w:rPr>
            </w:pPr>
            <w:r w:rsidRPr="00E90CD9">
              <w:rPr>
                <w:rFonts w:ascii="Times New Roman" w:eastAsia="Times New Roman" w:hAnsi="Times New Roman" w:cs="Times New Roman"/>
                <w:b/>
                <w:bCs/>
                <w:sz w:val="20"/>
                <w:szCs w:val="20"/>
              </w:rPr>
              <w:t>Не передбачається.</w:t>
            </w:r>
          </w:p>
          <w:p w14:paraId="2E1F4414" w14:textId="77777777" w:rsidR="00944B89" w:rsidRPr="0071668B" w:rsidRDefault="00944B89" w:rsidP="000F2805">
            <w:pPr>
              <w:keepNext/>
              <w:jc w:val="both"/>
              <w:rPr>
                <w:rFonts w:ascii="Times New Roman" w:eastAsia="Times New Roman" w:hAnsi="Times New Roman" w:cs="Times New Roman"/>
                <w:sz w:val="20"/>
                <w:szCs w:val="20"/>
              </w:rPr>
            </w:pPr>
          </w:p>
        </w:tc>
      </w:tr>
      <w:tr w:rsidR="00944B89" w:rsidRPr="0071668B" w14:paraId="55707532" w14:textId="77777777">
        <w:trPr>
          <w:trHeight w:val="560"/>
          <w:jc w:val="center"/>
        </w:trPr>
        <w:tc>
          <w:tcPr>
            <w:tcW w:w="705" w:type="dxa"/>
          </w:tcPr>
          <w:p w14:paraId="51FCD427"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4</w:t>
            </w:r>
          </w:p>
        </w:tc>
        <w:tc>
          <w:tcPr>
            <w:tcW w:w="2805" w:type="dxa"/>
          </w:tcPr>
          <w:p w14:paraId="6B63B81B"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Строк, протягом якого тендерні пропозиції є дійсними</w:t>
            </w:r>
          </w:p>
        </w:tc>
        <w:tc>
          <w:tcPr>
            <w:tcW w:w="6450" w:type="dxa"/>
            <w:vAlign w:val="center"/>
          </w:tcPr>
          <w:p w14:paraId="6B9AC43D" w14:textId="77777777" w:rsidR="00944B89" w:rsidRPr="0071668B" w:rsidRDefault="00944B89">
            <w:pPr>
              <w:keepNext/>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Тендерні пропозиції вважаються дійсними </w:t>
            </w:r>
            <w:r w:rsidRPr="0071668B">
              <w:rPr>
                <w:rFonts w:ascii="Times New Roman" w:eastAsia="Times New Roman" w:hAnsi="Times New Roman" w:cs="Times New Roman"/>
                <w:b/>
                <w:i/>
                <w:sz w:val="20"/>
                <w:szCs w:val="20"/>
                <w:u w:val="single"/>
              </w:rPr>
              <w:t>протягом 120 (ста двадцяти) днів</w:t>
            </w:r>
            <w:r w:rsidRPr="0071668B">
              <w:rPr>
                <w:rFonts w:ascii="Times New Roman" w:eastAsia="Times New Roman" w:hAnsi="Times New Roman" w:cs="Times New Roman"/>
                <w:sz w:val="20"/>
                <w:szCs w:val="20"/>
              </w:rPr>
              <w:t xml:space="preserve"> із дати кінцевого строку подання тендерних пропозицій. </w:t>
            </w:r>
          </w:p>
          <w:p w14:paraId="2B674FAC" w14:textId="77777777" w:rsidR="00944B89" w:rsidRPr="0071668B" w:rsidRDefault="00944B89">
            <w:pPr>
              <w:keepNext/>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До закінчення зазначеного строку замовник має право вимагати від учасників процедури закупівлі продовження строку дії тендерних пропозицій. </w:t>
            </w:r>
          </w:p>
          <w:p w14:paraId="35684889" w14:textId="77777777" w:rsidR="00944B89" w:rsidRPr="0071668B" w:rsidRDefault="00944B89">
            <w:pPr>
              <w:keepNext/>
              <w:widowControl w:val="0"/>
              <w:jc w:val="both"/>
              <w:rPr>
                <w:rFonts w:ascii="Times New Roman" w:eastAsia="Times New Roman" w:hAnsi="Times New Roman" w:cs="Times New Roman"/>
                <w:sz w:val="20"/>
                <w:szCs w:val="20"/>
                <w:u w:val="single"/>
              </w:rPr>
            </w:pPr>
            <w:r w:rsidRPr="0071668B">
              <w:rPr>
                <w:rFonts w:ascii="Times New Roman" w:eastAsia="Times New Roman" w:hAnsi="Times New Roman" w:cs="Times New Roman"/>
                <w:sz w:val="20"/>
                <w:szCs w:val="20"/>
              </w:rPr>
              <w:t xml:space="preserve">Учасник процедури закупівлі </w:t>
            </w:r>
            <w:r w:rsidRPr="0071668B">
              <w:rPr>
                <w:rFonts w:ascii="Times New Roman" w:eastAsia="Times New Roman" w:hAnsi="Times New Roman" w:cs="Times New Roman"/>
                <w:sz w:val="20"/>
                <w:szCs w:val="20"/>
                <w:u w:val="single"/>
              </w:rPr>
              <w:t>має право:</w:t>
            </w:r>
          </w:p>
          <w:p w14:paraId="7CB37B72" w14:textId="77777777" w:rsidR="00944B89" w:rsidRPr="0071668B" w:rsidRDefault="00944B89">
            <w:pPr>
              <w:keepNext/>
              <w:widowControl w:val="0"/>
              <w:numPr>
                <w:ilvl w:val="0"/>
                <w:numId w:val="2"/>
              </w:numPr>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відхилити таку вимогу, не втрачаючи при цьому наданого ним забезпечення тендерної пропозиції;</w:t>
            </w:r>
          </w:p>
          <w:p w14:paraId="18CB971A" w14:textId="77777777" w:rsidR="00944B89" w:rsidRPr="0071668B" w:rsidRDefault="00944B89">
            <w:pPr>
              <w:keepNext/>
              <w:widowControl w:val="0"/>
              <w:jc w:val="both"/>
              <w:rPr>
                <w:rFonts w:ascii="Times New Roman" w:eastAsia="Times New Roman" w:hAnsi="Times New Roman" w:cs="Times New Roman"/>
                <w:strike/>
                <w:sz w:val="20"/>
                <w:szCs w:val="20"/>
              </w:rPr>
            </w:pPr>
            <w:r w:rsidRPr="0071668B">
              <w:rPr>
                <w:rFonts w:ascii="Times New Roman" w:eastAsia="Times New Roman" w:hAnsi="Times New Roman" w:cs="Times New Roman"/>
                <w:sz w:val="20"/>
                <w:szCs w:val="20"/>
              </w:rPr>
              <w:t>У разі потреби учасник процедури закупівлі має право з власної ініціативи продовжити строк дії своєї тендерної пропозиції, повідомивши про це замовникові через електронну систему закупівель.</w:t>
            </w:r>
          </w:p>
        </w:tc>
      </w:tr>
      <w:tr w:rsidR="00944B89" w:rsidRPr="00F25775" w14:paraId="78CEE88E" w14:textId="77777777">
        <w:trPr>
          <w:trHeight w:val="1119"/>
          <w:jc w:val="center"/>
        </w:trPr>
        <w:tc>
          <w:tcPr>
            <w:tcW w:w="705" w:type="dxa"/>
          </w:tcPr>
          <w:p w14:paraId="564CD435"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5</w:t>
            </w:r>
          </w:p>
        </w:tc>
        <w:tc>
          <w:tcPr>
            <w:tcW w:w="2805" w:type="dxa"/>
          </w:tcPr>
          <w:p w14:paraId="5C75D550"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Кваліфікаційні критерії до учасників та вимоги</w:t>
            </w:r>
            <w:r w:rsidRPr="00F25775">
              <w:rPr>
                <w:rFonts w:ascii="Times New Roman" w:eastAsia="Times New Roman" w:hAnsi="Times New Roman" w:cs="Times New Roman"/>
                <w:b/>
                <w:sz w:val="20"/>
                <w:szCs w:val="20"/>
              </w:rPr>
              <w:t xml:space="preserve"> згідно  з пунктом 28  та пунктом </w:t>
            </w:r>
            <w:r w:rsidRPr="00F25775">
              <w:rPr>
                <w:rFonts w:ascii="Times New Roman" w:eastAsia="Times New Roman" w:hAnsi="Times New Roman" w:cs="Times New Roman"/>
                <w:b/>
                <w:sz w:val="20"/>
                <w:szCs w:val="20"/>
                <w:highlight w:val="white"/>
              </w:rPr>
              <w:t xml:space="preserve">47 </w:t>
            </w:r>
            <w:r w:rsidRPr="00F25775">
              <w:rPr>
                <w:rFonts w:ascii="Times New Roman" w:eastAsia="Times New Roman" w:hAnsi="Times New Roman" w:cs="Times New Roman"/>
                <w:b/>
                <w:color w:val="00B050"/>
                <w:sz w:val="20"/>
                <w:szCs w:val="20"/>
              </w:rPr>
              <w:t xml:space="preserve"> </w:t>
            </w:r>
            <w:r w:rsidRPr="00F25775">
              <w:rPr>
                <w:rFonts w:ascii="Times New Roman" w:eastAsia="Times New Roman" w:hAnsi="Times New Roman" w:cs="Times New Roman"/>
                <w:b/>
                <w:sz w:val="20"/>
                <w:szCs w:val="20"/>
              </w:rPr>
              <w:t>Особливостей</w:t>
            </w:r>
          </w:p>
        </w:tc>
        <w:tc>
          <w:tcPr>
            <w:tcW w:w="6450" w:type="dxa"/>
            <w:vAlign w:val="center"/>
          </w:tcPr>
          <w:p w14:paraId="2F8532A8" w14:textId="77777777" w:rsidR="00944B89" w:rsidRPr="0071668B" w:rsidRDefault="00944B89">
            <w:pPr>
              <w:keepNext/>
              <w:widowControl w:val="0"/>
              <w:ind w:right="12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Замовник установлює один або декілька кваліфікаційних критеріїв відповідно до статті 16 Закону. </w:t>
            </w:r>
          </w:p>
          <w:p w14:paraId="23F533A5" w14:textId="77777777" w:rsidR="00944B89" w:rsidRPr="0071668B" w:rsidRDefault="00944B89">
            <w:pPr>
              <w:keepNext/>
              <w:widowControl w:val="0"/>
              <w:ind w:right="12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Визначені Замовником згідно з цією статтею кваліфікаційні критерії та перелік документів, що підтверджують інформацію учасників про відповідність їх таким критеріям, зазначені в </w:t>
            </w:r>
            <w:r w:rsidRPr="0071668B">
              <w:rPr>
                <w:rFonts w:ascii="Times New Roman" w:eastAsia="Times New Roman" w:hAnsi="Times New Roman" w:cs="Times New Roman"/>
                <w:b/>
                <w:i/>
                <w:sz w:val="20"/>
                <w:szCs w:val="20"/>
              </w:rPr>
              <w:t>Додатку 1</w:t>
            </w:r>
            <w:r w:rsidRPr="0071668B">
              <w:rPr>
                <w:rFonts w:ascii="Times New Roman" w:eastAsia="Times New Roman" w:hAnsi="Times New Roman" w:cs="Times New Roman"/>
                <w:i/>
                <w:sz w:val="20"/>
                <w:szCs w:val="20"/>
              </w:rPr>
              <w:t xml:space="preserve"> </w:t>
            </w:r>
            <w:r w:rsidRPr="0071668B">
              <w:rPr>
                <w:rFonts w:ascii="Times New Roman" w:eastAsia="Times New Roman" w:hAnsi="Times New Roman" w:cs="Times New Roman"/>
                <w:sz w:val="20"/>
                <w:szCs w:val="20"/>
              </w:rPr>
              <w:t xml:space="preserve">до цієї тендерної документації. </w:t>
            </w:r>
          </w:p>
          <w:p w14:paraId="10CB07E7" w14:textId="77777777" w:rsidR="00944B89" w:rsidRPr="0071668B" w:rsidRDefault="00944B89">
            <w:pPr>
              <w:keepNext/>
              <w:widowControl w:val="0"/>
              <w:ind w:right="120"/>
              <w:jc w:val="both"/>
              <w:rPr>
                <w:rFonts w:ascii="Times New Roman" w:eastAsia="Times New Roman" w:hAnsi="Times New Roman" w:cs="Times New Roman"/>
                <w:i/>
                <w:color w:val="FF0000"/>
                <w:sz w:val="20"/>
                <w:szCs w:val="20"/>
                <w:shd w:val="clear" w:color="auto" w:fill="00B050"/>
              </w:rPr>
            </w:pPr>
            <w:r w:rsidRPr="0071668B">
              <w:rPr>
                <w:rFonts w:ascii="Times New Roman" w:eastAsia="Times New Roman" w:hAnsi="Times New Roman" w:cs="Times New Roman"/>
                <w:sz w:val="20"/>
                <w:szCs w:val="20"/>
              </w:rPr>
              <w:t>Спосіб  підтвердження відповідності учасника критеріям і вимогам згідно із законодавством наведено в</w:t>
            </w:r>
            <w:r w:rsidRPr="0071668B">
              <w:rPr>
                <w:rFonts w:ascii="Times New Roman" w:eastAsia="Times New Roman" w:hAnsi="Times New Roman" w:cs="Times New Roman"/>
                <w:b/>
                <w:sz w:val="20"/>
                <w:szCs w:val="20"/>
              </w:rPr>
              <w:t xml:space="preserve"> </w:t>
            </w:r>
            <w:r w:rsidRPr="0071668B">
              <w:rPr>
                <w:rFonts w:ascii="Times New Roman" w:eastAsia="Times New Roman" w:hAnsi="Times New Roman" w:cs="Times New Roman"/>
                <w:b/>
                <w:i/>
                <w:sz w:val="20"/>
                <w:szCs w:val="20"/>
              </w:rPr>
              <w:t>Додатку 1</w:t>
            </w:r>
            <w:r w:rsidRPr="0071668B">
              <w:rPr>
                <w:rFonts w:ascii="Times New Roman" w:eastAsia="Times New Roman" w:hAnsi="Times New Roman" w:cs="Times New Roman"/>
                <w:sz w:val="20"/>
                <w:szCs w:val="20"/>
              </w:rPr>
              <w:t xml:space="preserve"> до цієї тендерної документації. </w:t>
            </w:r>
          </w:p>
          <w:p w14:paraId="57FADCEB" w14:textId="77777777" w:rsidR="00944B89" w:rsidRPr="0071668B" w:rsidRDefault="00944B89">
            <w:pPr>
              <w:keepNext/>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У разі участі об’єднання учасників підтвердження відповідності кваліфікаційним критеріям здійснюється з урахуванням узагальнених об’єднаних показників кожного учасника такого об’єднання на підставі наданої об’єднанням інформації.</w:t>
            </w:r>
          </w:p>
          <w:p w14:paraId="4DF9FF75" w14:textId="77777777" w:rsidR="00944B89" w:rsidRPr="0071668B" w:rsidRDefault="00944B89">
            <w:pPr>
              <w:keepNext/>
              <w:widowControl w:val="0"/>
              <w:ind w:right="120"/>
              <w:jc w:val="both"/>
              <w:rPr>
                <w:rFonts w:ascii="Times New Roman" w:eastAsia="Times New Roman" w:hAnsi="Times New Roman" w:cs="Times New Roman"/>
                <w:b/>
                <w:sz w:val="20"/>
                <w:szCs w:val="20"/>
              </w:rPr>
            </w:pPr>
            <w:r w:rsidRPr="0071668B">
              <w:rPr>
                <w:rFonts w:ascii="Times New Roman" w:eastAsia="Times New Roman" w:hAnsi="Times New Roman" w:cs="Times New Roman"/>
                <w:b/>
                <w:sz w:val="20"/>
                <w:szCs w:val="20"/>
              </w:rPr>
              <w:t>Підстави, визначені пунктом 47 Особливостей.</w:t>
            </w:r>
          </w:p>
          <w:p w14:paraId="0ACA0E6A" w14:textId="77777777" w:rsidR="00944B89" w:rsidRPr="0071668B" w:rsidRDefault="00944B89">
            <w:pPr>
              <w:keepNext/>
              <w:widowControl w:val="0"/>
              <w:pBdr>
                <w:top w:val="nil"/>
                <w:left w:val="nil"/>
                <w:bottom w:val="nil"/>
                <w:right w:val="nil"/>
                <w:between w:val="nil"/>
              </w:pBdr>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Замовник приймає рішення про відмову учаснику процедури закупівлі в участі у відкритих торгах та зобов’язаний відхилити тендерну пропозицію учасника процедури закупівлі в разі, коли:</w:t>
            </w:r>
          </w:p>
          <w:p w14:paraId="0497A2FF"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1) замовник має незаперечні докази того, що учасник процедури закупівлі пропонує, дає або погоджується дати прямо чи опосередковано будь-якій службовій (посадовій) особі замовника, іншого державного органу винагороду в будь-якій формі (пропозиція щодо наймання на роботу, цінна річ, послуга тощо) з метою вплинути на прийняття рішення щодо визначення переможця процедури закупівлі;</w:t>
            </w:r>
          </w:p>
          <w:p w14:paraId="4854C3BD"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2) відомості про юридичну особу, яка є учасником процедури закупівлі, внесено до Єдиного державного реєстру осіб, які вчинили корупційні або пов’язані з корупцією правопорушення;</w:t>
            </w:r>
          </w:p>
          <w:p w14:paraId="76E5FEDA"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3) 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корупційного правопорушення або правопорушення, пов’язаного з корупцією;</w:t>
            </w:r>
          </w:p>
          <w:p w14:paraId="706EDF30"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4) суб’єкт господарювання (учасник процедури закупівлі) протягом останніх трьох років притягувався до відповідальності за порушення, передбачене </w:t>
            </w:r>
            <w:hyperlink r:id="rId11" w:anchor="n52">
              <w:r w:rsidRPr="0071668B">
                <w:rPr>
                  <w:rFonts w:ascii="Times New Roman" w:eastAsia="Times New Roman" w:hAnsi="Times New Roman" w:cs="Times New Roman"/>
                  <w:sz w:val="20"/>
                  <w:szCs w:val="20"/>
                </w:rPr>
                <w:t>пунктом 4</w:t>
              </w:r>
            </w:hyperlink>
            <w:r w:rsidRPr="0071668B">
              <w:rPr>
                <w:rFonts w:ascii="Times New Roman" w:eastAsia="Times New Roman" w:hAnsi="Times New Roman" w:cs="Times New Roman"/>
                <w:sz w:val="20"/>
                <w:szCs w:val="20"/>
              </w:rPr>
              <w:t xml:space="preserve"> частини другої статті 6, пунктом 1 статті 50 Закону України «Про захист економічної конкуренції», у </w:t>
            </w:r>
            <w:r w:rsidRPr="0071668B">
              <w:rPr>
                <w:rFonts w:ascii="Times New Roman" w:eastAsia="Times New Roman" w:hAnsi="Times New Roman" w:cs="Times New Roman"/>
                <w:sz w:val="20"/>
                <w:szCs w:val="20"/>
              </w:rPr>
              <w:lastRenderedPageBreak/>
              <w:t xml:space="preserve">вигляді вчинення </w:t>
            </w:r>
            <w:proofErr w:type="spellStart"/>
            <w:r w:rsidRPr="0071668B">
              <w:rPr>
                <w:rFonts w:ascii="Times New Roman" w:eastAsia="Times New Roman" w:hAnsi="Times New Roman" w:cs="Times New Roman"/>
                <w:sz w:val="20"/>
                <w:szCs w:val="20"/>
              </w:rPr>
              <w:t>антиконкурентних</w:t>
            </w:r>
            <w:proofErr w:type="spellEnd"/>
            <w:r w:rsidRPr="0071668B">
              <w:rPr>
                <w:rFonts w:ascii="Times New Roman" w:eastAsia="Times New Roman" w:hAnsi="Times New Roman" w:cs="Times New Roman"/>
                <w:sz w:val="20"/>
                <w:szCs w:val="20"/>
              </w:rPr>
              <w:t xml:space="preserve"> узгоджених дій, що стосуються спотворення результатів тендерів;</w:t>
            </w:r>
          </w:p>
          <w:p w14:paraId="68752727"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5) фізична особа, яка є учасником процедури закупівлі, була засуджена за кримінальне правопорушення, вчинене з корисливих мотивів (зокрема, пов’язане з хабарництвом та відмиванням коштів), судимість з якої не знято або не погашено в установленому законом порядку;</w:t>
            </w:r>
          </w:p>
          <w:p w14:paraId="716BE09A"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6) керівник учасника процедури закупівлі був засуджений за кримінальне правопорушення, вчинене з корисливих мотивів (зокрема, пов’язане з хабарництвом, шахрайством та відмиванням коштів), судимість з якого не знято або не погашено в установленому законом порядку;</w:t>
            </w:r>
          </w:p>
          <w:p w14:paraId="52946131"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7) тендерна пропозиція подана учасником процедури закупівлі, який є пов’язаною особою з іншими учасниками процедури закупівлі та/або з уповноваженою особою (особами), та/або з керівником замовника;</w:t>
            </w:r>
          </w:p>
          <w:p w14:paraId="21616859"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8) учасник процедури закупівлі визнаний в установленому законом порядку банкрутом та стосовно нього відкрита ліквідаційна процедура;</w:t>
            </w:r>
          </w:p>
          <w:p w14:paraId="30ECE61D"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9) у Єдиному державному реєстрі юридичних осіб, фізичних осіб — підприємців та громадських формувань відсутня інформація,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 (крім нерезидентів);</w:t>
            </w:r>
          </w:p>
          <w:p w14:paraId="0B44C0D4"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10) юридична особа, яка є учасником процедури закупівлі (крім нерезидентів), не має антикорупційної програми чи уповноваженого з реалізації антикорупційної програми, якщо вартість закупівлі товару (товарів), послуги (послуг) або робіт дорівнює чи перевищує 20 млн гривень (у тому числі за лотом);</w:t>
            </w:r>
          </w:p>
          <w:p w14:paraId="67A633C5"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11) учасник процедури закупівлі або кінцевий </w:t>
            </w:r>
            <w:proofErr w:type="spellStart"/>
            <w:r w:rsidRPr="0071668B">
              <w:rPr>
                <w:rFonts w:ascii="Times New Roman" w:eastAsia="Times New Roman" w:hAnsi="Times New Roman" w:cs="Times New Roman"/>
                <w:sz w:val="20"/>
                <w:szCs w:val="20"/>
              </w:rPr>
              <w:t>бенефіціарний</w:t>
            </w:r>
            <w:proofErr w:type="spellEnd"/>
            <w:r w:rsidRPr="0071668B">
              <w:rPr>
                <w:rFonts w:ascii="Times New Roman" w:eastAsia="Times New Roman" w:hAnsi="Times New Roman" w:cs="Times New Roman"/>
                <w:sz w:val="20"/>
                <w:szCs w:val="20"/>
              </w:rPr>
              <w:t xml:space="preserve"> власник, член або учасник (акціонер) юридичної особи — учасника процедури закупівлі є особою, до якої застосовано санкцію у вигляді заборони на здійснення у неї публічних закупівель товарів, робіт і послуг згідно із Законом України «Про санкції», крім випадку, коли активи такої особи в установленому законодавством порядку передані в управління АРМА;</w:t>
            </w:r>
          </w:p>
          <w:p w14:paraId="6E1CF397"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12) 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p w14:paraId="67B9DEB1" w14:textId="77777777" w:rsidR="00944B89" w:rsidRPr="0071668B" w:rsidRDefault="00944B89">
            <w:pPr>
              <w:keepNext/>
              <w:ind w:firstLine="567"/>
              <w:jc w:val="both"/>
              <w:rPr>
                <w:rFonts w:ascii="Times New Roman" w:eastAsia="Times New Roman" w:hAnsi="Times New Roman" w:cs="Times New Roman"/>
                <w:sz w:val="20"/>
                <w:szCs w:val="20"/>
              </w:rPr>
            </w:pPr>
          </w:p>
          <w:p w14:paraId="60A1096F" w14:textId="77777777" w:rsidR="00944B89" w:rsidRPr="0071668B" w:rsidRDefault="00944B89">
            <w:pPr>
              <w:keepNext/>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Замовник не вимагає документального підтвердження інформації про відсутність підстав для відхилення тендерної пропозиції учасника процедури закупівлі та/або переможця, визначених пунктом 47 Особливостей, у разі, коли така інформація є публічною, що оприлюднена у формі відкритих даних згідно із Законом України «Про доступ до публічної інформації», та/або міститься у відкритих публічних електронних реєстрах, доступ до яких є вільним, та/або може бути отримана електронною системою закупівель шляхом обміну інформацією з іншими державними системами та реєстрами.</w:t>
            </w:r>
          </w:p>
          <w:p w14:paraId="02A03A67" w14:textId="77777777" w:rsidR="00E90CD9" w:rsidRDefault="00E90CD9">
            <w:pPr>
              <w:keepNext/>
              <w:spacing w:before="20" w:after="20"/>
              <w:jc w:val="both"/>
              <w:rPr>
                <w:rFonts w:ascii="Times New Roman" w:eastAsia="Times New Roman" w:hAnsi="Times New Roman" w:cs="Times New Roman"/>
                <w:b/>
                <w:sz w:val="20"/>
                <w:szCs w:val="20"/>
              </w:rPr>
            </w:pPr>
          </w:p>
          <w:p w14:paraId="1CF3DF10" w14:textId="667070B2" w:rsidR="00944B89" w:rsidRDefault="00944B89">
            <w:pPr>
              <w:keepNext/>
              <w:spacing w:before="20" w:after="20"/>
              <w:jc w:val="both"/>
              <w:rPr>
                <w:rFonts w:ascii="Times New Roman" w:eastAsia="Times New Roman" w:hAnsi="Times New Roman" w:cs="Times New Roman"/>
                <w:b/>
                <w:sz w:val="20"/>
                <w:szCs w:val="20"/>
              </w:rPr>
            </w:pPr>
            <w:r w:rsidRPr="0071668B">
              <w:rPr>
                <w:rFonts w:ascii="Times New Roman" w:eastAsia="Times New Roman" w:hAnsi="Times New Roman" w:cs="Times New Roman"/>
                <w:b/>
                <w:sz w:val="20"/>
                <w:szCs w:val="20"/>
              </w:rPr>
              <w:t>Підтвердження відповідності Учасника (в тому числі для об’єднання учасників як учасника процедури)  вимогам, визначеним у пункті 47 Особливостей.</w:t>
            </w:r>
          </w:p>
          <w:p w14:paraId="4369177A" w14:textId="77777777" w:rsidR="00E90CD9" w:rsidRPr="0071668B" w:rsidRDefault="00E90CD9">
            <w:pPr>
              <w:keepNext/>
              <w:spacing w:before="20" w:after="20"/>
              <w:jc w:val="both"/>
              <w:rPr>
                <w:rFonts w:ascii="Times New Roman" w:eastAsia="Times New Roman" w:hAnsi="Times New Roman" w:cs="Times New Roman"/>
                <w:color w:val="00B050"/>
                <w:sz w:val="20"/>
                <w:szCs w:val="20"/>
              </w:rPr>
            </w:pPr>
          </w:p>
          <w:p w14:paraId="52C12654"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Замовник не вимагає від учасника процедури закупівлі під час подання тендерної пропозиції в електронній системі закупівель будь-яких документів, що підтверджують відсутність підстав, визначених у пункті 47 Особливостей, крім самостійного декларування відсутності таких підстав учасником процедури закупівлі відповідно до абзацу шістнадцятого пункту 47 Особливостей.</w:t>
            </w:r>
          </w:p>
          <w:p w14:paraId="56E84339" w14:textId="77777777" w:rsidR="00944B89"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Учасник процедури закупівлі підтверджує відсутність підстав, зазначених в пункті 47 Особливостей  (крім підпунктів 1 і 7 цього пункту), шляхом самостійного декларування відсутності таких підстав в </w:t>
            </w:r>
            <w:r w:rsidRPr="0071668B">
              <w:rPr>
                <w:rFonts w:ascii="Times New Roman" w:eastAsia="Times New Roman" w:hAnsi="Times New Roman" w:cs="Times New Roman"/>
                <w:sz w:val="20"/>
                <w:szCs w:val="20"/>
              </w:rPr>
              <w:lastRenderedPageBreak/>
              <w:t>електронній системі закупівель під час подання тендерної пропозиції.</w:t>
            </w:r>
          </w:p>
          <w:p w14:paraId="2B816120" w14:textId="77777777" w:rsidR="00E90CD9" w:rsidRPr="0071668B" w:rsidRDefault="00E90CD9">
            <w:pPr>
              <w:keepNext/>
              <w:ind w:firstLine="567"/>
              <w:jc w:val="both"/>
              <w:rPr>
                <w:rFonts w:ascii="Times New Roman" w:eastAsia="Times New Roman" w:hAnsi="Times New Roman" w:cs="Times New Roman"/>
                <w:sz w:val="20"/>
                <w:szCs w:val="20"/>
              </w:rPr>
            </w:pPr>
          </w:p>
          <w:p w14:paraId="2767D253" w14:textId="77777777" w:rsidR="00944B89"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Замовник самостійно за результатами розгляду тендерної пропозиції учасника процедури закупівлі підтверджує в електронній системі закупівель відсутність в учасника процедури закупівлі підстав, визначених підпунктами 1 і 7 цього пункту.</w:t>
            </w:r>
          </w:p>
          <w:p w14:paraId="3FCCEC80" w14:textId="77777777" w:rsidR="00E90CD9" w:rsidRPr="0071668B" w:rsidRDefault="00E90CD9">
            <w:pPr>
              <w:keepNext/>
              <w:ind w:firstLine="567"/>
              <w:jc w:val="both"/>
              <w:rPr>
                <w:rFonts w:ascii="Times New Roman" w:eastAsia="Times New Roman" w:hAnsi="Times New Roman" w:cs="Times New Roman"/>
                <w:sz w:val="20"/>
                <w:szCs w:val="20"/>
              </w:rPr>
            </w:pPr>
          </w:p>
          <w:p w14:paraId="54FC9437" w14:textId="623BCD4E" w:rsidR="00944B89" w:rsidRPr="0071668B" w:rsidRDefault="00944B89" w:rsidP="000F2805">
            <w:pPr>
              <w:keepNext/>
              <w:widowControl w:val="0"/>
              <w:ind w:firstLine="567"/>
              <w:jc w:val="both"/>
              <w:rPr>
                <w:rFonts w:ascii="Times New Roman" w:eastAsia="Times New Roman" w:hAnsi="Times New Roman" w:cs="Times New Roman"/>
                <w:i/>
                <w:color w:val="FF0000"/>
                <w:sz w:val="20"/>
                <w:szCs w:val="20"/>
              </w:rPr>
            </w:pPr>
            <w:r w:rsidRPr="0071668B">
              <w:rPr>
                <w:rFonts w:ascii="Times New Roman" w:eastAsia="Times New Roman" w:hAnsi="Times New Roman" w:cs="Times New Roman"/>
                <w:sz w:val="20"/>
                <w:szCs w:val="20"/>
              </w:rPr>
              <w:t>У разі, коли учасник процедури закупівлі має намір залучити інших суб’єктів господарювання як субпідрядників / співвиконавців в обсязі не менш як 20 відсотків вартості договору про закупівлю у разі закупівлі робіт або послуг для підтвердження його відповідності кваліфікаційним критеріям відповідно до частини третьої статті 16 Закону (у разі застосування таких критеріїв до учасника процедури закупівлі), замовник перевіряє таких суб’єктів господарювання щодо відсутності підстав, виз</w:t>
            </w:r>
            <w:r w:rsidR="000F2805" w:rsidRPr="0071668B">
              <w:rPr>
                <w:rFonts w:ascii="Times New Roman" w:eastAsia="Times New Roman" w:hAnsi="Times New Roman" w:cs="Times New Roman"/>
                <w:sz w:val="20"/>
                <w:szCs w:val="20"/>
              </w:rPr>
              <w:t>начених пунктом 47 Особливостей</w:t>
            </w:r>
            <w:r w:rsidRPr="0071668B">
              <w:rPr>
                <w:rFonts w:ascii="Times New Roman" w:eastAsia="Times New Roman" w:hAnsi="Times New Roman" w:cs="Times New Roman"/>
                <w:i/>
                <w:color w:val="FF0000"/>
                <w:sz w:val="20"/>
                <w:szCs w:val="20"/>
              </w:rPr>
              <w:t>.</w:t>
            </w:r>
          </w:p>
        </w:tc>
      </w:tr>
      <w:tr w:rsidR="00944B89" w:rsidRPr="00F25775" w14:paraId="75B647DF" w14:textId="77777777">
        <w:trPr>
          <w:trHeight w:val="1119"/>
          <w:jc w:val="center"/>
        </w:trPr>
        <w:tc>
          <w:tcPr>
            <w:tcW w:w="705" w:type="dxa"/>
          </w:tcPr>
          <w:p w14:paraId="34BC82FA"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lastRenderedPageBreak/>
              <w:t>6</w:t>
            </w:r>
          </w:p>
        </w:tc>
        <w:tc>
          <w:tcPr>
            <w:tcW w:w="2805" w:type="dxa"/>
          </w:tcPr>
          <w:p w14:paraId="3EF9802B"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Інформація про технічні, якісні та кількісні характеристики предмета закупівлі</w:t>
            </w:r>
          </w:p>
        </w:tc>
        <w:tc>
          <w:tcPr>
            <w:tcW w:w="6450" w:type="dxa"/>
            <w:vAlign w:val="center"/>
          </w:tcPr>
          <w:p w14:paraId="04B6D92D" w14:textId="77777777" w:rsidR="00944B89" w:rsidRPr="0071668B" w:rsidRDefault="00944B89">
            <w:pPr>
              <w:keepNext/>
              <w:widowControl w:val="0"/>
              <w:ind w:right="12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Вимоги до предмета закупівлі (технічні, якісні та кількісні характеристики) згідно з</w:t>
            </w:r>
            <w:hyperlink r:id="rId12">
              <w:r w:rsidRPr="0071668B">
                <w:rPr>
                  <w:rFonts w:ascii="Times New Roman" w:eastAsia="Times New Roman" w:hAnsi="Times New Roman" w:cs="Times New Roman"/>
                  <w:sz w:val="20"/>
                  <w:szCs w:val="20"/>
                </w:rPr>
                <w:t xml:space="preserve"> пунктом третім </w:t>
              </w:r>
            </w:hyperlink>
            <w:hyperlink r:id="rId13">
              <w:r w:rsidRPr="0071668B">
                <w:rPr>
                  <w:rFonts w:ascii="Times New Roman" w:eastAsia="Times New Roman" w:hAnsi="Times New Roman" w:cs="Times New Roman"/>
                  <w:sz w:val="20"/>
                  <w:szCs w:val="20"/>
                  <w:u w:val="single"/>
                </w:rPr>
                <w:t>частини друго</w:t>
              </w:r>
            </w:hyperlink>
            <w:r w:rsidRPr="0071668B">
              <w:rPr>
                <w:rFonts w:ascii="Times New Roman" w:eastAsia="Times New Roman" w:hAnsi="Times New Roman" w:cs="Times New Roman"/>
                <w:sz w:val="20"/>
                <w:szCs w:val="20"/>
              </w:rPr>
              <w:t xml:space="preserve">ї статті 22 Закону зазначено в </w:t>
            </w:r>
            <w:r w:rsidRPr="0071668B">
              <w:rPr>
                <w:rFonts w:ascii="Times New Roman" w:eastAsia="Times New Roman" w:hAnsi="Times New Roman" w:cs="Times New Roman"/>
                <w:b/>
                <w:i/>
                <w:sz w:val="20"/>
                <w:szCs w:val="20"/>
              </w:rPr>
              <w:t>Додатку 2</w:t>
            </w:r>
            <w:r w:rsidRPr="0071668B">
              <w:rPr>
                <w:rFonts w:ascii="Times New Roman" w:eastAsia="Times New Roman" w:hAnsi="Times New Roman" w:cs="Times New Roman"/>
                <w:b/>
                <w:sz w:val="20"/>
                <w:szCs w:val="20"/>
              </w:rPr>
              <w:t xml:space="preserve"> </w:t>
            </w:r>
            <w:r w:rsidRPr="0071668B">
              <w:rPr>
                <w:rFonts w:ascii="Times New Roman" w:eastAsia="Times New Roman" w:hAnsi="Times New Roman" w:cs="Times New Roman"/>
                <w:sz w:val="20"/>
                <w:szCs w:val="20"/>
              </w:rPr>
              <w:t>до цієї тендерної документації.</w:t>
            </w:r>
          </w:p>
        </w:tc>
      </w:tr>
      <w:tr w:rsidR="00944B89" w:rsidRPr="00F25775" w14:paraId="002435A6" w14:textId="77777777">
        <w:trPr>
          <w:trHeight w:val="1119"/>
          <w:jc w:val="center"/>
        </w:trPr>
        <w:tc>
          <w:tcPr>
            <w:tcW w:w="705" w:type="dxa"/>
          </w:tcPr>
          <w:p w14:paraId="6CF01C83"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7</w:t>
            </w:r>
          </w:p>
        </w:tc>
        <w:tc>
          <w:tcPr>
            <w:tcW w:w="2805" w:type="dxa"/>
          </w:tcPr>
          <w:p w14:paraId="5282BA03"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sz w:val="20"/>
                <w:szCs w:val="20"/>
              </w:rPr>
              <w:t>Інформація про субпідрядника  / співвиконавця (у випадку закупівлі робіт чи послуг)</w:t>
            </w:r>
          </w:p>
        </w:tc>
        <w:tc>
          <w:tcPr>
            <w:tcW w:w="6450" w:type="dxa"/>
            <w:vAlign w:val="center"/>
          </w:tcPr>
          <w:p w14:paraId="744B19A8" w14:textId="2B401516" w:rsidR="00944B89" w:rsidRPr="00F25775" w:rsidRDefault="00944B89">
            <w:pPr>
              <w:keepNext/>
              <w:widowControl w:val="0"/>
              <w:ind w:right="12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highlight w:val="white"/>
              </w:rPr>
              <w:t>У</w:t>
            </w:r>
            <w:r w:rsidRPr="00F25775">
              <w:rPr>
                <w:rFonts w:ascii="Times New Roman" w:eastAsia="Times New Roman" w:hAnsi="Times New Roman" w:cs="Times New Roman"/>
                <w:color w:val="000000"/>
                <w:sz w:val="20"/>
                <w:szCs w:val="20"/>
                <w:highlight w:val="white"/>
              </w:rPr>
              <w:t xml:space="preserve">часник </w:t>
            </w:r>
            <w:r w:rsidRPr="00F25775">
              <w:rPr>
                <w:rFonts w:ascii="Times New Roman" w:eastAsia="Times New Roman" w:hAnsi="Times New Roman" w:cs="Times New Roman"/>
                <w:sz w:val="20"/>
                <w:szCs w:val="20"/>
                <w:highlight w:val="white"/>
              </w:rPr>
              <w:t>у</w:t>
            </w:r>
            <w:r w:rsidRPr="00F25775">
              <w:rPr>
                <w:rFonts w:ascii="Times New Roman" w:eastAsia="Times New Roman" w:hAnsi="Times New Roman" w:cs="Times New Roman"/>
                <w:color w:val="000000"/>
                <w:sz w:val="20"/>
                <w:szCs w:val="20"/>
                <w:highlight w:val="white"/>
              </w:rPr>
              <w:t xml:space="preserve"> складі тендерної пропозиції надає інформацію </w:t>
            </w:r>
            <w:r w:rsidRPr="00F25775">
              <w:rPr>
                <w:rFonts w:ascii="Times New Roman" w:eastAsia="Times New Roman" w:hAnsi="Times New Roman" w:cs="Times New Roman"/>
                <w:sz w:val="20"/>
                <w:szCs w:val="20"/>
                <w:highlight w:val="white"/>
              </w:rPr>
              <w:t xml:space="preserve">згідно з вимогами, встановленими в </w:t>
            </w:r>
            <w:r w:rsidRPr="00F25775">
              <w:rPr>
                <w:rFonts w:ascii="Times New Roman" w:eastAsia="Times New Roman" w:hAnsi="Times New Roman" w:cs="Times New Roman"/>
                <w:b/>
                <w:i/>
                <w:sz w:val="20"/>
                <w:szCs w:val="20"/>
                <w:highlight w:val="white"/>
              </w:rPr>
              <w:t xml:space="preserve">Додатку 1 </w:t>
            </w:r>
            <w:r w:rsidRPr="00F25775">
              <w:rPr>
                <w:rFonts w:ascii="Times New Roman" w:eastAsia="Times New Roman" w:hAnsi="Times New Roman" w:cs="Times New Roman"/>
                <w:sz w:val="20"/>
                <w:szCs w:val="20"/>
                <w:highlight w:val="white"/>
              </w:rPr>
              <w:t xml:space="preserve">до тендерної документації. </w:t>
            </w:r>
            <w:r w:rsidRPr="00F25775">
              <w:rPr>
                <w:rFonts w:ascii="Times New Roman" w:eastAsia="Times New Roman" w:hAnsi="Times New Roman" w:cs="Times New Roman"/>
                <w:i/>
                <w:sz w:val="20"/>
                <w:szCs w:val="20"/>
                <w:highlight w:val="white"/>
              </w:rPr>
              <w:t xml:space="preserve"> </w:t>
            </w:r>
          </w:p>
        </w:tc>
      </w:tr>
      <w:tr w:rsidR="00944B89" w:rsidRPr="00F25775" w14:paraId="05FB0B21" w14:textId="77777777">
        <w:trPr>
          <w:trHeight w:val="841"/>
          <w:jc w:val="center"/>
        </w:trPr>
        <w:tc>
          <w:tcPr>
            <w:tcW w:w="705" w:type="dxa"/>
          </w:tcPr>
          <w:p w14:paraId="082ADF46"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8</w:t>
            </w:r>
          </w:p>
        </w:tc>
        <w:tc>
          <w:tcPr>
            <w:tcW w:w="2805" w:type="dxa"/>
          </w:tcPr>
          <w:p w14:paraId="6FC43C39"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Унесення змін або відкликання тендерної пропозиції учасником</w:t>
            </w:r>
          </w:p>
        </w:tc>
        <w:tc>
          <w:tcPr>
            <w:tcW w:w="6450" w:type="dxa"/>
            <w:vAlign w:val="center"/>
          </w:tcPr>
          <w:p w14:paraId="56473CF9"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Учасник процедури закупівлі має право внести зміни до своєї тендерної пропозиції або відкликати її до закінчення кінцевого строку її подання без втрати свого забезпечення тендерної пропозиції. Такі зміни або заява про відкликання тендерної пропозиції враховуються, якщо вони отримані електронною системою закупівель до закінчення кінцевого строку подання тендерних пропозицій.</w:t>
            </w:r>
          </w:p>
        </w:tc>
      </w:tr>
      <w:tr w:rsidR="00944B89" w:rsidRPr="00F25775" w14:paraId="4EE10826" w14:textId="77777777">
        <w:trPr>
          <w:trHeight w:val="442"/>
          <w:jc w:val="center"/>
        </w:trPr>
        <w:tc>
          <w:tcPr>
            <w:tcW w:w="9960" w:type="dxa"/>
            <w:gridSpan w:val="3"/>
            <w:vAlign w:val="center"/>
          </w:tcPr>
          <w:p w14:paraId="0AE6AF55"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Розділ 4. Подання та розкриття тендерної пропозиції</w:t>
            </w:r>
          </w:p>
        </w:tc>
      </w:tr>
      <w:tr w:rsidR="00944B89" w:rsidRPr="00F25775" w14:paraId="2B3F1BB8" w14:textId="77777777">
        <w:trPr>
          <w:trHeight w:val="1119"/>
          <w:jc w:val="center"/>
        </w:trPr>
        <w:tc>
          <w:tcPr>
            <w:tcW w:w="705" w:type="dxa"/>
          </w:tcPr>
          <w:p w14:paraId="2A028375"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1</w:t>
            </w:r>
          </w:p>
        </w:tc>
        <w:tc>
          <w:tcPr>
            <w:tcW w:w="2805" w:type="dxa"/>
          </w:tcPr>
          <w:p w14:paraId="3D79D753"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Кінцевий строк подання тендерної пропозиції</w:t>
            </w:r>
          </w:p>
        </w:tc>
        <w:tc>
          <w:tcPr>
            <w:tcW w:w="6450" w:type="dxa"/>
            <w:vAlign w:val="center"/>
          </w:tcPr>
          <w:p w14:paraId="0646715C" w14:textId="21EA2EAD" w:rsidR="00944B89" w:rsidRPr="000F2805" w:rsidRDefault="00944B89">
            <w:pPr>
              <w:keepNext/>
              <w:widowControl w:val="0"/>
              <w:ind w:left="40" w:right="120"/>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 xml:space="preserve">Кінцевий строк подання тендерних </w:t>
            </w:r>
            <w:r w:rsidRPr="000F2805">
              <w:rPr>
                <w:rFonts w:ascii="Times New Roman" w:eastAsia="Times New Roman" w:hAnsi="Times New Roman" w:cs="Times New Roman"/>
                <w:sz w:val="20"/>
                <w:szCs w:val="20"/>
              </w:rPr>
              <w:t xml:space="preserve">пропозицій — </w:t>
            </w:r>
            <w:r w:rsidR="00680B66">
              <w:rPr>
                <w:rFonts w:ascii="Times New Roman" w:eastAsia="Times New Roman" w:hAnsi="Times New Roman" w:cs="Times New Roman"/>
                <w:b/>
                <w:bCs/>
                <w:sz w:val="20"/>
                <w:szCs w:val="20"/>
              </w:rPr>
              <w:t>17</w:t>
            </w:r>
            <w:r w:rsidR="000F2805" w:rsidRPr="000F2805">
              <w:rPr>
                <w:rFonts w:ascii="Times New Roman" w:eastAsia="Times New Roman" w:hAnsi="Times New Roman" w:cs="Times New Roman"/>
                <w:b/>
                <w:bCs/>
                <w:sz w:val="20"/>
                <w:szCs w:val="20"/>
              </w:rPr>
              <w:t>.0</w:t>
            </w:r>
            <w:r w:rsidR="00680B66">
              <w:rPr>
                <w:rFonts w:ascii="Times New Roman" w:eastAsia="Times New Roman" w:hAnsi="Times New Roman" w:cs="Times New Roman"/>
                <w:b/>
                <w:bCs/>
                <w:sz w:val="20"/>
                <w:szCs w:val="20"/>
              </w:rPr>
              <w:t>8</w:t>
            </w:r>
            <w:r w:rsidR="000F2805" w:rsidRPr="000F2805">
              <w:rPr>
                <w:rFonts w:ascii="Times New Roman" w:eastAsia="Times New Roman" w:hAnsi="Times New Roman" w:cs="Times New Roman"/>
                <w:b/>
                <w:bCs/>
                <w:sz w:val="20"/>
                <w:szCs w:val="20"/>
              </w:rPr>
              <w:t xml:space="preserve">.2024 до </w:t>
            </w:r>
            <w:r w:rsidR="00680B66">
              <w:rPr>
                <w:rFonts w:ascii="Times New Roman" w:eastAsia="Times New Roman" w:hAnsi="Times New Roman" w:cs="Times New Roman"/>
                <w:b/>
                <w:bCs/>
                <w:sz w:val="20"/>
                <w:szCs w:val="20"/>
              </w:rPr>
              <w:t>0</w:t>
            </w:r>
            <w:r w:rsidR="000F2805" w:rsidRPr="000F2805">
              <w:rPr>
                <w:rFonts w:ascii="Times New Roman" w:eastAsia="Times New Roman" w:hAnsi="Times New Roman" w:cs="Times New Roman"/>
                <w:b/>
                <w:bCs/>
                <w:sz w:val="20"/>
                <w:szCs w:val="20"/>
              </w:rPr>
              <w:t>0:00 за Київським часом.</w:t>
            </w:r>
          </w:p>
          <w:p w14:paraId="1E8D9E44"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Отримана тендерна пропозиція вноситься автоматично до реєстру отриманих тендерних пропозицій.</w:t>
            </w:r>
          </w:p>
          <w:p w14:paraId="39FD5605"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Електронна система закупівель автоматично формує та надсилає повідомлення учаснику про отримання його тендерної пропозиції із зазначенням дати та часу.</w:t>
            </w:r>
          </w:p>
          <w:p w14:paraId="46D9C3F3" w14:textId="77777777" w:rsidR="00944B89" w:rsidRPr="00F25775" w:rsidRDefault="00944B89">
            <w:pPr>
              <w:keepNext/>
              <w:widowControl w:val="0"/>
              <w:pBdr>
                <w:top w:val="nil"/>
                <w:left w:val="nil"/>
                <w:bottom w:val="nil"/>
                <w:right w:val="nil"/>
                <w:between w:val="nil"/>
              </w:pBdr>
              <w:jc w:val="both"/>
              <w:rPr>
                <w:rFonts w:ascii="Times New Roman" w:eastAsia="Times New Roman" w:hAnsi="Times New Roman" w:cs="Times New Roman"/>
                <w:strike/>
                <w:sz w:val="20"/>
                <w:szCs w:val="20"/>
              </w:rPr>
            </w:pPr>
            <w:r w:rsidRPr="00F25775">
              <w:rPr>
                <w:rFonts w:ascii="Times New Roman" w:eastAsia="Times New Roman" w:hAnsi="Times New Roman" w:cs="Times New Roman"/>
                <w:sz w:val="20"/>
                <w:szCs w:val="20"/>
              </w:rPr>
              <w:t>Тендерні пропозиції після закінчення кінцевого строку їх подання не приймаються електронною системою закупівель.</w:t>
            </w:r>
          </w:p>
        </w:tc>
      </w:tr>
      <w:tr w:rsidR="00944B89" w:rsidRPr="00F25775" w14:paraId="02410F6A" w14:textId="77777777">
        <w:trPr>
          <w:trHeight w:val="1119"/>
          <w:jc w:val="center"/>
        </w:trPr>
        <w:tc>
          <w:tcPr>
            <w:tcW w:w="705" w:type="dxa"/>
          </w:tcPr>
          <w:p w14:paraId="2F171E89"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2</w:t>
            </w:r>
          </w:p>
        </w:tc>
        <w:tc>
          <w:tcPr>
            <w:tcW w:w="2805" w:type="dxa"/>
          </w:tcPr>
          <w:p w14:paraId="24FB4C8E" w14:textId="77777777" w:rsidR="00944B89" w:rsidRPr="00F25775" w:rsidRDefault="00944B89">
            <w:pPr>
              <w:keepNext/>
              <w:widowControl w:val="0"/>
              <w:rPr>
                <w:rFonts w:ascii="Times New Roman" w:eastAsia="Times New Roman" w:hAnsi="Times New Roman" w:cs="Times New Roman"/>
                <w:strike/>
                <w:sz w:val="20"/>
                <w:szCs w:val="20"/>
                <w:highlight w:val="white"/>
              </w:rPr>
            </w:pPr>
            <w:r w:rsidRPr="00F25775">
              <w:rPr>
                <w:rFonts w:ascii="Times New Roman" w:eastAsia="Times New Roman" w:hAnsi="Times New Roman" w:cs="Times New Roman"/>
                <w:b/>
                <w:sz w:val="20"/>
                <w:szCs w:val="20"/>
                <w:highlight w:val="white"/>
              </w:rPr>
              <w:t>Дата та час розкриття тендерної пропозиції</w:t>
            </w:r>
            <w:r w:rsidRPr="00F25775">
              <w:rPr>
                <w:rFonts w:ascii="Times New Roman" w:eastAsia="Times New Roman" w:hAnsi="Times New Roman" w:cs="Times New Roman"/>
                <w:sz w:val="20"/>
                <w:szCs w:val="20"/>
                <w:highlight w:val="white"/>
              </w:rPr>
              <w:t xml:space="preserve"> </w:t>
            </w:r>
          </w:p>
        </w:tc>
        <w:tc>
          <w:tcPr>
            <w:tcW w:w="6450" w:type="dxa"/>
            <w:vAlign w:val="center"/>
          </w:tcPr>
          <w:p w14:paraId="57B4B4CF" w14:textId="77777777" w:rsidR="00944B89" w:rsidRPr="00F25775" w:rsidRDefault="00944B89">
            <w:pPr>
              <w:keepNext/>
              <w:shd w:val="clear" w:color="auto" w:fill="FFFFFF"/>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Дата і час розкриття тендерних пропозицій, дата і час проведення електронного аукціону визначаються електронною системою закупівель автоматично в день оприлюднення замовником оголошення про проведення відкритих торгів в електронній системі закупівель.</w:t>
            </w:r>
          </w:p>
          <w:p w14:paraId="4A893F24" w14:textId="77777777" w:rsidR="00944B89" w:rsidRPr="00F25775" w:rsidRDefault="00944B89">
            <w:pPr>
              <w:keepNext/>
              <w:shd w:val="clear" w:color="auto" w:fill="FFFFFF"/>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Розкриття тендерних пропозицій здійснюється відповідно до статті 28 Закону (положення абзацу третього частини першої та абзацу другого частини другої статті 28 Закону не застосовуються).</w:t>
            </w:r>
          </w:p>
          <w:p w14:paraId="0E482F08" w14:textId="77777777" w:rsidR="00944B89" w:rsidRPr="00F25775" w:rsidRDefault="00944B89">
            <w:pPr>
              <w:keepNext/>
              <w:shd w:val="clear" w:color="auto" w:fill="FFFFFF"/>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Не підлягає розкриттю інформація, що обґрунтовано визначена учасником як конфіденційна, у тому числі інформація, що містить персональні дані. Конфіденційною не може бути визначена інформація про запропоновану ціну, інші критерії оцінки, технічні умови, технічні специфікації та документи, що підтверджують відповідність кваліфікаційним критеріям відповідно до статті 16 Закону, і документи, що підтверджують відсутність підстав, визначених пунктом </w:t>
            </w:r>
            <w:hyperlink r:id="rId14" w:anchor="n159">
              <w:r w:rsidRPr="00F25775">
                <w:rPr>
                  <w:rFonts w:ascii="Times New Roman" w:eastAsia="Times New Roman" w:hAnsi="Times New Roman" w:cs="Times New Roman"/>
                  <w:sz w:val="20"/>
                  <w:szCs w:val="20"/>
                  <w:highlight w:val="white"/>
                </w:rPr>
                <w:t>47</w:t>
              </w:r>
            </w:hyperlink>
            <w:r w:rsidRPr="00F25775">
              <w:rPr>
                <w:rFonts w:ascii="Times New Roman" w:eastAsia="Times New Roman" w:hAnsi="Times New Roman" w:cs="Times New Roman"/>
                <w:sz w:val="20"/>
                <w:szCs w:val="20"/>
                <w:highlight w:val="white"/>
              </w:rPr>
              <w:t xml:space="preserve"> Особливостей.</w:t>
            </w:r>
          </w:p>
        </w:tc>
      </w:tr>
      <w:tr w:rsidR="00944B89" w:rsidRPr="00F25775" w14:paraId="31F150AD" w14:textId="77777777">
        <w:trPr>
          <w:trHeight w:val="512"/>
          <w:jc w:val="center"/>
        </w:trPr>
        <w:tc>
          <w:tcPr>
            <w:tcW w:w="9960" w:type="dxa"/>
            <w:gridSpan w:val="3"/>
            <w:vAlign w:val="center"/>
          </w:tcPr>
          <w:p w14:paraId="14F91041"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Розділ 5. Оцінка тендерної пропозиції</w:t>
            </w:r>
          </w:p>
        </w:tc>
      </w:tr>
      <w:tr w:rsidR="00944B89" w:rsidRPr="00F25775" w14:paraId="521134EB" w14:textId="77777777">
        <w:trPr>
          <w:trHeight w:val="1119"/>
          <w:jc w:val="center"/>
        </w:trPr>
        <w:tc>
          <w:tcPr>
            <w:tcW w:w="705" w:type="dxa"/>
          </w:tcPr>
          <w:p w14:paraId="11B0DD22"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1</w:t>
            </w:r>
          </w:p>
        </w:tc>
        <w:tc>
          <w:tcPr>
            <w:tcW w:w="2805" w:type="dxa"/>
          </w:tcPr>
          <w:p w14:paraId="4920247D"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Перелік критеріїв та методика оцінки тендерної пропозиції із зазначенням питомої ваги критерію</w:t>
            </w:r>
          </w:p>
        </w:tc>
        <w:tc>
          <w:tcPr>
            <w:tcW w:w="6450" w:type="dxa"/>
            <w:vAlign w:val="center"/>
          </w:tcPr>
          <w:p w14:paraId="71249FA8" w14:textId="77777777" w:rsidR="00944B89" w:rsidRPr="00F25775" w:rsidRDefault="00944B89">
            <w:pPr>
              <w:keepNext/>
              <w:shd w:val="clear" w:color="auto" w:fill="FFFFFF"/>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Розгляд та оцінка тендерних пропозицій здійснюються відповідно до статті 29 Закону (положення частин другої, дванадцятої, </w:t>
            </w:r>
            <w:hyperlink r:id="rId15" w:anchor="n1553">
              <w:r w:rsidRPr="00F25775">
                <w:rPr>
                  <w:rFonts w:ascii="Times New Roman" w:eastAsia="Times New Roman" w:hAnsi="Times New Roman" w:cs="Times New Roman"/>
                  <w:sz w:val="20"/>
                  <w:szCs w:val="20"/>
                  <w:highlight w:val="white"/>
                </w:rPr>
                <w:t>шістнадцятої</w:t>
              </w:r>
            </w:hyperlink>
            <w:r w:rsidRPr="00F25775">
              <w:rPr>
                <w:rFonts w:ascii="Times New Roman" w:eastAsia="Times New Roman" w:hAnsi="Times New Roman" w:cs="Times New Roman"/>
                <w:sz w:val="20"/>
                <w:szCs w:val="20"/>
                <w:highlight w:val="white"/>
              </w:rPr>
              <w:t>, абзаців другого і третього частини п’ятнадцятої статті 29 Закону не застосовуються) з урахуванням положень пункту 43 Особливостей.</w:t>
            </w:r>
          </w:p>
          <w:p w14:paraId="250DDE7A"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Для проведення відкритих торгів із застосуванням електронного </w:t>
            </w:r>
            <w:r w:rsidRPr="00F25775">
              <w:rPr>
                <w:rFonts w:ascii="Times New Roman" w:eastAsia="Times New Roman" w:hAnsi="Times New Roman" w:cs="Times New Roman"/>
                <w:sz w:val="20"/>
                <w:szCs w:val="20"/>
                <w:highlight w:val="white"/>
              </w:rPr>
              <w:lastRenderedPageBreak/>
              <w:t>аукціону повинно бути подано не менше двох тендерних пропозицій. Електронний аукціон проводиться електронною системою закупівель відповідно до статті 30 Закону.</w:t>
            </w:r>
          </w:p>
          <w:p w14:paraId="201CBE45"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Критерії та методика оцінки визначаються відповідно до статті 29 Закону.</w:t>
            </w:r>
          </w:p>
          <w:p w14:paraId="09BC2FA4" w14:textId="77777777" w:rsidR="00944B89" w:rsidRPr="00F25775" w:rsidRDefault="00944B89">
            <w:pPr>
              <w:keepNext/>
              <w:widowControl w:val="0"/>
              <w:jc w:val="both"/>
              <w:rPr>
                <w:rFonts w:ascii="Times New Roman" w:eastAsia="Times New Roman" w:hAnsi="Times New Roman" w:cs="Times New Roman"/>
                <w:b/>
                <w:sz w:val="20"/>
                <w:szCs w:val="20"/>
                <w:highlight w:val="white"/>
              </w:rPr>
            </w:pPr>
            <w:r w:rsidRPr="00F25775">
              <w:rPr>
                <w:rFonts w:ascii="Times New Roman" w:eastAsia="Times New Roman" w:hAnsi="Times New Roman" w:cs="Times New Roman"/>
                <w:b/>
                <w:sz w:val="20"/>
                <w:szCs w:val="20"/>
                <w:highlight w:val="white"/>
              </w:rPr>
              <w:t>Перелік критеріїв та методика оцінки тендерної пропозиції із зазначенням питомої ваги критерію:</w:t>
            </w:r>
          </w:p>
          <w:p w14:paraId="258ED1A3" w14:textId="11E88C76" w:rsidR="00944B89" w:rsidRPr="00E90CD9"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Оцінка тендерних пропозицій проводиться автоматично електронною системою закупівель на основі критеріїв і методики оцінки, зазначених замовником у тендерній документації, шляхом застосування електронного аукціону</w:t>
            </w:r>
            <w:r w:rsidR="00E90CD9">
              <w:rPr>
                <w:rFonts w:ascii="Times New Roman" w:eastAsia="Times New Roman" w:hAnsi="Times New Roman" w:cs="Times New Roman"/>
                <w:sz w:val="20"/>
                <w:szCs w:val="20"/>
                <w:highlight w:val="white"/>
              </w:rPr>
              <w:t xml:space="preserve"> </w:t>
            </w:r>
            <w:r w:rsidRPr="00F25775">
              <w:rPr>
                <w:rFonts w:ascii="Times New Roman" w:eastAsia="Times New Roman" w:hAnsi="Times New Roman" w:cs="Times New Roman"/>
                <w:i/>
                <w:sz w:val="20"/>
                <w:szCs w:val="20"/>
                <w:highlight w:val="white"/>
              </w:rPr>
              <w:t>(у разі, якщо подано дві і більше тендерних пропозицій).</w:t>
            </w:r>
          </w:p>
          <w:p w14:paraId="730D2A76" w14:textId="77777777" w:rsidR="00944B89" w:rsidRDefault="00944B89">
            <w:pPr>
              <w:keepNext/>
              <w:shd w:val="clear" w:color="auto" w:fill="FFFFFF"/>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Якщо була подана одна тендерна пропозиція, електронна система закупівель після закінчення строку для подання тендерних пропозицій, визначених замовником в оголошенні про проведення відкритих торгів, розкриває всю інформацію, зазначену в тендерній пропозиції, крім інформації, визначеної пунктом 40 Особливостей, не проводить оцінку такої тендерної пропозиції та визначає таку тендерну пропозицію найбільш економічно вигідною. Протокол розкриття тендерних пропозицій формується та оприлюднюється відповідно до частин третьої та четвертої статті 28 Закону. Замовник розглядає таку тендерну пропозицію відповідно до вимог статті 29 Закону (положення частин другої, п’ятої — дев’ятої, одинадцятої, дванадцятої, чотирнадцятої, шістнадцятої, абзаців другого і третього частини п’ятнадцятої статті 29 Закону не застосовуються) з урахуванням положень пункту 43 Особливостей. Замовник розглядає найбільш економічно вигідну тендерну пропозицію учасника процедури закупівлі відповідно до цього пункту щодо її відповідності вимогам тендерної документації.</w:t>
            </w:r>
          </w:p>
          <w:p w14:paraId="2D30EA28" w14:textId="77777777" w:rsidR="00E90CD9" w:rsidRPr="00F25775" w:rsidRDefault="00E90CD9">
            <w:pPr>
              <w:keepNext/>
              <w:shd w:val="clear" w:color="auto" w:fill="FFFFFF"/>
              <w:jc w:val="both"/>
              <w:rPr>
                <w:rFonts w:ascii="Times New Roman" w:eastAsia="Times New Roman" w:hAnsi="Times New Roman" w:cs="Times New Roman"/>
                <w:sz w:val="20"/>
                <w:szCs w:val="20"/>
                <w:highlight w:val="white"/>
              </w:rPr>
            </w:pPr>
          </w:p>
          <w:p w14:paraId="5B22DF4F" w14:textId="77777777" w:rsidR="00944B89"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highlight w:val="white"/>
              </w:rPr>
              <w:t xml:space="preserve">Строк розгляду тендерної пропозиції, що за результатами оцінки визначена найбільш економічно вигідною, </w:t>
            </w:r>
            <w:r w:rsidRPr="00E90CD9">
              <w:rPr>
                <w:rFonts w:ascii="Times New Roman" w:eastAsia="Times New Roman" w:hAnsi="Times New Roman" w:cs="Times New Roman"/>
                <w:b/>
                <w:bCs/>
                <w:sz w:val="20"/>
                <w:szCs w:val="20"/>
                <w:highlight w:val="white"/>
              </w:rPr>
              <w:t xml:space="preserve">не повинен перевищувати п’яти робочих днів з дня визначення найбільш економічно вигідної пропозиції. </w:t>
            </w:r>
            <w:r w:rsidRPr="00F25775">
              <w:rPr>
                <w:rFonts w:ascii="Times New Roman" w:eastAsia="Times New Roman" w:hAnsi="Times New Roman" w:cs="Times New Roman"/>
                <w:sz w:val="20"/>
                <w:szCs w:val="20"/>
                <w:highlight w:val="white"/>
              </w:rPr>
              <w:t xml:space="preserve">Такий строк може бути аргументовано продовжено </w:t>
            </w:r>
            <w:r w:rsidRPr="0071668B">
              <w:rPr>
                <w:rFonts w:ascii="Times New Roman" w:eastAsia="Times New Roman" w:hAnsi="Times New Roman" w:cs="Times New Roman"/>
                <w:sz w:val="20"/>
                <w:szCs w:val="20"/>
              </w:rPr>
              <w:t xml:space="preserve">замовником до </w:t>
            </w:r>
            <w:r w:rsidRPr="00E90CD9">
              <w:rPr>
                <w:rFonts w:ascii="Times New Roman" w:eastAsia="Times New Roman" w:hAnsi="Times New Roman" w:cs="Times New Roman"/>
                <w:b/>
                <w:bCs/>
                <w:sz w:val="20"/>
                <w:szCs w:val="20"/>
              </w:rPr>
              <w:t>20 робочих днів</w:t>
            </w:r>
            <w:r w:rsidRPr="0071668B">
              <w:rPr>
                <w:rFonts w:ascii="Times New Roman" w:eastAsia="Times New Roman" w:hAnsi="Times New Roman" w:cs="Times New Roman"/>
                <w:sz w:val="20"/>
                <w:szCs w:val="20"/>
              </w:rPr>
              <w:t>. У разі продовження строку замовник оприлюднює повідомлення в електронній системі закупівель протягом одного дня з дня прийняття відповідного рішення.</w:t>
            </w:r>
          </w:p>
          <w:p w14:paraId="6847A18C" w14:textId="77777777" w:rsidR="00E90CD9" w:rsidRPr="0071668B" w:rsidRDefault="00E90CD9">
            <w:pPr>
              <w:keepNext/>
              <w:widowControl w:val="0"/>
              <w:jc w:val="both"/>
              <w:rPr>
                <w:rFonts w:ascii="Times New Roman" w:eastAsia="Times New Roman" w:hAnsi="Times New Roman" w:cs="Times New Roman"/>
                <w:i/>
                <w:sz w:val="20"/>
                <w:szCs w:val="20"/>
              </w:rPr>
            </w:pPr>
          </w:p>
          <w:p w14:paraId="63DDD002" w14:textId="00376EBD" w:rsidR="00944B89" w:rsidRPr="00E90CD9" w:rsidRDefault="00944B89">
            <w:pPr>
              <w:keepNext/>
              <w:widowControl w:val="0"/>
              <w:jc w:val="both"/>
              <w:rPr>
                <w:rFonts w:ascii="Times New Roman" w:eastAsia="Times New Roman" w:hAnsi="Times New Roman" w:cs="Times New Roman"/>
                <w:b/>
                <w:bCs/>
                <w:sz w:val="20"/>
                <w:szCs w:val="20"/>
              </w:rPr>
            </w:pPr>
            <w:r w:rsidRPr="00E90CD9">
              <w:rPr>
                <w:rFonts w:ascii="Times New Roman" w:eastAsia="Times New Roman" w:hAnsi="Times New Roman" w:cs="Times New Roman"/>
                <w:b/>
                <w:bCs/>
                <w:sz w:val="20"/>
                <w:szCs w:val="20"/>
              </w:rPr>
              <w:t xml:space="preserve">Ціна тендерної пропозиції </w:t>
            </w:r>
            <w:r w:rsidRPr="00E90CD9">
              <w:rPr>
                <w:rFonts w:ascii="Times New Roman" w:eastAsia="Times New Roman" w:hAnsi="Times New Roman" w:cs="Times New Roman"/>
                <w:b/>
                <w:bCs/>
                <w:sz w:val="20"/>
                <w:szCs w:val="20"/>
                <w:u w:val="single"/>
              </w:rPr>
              <w:t>не може</w:t>
            </w:r>
            <w:r w:rsidRPr="00E90CD9">
              <w:rPr>
                <w:rFonts w:ascii="Times New Roman" w:eastAsia="Times New Roman" w:hAnsi="Times New Roman" w:cs="Times New Roman"/>
                <w:b/>
                <w:bCs/>
                <w:sz w:val="20"/>
                <w:szCs w:val="20"/>
              </w:rPr>
              <w:t xml:space="preserve"> перевищувати очікувану вартість предмета закупівлі, зазначену в оголошенні про проведення відкритих торгів, з урахуванням абзацу другого пункту 28 Особливостей.</w:t>
            </w:r>
          </w:p>
          <w:p w14:paraId="4F81D5A9" w14:textId="26465000" w:rsidR="00944B89" w:rsidRDefault="00944B89">
            <w:pPr>
              <w:keepNext/>
              <w:widowControl w:val="0"/>
              <w:jc w:val="both"/>
              <w:rPr>
                <w:rFonts w:ascii="Times New Roman" w:eastAsia="Times New Roman" w:hAnsi="Times New Roman" w:cs="Times New Roman"/>
                <w:b/>
                <w:bCs/>
                <w:sz w:val="20"/>
                <w:szCs w:val="20"/>
              </w:rPr>
            </w:pPr>
            <w:r w:rsidRPr="00E90CD9">
              <w:rPr>
                <w:rFonts w:ascii="Times New Roman" w:eastAsia="Times New Roman" w:hAnsi="Times New Roman" w:cs="Times New Roman"/>
                <w:b/>
                <w:bCs/>
                <w:sz w:val="20"/>
                <w:szCs w:val="20"/>
              </w:rPr>
              <w:t xml:space="preserve">До розгляду </w:t>
            </w:r>
            <w:r w:rsidRPr="00E90CD9">
              <w:rPr>
                <w:rFonts w:ascii="Times New Roman" w:eastAsia="Times New Roman" w:hAnsi="Times New Roman" w:cs="Times New Roman"/>
                <w:b/>
                <w:bCs/>
                <w:sz w:val="20"/>
                <w:szCs w:val="20"/>
                <w:u w:val="single"/>
              </w:rPr>
              <w:t xml:space="preserve">не приймається </w:t>
            </w:r>
            <w:r w:rsidR="000F2805" w:rsidRPr="00E90CD9">
              <w:rPr>
                <w:rFonts w:ascii="Times New Roman" w:eastAsia="Times New Roman" w:hAnsi="Times New Roman" w:cs="Times New Roman"/>
                <w:b/>
                <w:bCs/>
                <w:sz w:val="20"/>
                <w:szCs w:val="20"/>
                <w:u w:val="single"/>
              </w:rPr>
              <w:t xml:space="preserve"> </w:t>
            </w:r>
            <w:r w:rsidRPr="00E90CD9">
              <w:rPr>
                <w:rFonts w:ascii="Times New Roman" w:eastAsia="Times New Roman" w:hAnsi="Times New Roman" w:cs="Times New Roman"/>
                <w:b/>
                <w:bCs/>
                <w:sz w:val="20"/>
                <w:szCs w:val="20"/>
              </w:rPr>
              <w:t>тендерна пропозиція, ціна якої є вищою ніж очікувана вартість предмета закупівлі, визначена замовником в оголошенні про проведення відкритих торгів.</w:t>
            </w:r>
          </w:p>
          <w:p w14:paraId="610EE324" w14:textId="77777777" w:rsidR="00E90CD9" w:rsidRPr="00E90CD9" w:rsidRDefault="00E90CD9">
            <w:pPr>
              <w:keepNext/>
              <w:widowControl w:val="0"/>
              <w:jc w:val="both"/>
              <w:rPr>
                <w:rFonts w:ascii="Times New Roman" w:eastAsia="Times New Roman" w:hAnsi="Times New Roman" w:cs="Times New Roman"/>
                <w:b/>
                <w:bCs/>
                <w:sz w:val="20"/>
                <w:szCs w:val="20"/>
              </w:rPr>
            </w:pPr>
          </w:p>
          <w:p w14:paraId="55CA9A58" w14:textId="77777777" w:rsidR="00944B89" w:rsidRDefault="00944B89">
            <w:pPr>
              <w:keepNext/>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Оцінка тендерних пропозицій здійснюється на основі критерію «Ціна». Питома вага – 100 %.</w:t>
            </w:r>
          </w:p>
          <w:p w14:paraId="371D7518" w14:textId="77777777" w:rsidR="00E90CD9" w:rsidRPr="0071668B" w:rsidRDefault="00E90CD9">
            <w:pPr>
              <w:keepNext/>
              <w:widowControl w:val="0"/>
              <w:jc w:val="both"/>
              <w:rPr>
                <w:rFonts w:ascii="Times New Roman" w:eastAsia="Times New Roman" w:hAnsi="Times New Roman" w:cs="Times New Roman"/>
                <w:sz w:val="20"/>
                <w:szCs w:val="20"/>
              </w:rPr>
            </w:pPr>
          </w:p>
          <w:p w14:paraId="58901894" w14:textId="77777777" w:rsidR="00944B89" w:rsidRPr="0071668B" w:rsidRDefault="00944B89">
            <w:pPr>
              <w:keepNext/>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Найбільш економічно вигідною пропозицією буде вважатися пропозиція з найнижчою ціною з урахуванням усіх податків та зборів (у тому числі податку на додану вартість (ПДВ), у разі якщо учасник є платником ПДВ, або без ПДВ — у разі, якщо учасник  не є платником ПДВ, а також без ПДВ — якщо предмет закупівлі не оподатковується.</w:t>
            </w:r>
          </w:p>
          <w:p w14:paraId="3FCC2C81" w14:textId="010D11A7" w:rsidR="00944B89" w:rsidRDefault="00944B89">
            <w:pPr>
              <w:keepNext/>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Оцінка здійснюється щодо предмета закупівлі в цілому.</w:t>
            </w:r>
          </w:p>
          <w:p w14:paraId="0B603C64" w14:textId="77777777" w:rsidR="00E90CD9" w:rsidRPr="0071668B" w:rsidRDefault="00E90CD9">
            <w:pPr>
              <w:keepNext/>
              <w:widowControl w:val="0"/>
              <w:jc w:val="both"/>
              <w:rPr>
                <w:rFonts w:ascii="Times New Roman" w:eastAsia="Times New Roman" w:hAnsi="Times New Roman" w:cs="Times New Roman"/>
                <w:sz w:val="20"/>
                <w:szCs w:val="20"/>
              </w:rPr>
            </w:pPr>
          </w:p>
          <w:p w14:paraId="16D43964" w14:textId="31AEAA55" w:rsidR="00944B89" w:rsidRPr="0071668B" w:rsidRDefault="000F2805">
            <w:pPr>
              <w:keepNext/>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Учасник визначає ціни на </w:t>
            </w:r>
            <w:r w:rsidRPr="0071668B">
              <w:rPr>
                <w:rFonts w:ascii="Times New Roman" w:eastAsia="Times New Roman" w:hAnsi="Times New Roman" w:cs="Times New Roman"/>
                <w:b/>
                <w:sz w:val="20"/>
                <w:szCs w:val="20"/>
              </w:rPr>
              <w:t>послуги</w:t>
            </w:r>
            <w:r w:rsidR="00944B89" w:rsidRPr="0071668B">
              <w:rPr>
                <w:rFonts w:ascii="Times New Roman" w:eastAsia="Times New Roman" w:hAnsi="Times New Roman" w:cs="Times New Roman"/>
                <w:sz w:val="20"/>
                <w:szCs w:val="20"/>
              </w:rPr>
              <w:t xml:space="preserve">, що він пропонує </w:t>
            </w:r>
            <w:r w:rsidR="00944B89" w:rsidRPr="0071668B">
              <w:rPr>
                <w:rFonts w:ascii="Times New Roman" w:eastAsia="Times New Roman" w:hAnsi="Times New Roman" w:cs="Times New Roman"/>
                <w:b/>
                <w:sz w:val="20"/>
                <w:szCs w:val="20"/>
              </w:rPr>
              <w:t>надати</w:t>
            </w:r>
            <w:r w:rsidR="00944B89" w:rsidRPr="0071668B">
              <w:rPr>
                <w:rFonts w:ascii="Times New Roman" w:eastAsia="Times New Roman" w:hAnsi="Times New Roman" w:cs="Times New Roman"/>
                <w:sz w:val="20"/>
                <w:szCs w:val="20"/>
              </w:rPr>
              <w:t xml:space="preserve"> за договором про закупівлю, з урахуванням податків і зборів (в тому числі податку на додану вартість (ПДВ), у разі якщо учасник є платником ПДВ, крім випадків, коли предмет закупівлі не оподатковується), що сплачуються або мають бути сплачені, усіх інших витрат, передбачених для </w:t>
            </w:r>
            <w:r w:rsidRPr="0071668B">
              <w:rPr>
                <w:rFonts w:ascii="Times New Roman" w:eastAsia="Times New Roman" w:hAnsi="Times New Roman" w:cs="Times New Roman"/>
                <w:b/>
                <w:sz w:val="20"/>
                <w:szCs w:val="20"/>
              </w:rPr>
              <w:t>послуг</w:t>
            </w:r>
            <w:r w:rsidR="00944B89" w:rsidRPr="0071668B">
              <w:rPr>
                <w:rFonts w:ascii="Times New Roman" w:eastAsia="Times New Roman" w:hAnsi="Times New Roman" w:cs="Times New Roman"/>
                <w:sz w:val="20"/>
                <w:szCs w:val="20"/>
              </w:rPr>
              <w:t xml:space="preserve"> даного виду.</w:t>
            </w:r>
          </w:p>
          <w:p w14:paraId="66AA73B6" w14:textId="0A8206E4" w:rsidR="00944B89" w:rsidRDefault="00944B89">
            <w:pPr>
              <w:keepNext/>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Розмір мінімального кроку пониження ціни під час електронного аукціону – </w:t>
            </w:r>
            <w:r w:rsidR="000F2805" w:rsidRPr="0071668B">
              <w:rPr>
                <w:rFonts w:ascii="Times New Roman" w:eastAsia="Times New Roman" w:hAnsi="Times New Roman" w:cs="Times New Roman"/>
                <w:sz w:val="20"/>
                <w:szCs w:val="20"/>
              </w:rPr>
              <w:t>0,5</w:t>
            </w:r>
            <w:r w:rsidRPr="0071668B">
              <w:rPr>
                <w:rFonts w:ascii="Times New Roman" w:eastAsia="Times New Roman" w:hAnsi="Times New Roman" w:cs="Times New Roman"/>
                <w:sz w:val="20"/>
                <w:szCs w:val="20"/>
              </w:rPr>
              <w:t xml:space="preserve"> % .</w:t>
            </w:r>
          </w:p>
          <w:p w14:paraId="4E600765" w14:textId="77777777" w:rsidR="00E90CD9" w:rsidRPr="0071668B" w:rsidRDefault="00E90CD9">
            <w:pPr>
              <w:keepNext/>
              <w:widowControl w:val="0"/>
              <w:jc w:val="both"/>
              <w:rPr>
                <w:rFonts w:ascii="Times New Roman" w:eastAsia="Times New Roman" w:hAnsi="Times New Roman" w:cs="Times New Roman"/>
                <w:sz w:val="20"/>
                <w:szCs w:val="20"/>
              </w:rPr>
            </w:pPr>
          </w:p>
          <w:p w14:paraId="34260AC6" w14:textId="77777777" w:rsidR="00944B89" w:rsidRPr="0071668B" w:rsidRDefault="00944B89">
            <w:pPr>
              <w:keepNext/>
              <w:shd w:val="clear" w:color="auto" w:fill="FFFFFF"/>
              <w:jc w:val="both"/>
              <w:rPr>
                <w:rFonts w:ascii="Times New Roman" w:eastAsia="Times New Roman" w:hAnsi="Times New Roman" w:cs="Times New Roman"/>
                <w:sz w:val="20"/>
                <w:szCs w:val="20"/>
                <w:highlight w:val="white"/>
              </w:rPr>
            </w:pPr>
            <w:r w:rsidRPr="0071668B">
              <w:rPr>
                <w:rFonts w:ascii="Times New Roman" w:eastAsia="Times New Roman" w:hAnsi="Times New Roman" w:cs="Times New Roman"/>
                <w:sz w:val="20"/>
                <w:szCs w:val="20"/>
              </w:rPr>
              <w:lastRenderedPageBreak/>
              <w:t xml:space="preserve">Замовник має право звернутися за підтвердженням інформації, наданої учасником / переможцем процедури закупівлі, до органів </w:t>
            </w:r>
            <w:r w:rsidRPr="0071668B">
              <w:rPr>
                <w:rFonts w:ascii="Times New Roman" w:eastAsia="Times New Roman" w:hAnsi="Times New Roman" w:cs="Times New Roman"/>
                <w:sz w:val="20"/>
                <w:szCs w:val="20"/>
                <w:highlight w:val="white"/>
              </w:rPr>
              <w:t>державної влади, підприємств, установ, організацій відповідно до їх компетенції.</w:t>
            </w:r>
          </w:p>
          <w:p w14:paraId="327818DC" w14:textId="77777777" w:rsidR="00944B89" w:rsidRDefault="00944B89">
            <w:pPr>
              <w:keepNext/>
              <w:shd w:val="clear" w:color="auto" w:fill="FFFFFF"/>
              <w:jc w:val="both"/>
              <w:rPr>
                <w:rFonts w:ascii="Times New Roman" w:eastAsia="Times New Roman" w:hAnsi="Times New Roman" w:cs="Times New Roman"/>
                <w:sz w:val="20"/>
                <w:szCs w:val="20"/>
                <w:highlight w:val="white"/>
              </w:rPr>
            </w:pPr>
            <w:r w:rsidRPr="0071668B">
              <w:rPr>
                <w:rFonts w:ascii="Times New Roman" w:eastAsia="Times New Roman" w:hAnsi="Times New Roman" w:cs="Times New Roman"/>
                <w:sz w:val="20"/>
                <w:szCs w:val="20"/>
                <w:highlight w:val="white"/>
              </w:rPr>
              <w:t xml:space="preserve">У разі отримання достовірної інформації про невідповідність учасника процедури закупівлі вимогам кваліфікаційних критеріїв, наявність підстав, визначених пунктом 47 Особливостей, або факту зазначення </w:t>
            </w:r>
            <w:r w:rsidRPr="00F25775">
              <w:rPr>
                <w:rFonts w:ascii="Times New Roman" w:eastAsia="Times New Roman" w:hAnsi="Times New Roman" w:cs="Times New Roman"/>
                <w:sz w:val="20"/>
                <w:szCs w:val="20"/>
                <w:highlight w:val="white"/>
              </w:rPr>
              <w:t>у тендерній пропозиції будь-якої недостовірної інформації, що є суттєвою під час визначення результатів відкритих торгів, замовник відхиляє тендерну пропозицію такого учасника процедури закупівлі.</w:t>
            </w:r>
          </w:p>
          <w:p w14:paraId="46607A41" w14:textId="77777777" w:rsidR="00E90CD9" w:rsidRPr="00F25775" w:rsidRDefault="00E90CD9">
            <w:pPr>
              <w:keepNext/>
              <w:shd w:val="clear" w:color="auto" w:fill="FFFFFF"/>
              <w:jc w:val="both"/>
              <w:rPr>
                <w:rFonts w:ascii="Times New Roman" w:eastAsia="Times New Roman" w:hAnsi="Times New Roman" w:cs="Times New Roman"/>
                <w:sz w:val="20"/>
                <w:szCs w:val="20"/>
                <w:highlight w:val="white"/>
              </w:rPr>
            </w:pPr>
          </w:p>
          <w:p w14:paraId="445E7BF9" w14:textId="77777777" w:rsidR="00944B89" w:rsidRDefault="00944B89">
            <w:pPr>
              <w:keepNext/>
              <w:shd w:val="clear" w:color="auto" w:fill="FFFFFF"/>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Якщо замовником під час розгляду тендерної пропозиції учасника процедури закупівлі виявлено невідповідності в інформації та/або документах, що подані учасником процедури закупівлі у тендерній пропозиції та/або подання яких передбачалося тендерною документацією, він розміщує у строк, який не може бути меншим, ніж два робочі дні до закінчення строку розгляду тендерних пропозицій, повідомлення з вимогою про усунення таких невідповідностей в електронній системі закупівель.</w:t>
            </w:r>
          </w:p>
          <w:p w14:paraId="4FE4E96C" w14:textId="77777777" w:rsidR="00E90CD9" w:rsidRPr="00F25775" w:rsidRDefault="00E90CD9">
            <w:pPr>
              <w:keepNext/>
              <w:shd w:val="clear" w:color="auto" w:fill="FFFFFF"/>
              <w:jc w:val="both"/>
              <w:rPr>
                <w:rFonts w:ascii="Times New Roman" w:eastAsia="Times New Roman" w:hAnsi="Times New Roman" w:cs="Times New Roman"/>
                <w:sz w:val="20"/>
                <w:szCs w:val="20"/>
                <w:highlight w:val="white"/>
              </w:rPr>
            </w:pPr>
          </w:p>
          <w:p w14:paraId="77C6E74E" w14:textId="77777777" w:rsidR="00944B89" w:rsidRPr="00F25775" w:rsidRDefault="00944B89">
            <w:pPr>
              <w:keepNext/>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Під невідповідністю в інформації та/або документах, що подані учасником процедури закупівлі у складі тендерної пропозиції та/або подання яких вимагається тендерною документацією, розуміється у тому числі відсутність у складі тендерної пропозиції інформації та/або документів, подання яких передбачається тендерною документацією (крім випадків відсутності забезпечення тендерної пропозиції, якщо таке забезпечення вимагалося замовником, та/або відсутності інформації (та/або документів) про технічні та якісні характеристики предмета закупівлі, що пропонується учасником процедури в його тендерній пропозиції). Невідповідністю в інформації та/або документах, які надаються учасником процедури закупівлі на виконання вимог технічної специфікації до предмета закупівлі, вважаються помилки, виправлення яких не призводить до зміни предмета закупівлі, запропонованого учасником процедури закупівлі у складі його тендерної пропозиції, найменування товару, марки, моделі тощо.</w:t>
            </w:r>
          </w:p>
          <w:p w14:paraId="24A49219" w14:textId="77777777" w:rsidR="00944B89" w:rsidRPr="00F25775" w:rsidRDefault="00944B89">
            <w:pPr>
              <w:keepNext/>
              <w:jc w:val="both"/>
              <w:rPr>
                <w:rFonts w:ascii="Times New Roman" w:eastAsia="Times New Roman" w:hAnsi="Times New Roman" w:cs="Times New Roman"/>
                <w:strike/>
                <w:sz w:val="20"/>
                <w:szCs w:val="20"/>
                <w:highlight w:val="white"/>
              </w:rPr>
            </w:pPr>
            <w:r w:rsidRPr="00F25775">
              <w:rPr>
                <w:rFonts w:ascii="Times New Roman" w:eastAsia="Times New Roman" w:hAnsi="Times New Roman" w:cs="Times New Roman"/>
                <w:sz w:val="20"/>
                <w:szCs w:val="20"/>
                <w:highlight w:val="white"/>
              </w:rPr>
              <w:t>Замовник не може розміщувати щодо одного і того ж учасника процедури закупівлі більше ніж один раз повідомлення з вимогою про усунення невідповідностей в інформації та/або документах, що подані учасником процедури закупівлі у складі тендерної пропозиції, крім випадків, пов’язаних з виконанням рішення органу оскарження.</w:t>
            </w:r>
          </w:p>
          <w:p w14:paraId="58859F2C"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rPr>
              <w:t xml:space="preserve">Учасник процедури закупівлі виправляє невідповідності в інформації та/або документах, що подані ним у своїй тендерній пропозиції, виявлені замовником після розкриття тендерних пропозицій, шляхом завантаження через електронну систему закупівель уточнених або нових документів в електронній системі закупівель </w:t>
            </w:r>
            <w:r w:rsidRPr="00F25775">
              <w:rPr>
                <w:rFonts w:ascii="Times New Roman" w:eastAsia="Times New Roman" w:hAnsi="Times New Roman" w:cs="Times New Roman"/>
                <w:b/>
                <w:i/>
                <w:sz w:val="20"/>
                <w:szCs w:val="20"/>
              </w:rPr>
              <w:t>протягом 24 годин</w:t>
            </w:r>
            <w:r w:rsidRPr="00F25775">
              <w:rPr>
                <w:rFonts w:ascii="Times New Roman" w:eastAsia="Times New Roman" w:hAnsi="Times New Roman" w:cs="Times New Roman"/>
                <w:sz w:val="20"/>
                <w:szCs w:val="20"/>
              </w:rPr>
              <w:t xml:space="preserve"> з моменту розміщення замовником в електронній системі закупівель повідомлення з вимогою про усунення таких невідповідностей. Замовник розглядає подані тендерні пропозиції з урахуванням виправлення або </w:t>
            </w:r>
            <w:proofErr w:type="spellStart"/>
            <w:r w:rsidRPr="00F25775">
              <w:rPr>
                <w:rFonts w:ascii="Times New Roman" w:eastAsia="Times New Roman" w:hAnsi="Times New Roman" w:cs="Times New Roman"/>
                <w:sz w:val="20"/>
                <w:szCs w:val="20"/>
              </w:rPr>
              <w:t>невиправлення</w:t>
            </w:r>
            <w:proofErr w:type="spellEnd"/>
            <w:r w:rsidRPr="00F25775">
              <w:rPr>
                <w:rFonts w:ascii="Times New Roman" w:eastAsia="Times New Roman" w:hAnsi="Times New Roman" w:cs="Times New Roman"/>
                <w:sz w:val="20"/>
                <w:szCs w:val="20"/>
              </w:rPr>
              <w:t xml:space="preserve"> учасниками вияв</w:t>
            </w:r>
            <w:r w:rsidRPr="00F25775">
              <w:rPr>
                <w:rFonts w:ascii="Times New Roman" w:eastAsia="Times New Roman" w:hAnsi="Times New Roman" w:cs="Times New Roman"/>
                <w:sz w:val="20"/>
                <w:szCs w:val="20"/>
                <w:highlight w:val="white"/>
              </w:rPr>
              <w:t xml:space="preserve">лених </w:t>
            </w:r>
            <w:proofErr w:type="spellStart"/>
            <w:r w:rsidRPr="00F25775">
              <w:rPr>
                <w:rFonts w:ascii="Times New Roman" w:eastAsia="Times New Roman" w:hAnsi="Times New Roman" w:cs="Times New Roman"/>
                <w:sz w:val="20"/>
                <w:szCs w:val="20"/>
                <w:highlight w:val="white"/>
              </w:rPr>
              <w:t>невідповідностей</w:t>
            </w:r>
            <w:proofErr w:type="spellEnd"/>
            <w:r w:rsidRPr="00F25775">
              <w:rPr>
                <w:rFonts w:ascii="Times New Roman" w:eastAsia="Times New Roman" w:hAnsi="Times New Roman" w:cs="Times New Roman"/>
                <w:sz w:val="20"/>
                <w:szCs w:val="20"/>
                <w:highlight w:val="white"/>
              </w:rPr>
              <w:t>.</w:t>
            </w:r>
          </w:p>
          <w:p w14:paraId="19384FE0"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У разі відхилення тендерної пропозиції з підстави, визначеної підпунктом 3 пункту 44 Особливостей, замовник визначає переможця процедури закупівлі серед тих учасників процедури закупівлі, тендерна пропозиція (строк дії якої ще не минув) якого відповідає критеріям та умовам, що визначені у тендерній документації, і може бути визнана найбільш економічно вигідною відповідно до вимог Закону та Особливостей, та приймає рішення про намір укласти договір про закупівлю у порядку та на умовах, визначених статтею 33 Закону та пункту 49 Особливостей.</w:t>
            </w:r>
          </w:p>
          <w:p w14:paraId="2BAE2013" w14:textId="14095445" w:rsidR="00944B89" w:rsidRPr="000F280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 списку тендерних пропозицій, розташованих за результатами їх оцінки, починаючи з найкращої, яка вважається в такому випадку найбільш економічно вигідною, у порядку та строки, визначе</w:t>
            </w:r>
            <w:r w:rsidR="000F2805">
              <w:rPr>
                <w:rFonts w:ascii="Times New Roman" w:eastAsia="Times New Roman" w:hAnsi="Times New Roman" w:cs="Times New Roman"/>
                <w:sz w:val="20"/>
                <w:szCs w:val="20"/>
                <w:highlight w:val="white"/>
              </w:rPr>
              <w:t>ні Особливостями.</w:t>
            </w:r>
          </w:p>
        </w:tc>
      </w:tr>
      <w:tr w:rsidR="00944B89" w:rsidRPr="00F25775" w14:paraId="4E37CADE" w14:textId="77777777">
        <w:trPr>
          <w:trHeight w:val="1119"/>
          <w:jc w:val="center"/>
        </w:trPr>
        <w:tc>
          <w:tcPr>
            <w:tcW w:w="705" w:type="dxa"/>
          </w:tcPr>
          <w:p w14:paraId="7928082A"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lastRenderedPageBreak/>
              <w:t>2</w:t>
            </w:r>
          </w:p>
        </w:tc>
        <w:tc>
          <w:tcPr>
            <w:tcW w:w="2805" w:type="dxa"/>
          </w:tcPr>
          <w:p w14:paraId="0FCE2993"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Інша інформація</w:t>
            </w:r>
          </w:p>
        </w:tc>
        <w:tc>
          <w:tcPr>
            <w:tcW w:w="6450" w:type="dxa"/>
            <w:vAlign w:val="center"/>
          </w:tcPr>
          <w:p w14:paraId="731D98AF"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Вартість тендерної пропозиції та всі інші ціни повинні бути чітко визначені.</w:t>
            </w:r>
          </w:p>
          <w:p w14:paraId="517758D3" w14:textId="77777777" w:rsidR="00944B89" w:rsidRPr="00F25775" w:rsidRDefault="00944B89">
            <w:pPr>
              <w:keepNext/>
              <w:widowControl w:val="0"/>
              <w:ind w:right="120"/>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Учасник самостійно несе всі витрати, пов’язані з підготовкою та поданням його тендерної пропозиції. Замовник у будь-якому випадку не є відповідальним за зміст тендерної пропозиції учасника та за витрати учасника на підготовку пропозиції незалежно від результату торгів.</w:t>
            </w:r>
          </w:p>
          <w:p w14:paraId="78C5A7A7" w14:textId="77777777" w:rsidR="000F280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До розрахунку ціни  пропозиції не включаються будь-які витрати, понесені учасником у процесі проведення процедури закупівлі та ук</w:t>
            </w:r>
            <w:r w:rsidR="000F2805">
              <w:rPr>
                <w:rFonts w:ascii="Times New Roman" w:eastAsia="Times New Roman" w:hAnsi="Times New Roman" w:cs="Times New Roman"/>
                <w:color w:val="000000"/>
                <w:sz w:val="20"/>
                <w:szCs w:val="20"/>
              </w:rPr>
              <w:t>ладення договору про закупівлю</w:t>
            </w:r>
          </w:p>
          <w:p w14:paraId="6A977C2E" w14:textId="51BD9C3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Зазначені витрати сплачуються учасником за рахунок його прибутку. Понесені витрати не відшкодовуються (в тому числі  у разі відміни торгів чи визнання торгів такими, що не відбулися).</w:t>
            </w:r>
          </w:p>
          <w:p w14:paraId="5083CF45"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Відсутність будь-яких запитань або уточнень стосовно змісту та викладення вимог тендерної документації з боку учасників процедури закупівлі, які отримали цю документацію у встановленому порядку, означатиме, що учасники процедури закупівлі, що беруть участь в цих торгах, повністю усвідомлюють зміст цієї тендерної документації та вимоги, викладені Замовником при підготовці цієї закупівлі.</w:t>
            </w:r>
          </w:p>
          <w:p w14:paraId="6BB36CBF"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За підроблення документів, печаток, штампів та бланків чи використання підроблених документів, печаток, штампів, учасник торгів несе кримінальну відповідальність згідно зі статт</w:t>
            </w:r>
            <w:r w:rsidRPr="00F25775">
              <w:rPr>
                <w:rFonts w:ascii="Times New Roman" w:eastAsia="Times New Roman" w:hAnsi="Times New Roman" w:cs="Times New Roman"/>
                <w:sz w:val="20"/>
                <w:szCs w:val="20"/>
              </w:rPr>
              <w:t>ею</w:t>
            </w:r>
            <w:r w:rsidRPr="00F25775">
              <w:rPr>
                <w:rFonts w:ascii="Times New Roman" w:eastAsia="Times New Roman" w:hAnsi="Times New Roman" w:cs="Times New Roman"/>
                <w:color w:val="000000"/>
                <w:sz w:val="20"/>
                <w:szCs w:val="20"/>
              </w:rPr>
              <w:t xml:space="preserve"> 358 Кримінального </w:t>
            </w:r>
            <w:r w:rsidRPr="00F25775">
              <w:rPr>
                <w:rFonts w:ascii="Times New Roman" w:eastAsia="Times New Roman" w:hAnsi="Times New Roman" w:cs="Times New Roman"/>
                <w:sz w:val="20"/>
                <w:szCs w:val="20"/>
              </w:rPr>
              <w:t>к</w:t>
            </w:r>
            <w:r w:rsidRPr="00F25775">
              <w:rPr>
                <w:rFonts w:ascii="Times New Roman" w:eastAsia="Times New Roman" w:hAnsi="Times New Roman" w:cs="Times New Roman"/>
                <w:color w:val="000000"/>
                <w:sz w:val="20"/>
                <w:szCs w:val="20"/>
              </w:rPr>
              <w:t>одексу України.</w:t>
            </w:r>
          </w:p>
          <w:p w14:paraId="5D5FBDB1"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b/>
                <w:i/>
                <w:color w:val="000000"/>
                <w:sz w:val="20"/>
                <w:szCs w:val="20"/>
                <w:u w:val="single"/>
              </w:rPr>
              <w:t>Інші умови тендерної документації:</w:t>
            </w:r>
          </w:p>
          <w:p w14:paraId="3CFD1521"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1. Учасники відповідають за зміст своїх тендерних пропозицій та повинні дотримуватись норм чинного законодавства України.</w:t>
            </w:r>
          </w:p>
          <w:p w14:paraId="5420670F"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 xml:space="preserve">2.   Документи, що не передбачені законодавством для учасників </w:t>
            </w: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color w:val="000000"/>
                <w:sz w:val="20"/>
                <w:szCs w:val="20"/>
              </w:rPr>
              <w:t xml:space="preserve"> юридичних, фізичних осіб, у тому числі фізичних осіб </w:t>
            </w: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color w:val="000000"/>
                <w:sz w:val="20"/>
                <w:szCs w:val="20"/>
              </w:rPr>
              <w:t xml:space="preserve"> підприємців, не подаються ними у складі тендерної пропозиції.</w:t>
            </w:r>
          </w:p>
          <w:p w14:paraId="7A1E7CA4"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sz w:val="20"/>
                <w:szCs w:val="20"/>
              </w:rPr>
              <w:t>3</w:t>
            </w:r>
            <w:r w:rsidRPr="00F25775">
              <w:rPr>
                <w:rFonts w:ascii="Times New Roman" w:eastAsia="Times New Roman" w:hAnsi="Times New Roman" w:cs="Times New Roman"/>
                <w:color w:val="000000"/>
                <w:sz w:val="20"/>
                <w:szCs w:val="20"/>
              </w:rPr>
              <w:t xml:space="preserve">. Відсутність документів, що не передбачені законодавством для учасників </w:t>
            </w: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color w:val="000000"/>
                <w:sz w:val="20"/>
                <w:szCs w:val="20"/>
              </w:rPr>
              <w:t xml:space="preserve"> юридичних, фізичних осіб, у тому числі фізичних осіб </w:t>
            </w: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color w:val="000000"/>
                <w:sz w:val="20"/>
                <w:szCs w:val="20"/>
              </w:rPr>
              <w:t xml:space="preserve"> підприємців, у складі тендерної пропозиції не може бути підставою для її відхилення замовником.</w:t>
            </w:r>
          </w:p>
          <w:p w14:paraId="7EA0A9BE"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sz w:val="20"/>
                <w:szCs w:val="20"/>
              </w:rPr>
              <w:t>4</w:t>
            </w:r>
            <w:r w:rsidRPr="00F25775">
              <w:rPr>
                <w:rFonts w:ascii="Times New Roman" w:eastAsia="Times New Roman" w:hAnsi="Times New Roman" w:cs="Times New Roman"/>
                <w:color w:val="000000"/>
                <w:sz w:val="20"/>
                <w:szCs w:val="20"/>
              </w:rPr>
              <w:t xml:space="preserve">.  Учасники торгів — нерезиденти для виконання вимог щодо подання документів, передбачених </w:t>
            </w:r>
            <w:r w:rsidRPr="00F25775">
              <w:rPr>
                <w:rFonts w:ascii="Times New Roman" w:eastAsia="Times New Roman" w:hAnsi="Times New Roman" w:cs="Times New Roman"/>
                <w:b/>
                <w:i/>
                <w:color w:val="000000"/>
                <w:sz w:val="20"/>
                <w:szCs w:val="20"/>
              </w:rPr>
              <w:t>Додатком  1</w:t>
            </w:r>
            <w:r w:rsidRPr="00F25775">
              <w:rPr>
                <w:rFonts w:ascii="Times New Roman" w:eastAsia="Times New Roman" w:hAnsi="Times New Roman" w:cs="Times New Roman"/>
                <w:color w:val="000000"/>
                <w:sz w:val="20"/>
                <w:szCs w:val="20"/>
              </w:rPr>
              <w:t xml:space="preserve"> до тендерної документації, подають  у складі своєї пропозиції, документи, передбачені законодавством країн, де вони зареєстровані.</w:t>
            </w:r>
          </w:p>
          <w:p w14:paraId="749CDC20"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5</w:t>
            </w:r>
            <w:r w:rsidRPr="00F25775">
              <w:rPr>
                <w:rFonts w:ascii="Times New Roman" w:eastAsia="Times New Roman" w:hAnsi="Times New Roman" w:cs="Times New Roman"/>
                <w:color w:val="000000"/>
                <w:sz w:val="20"/>
                <w:szCs w:val="20"/>
              </w:rPr>
              <w:t xml:space="preserve">.  Факт подання тендерної пропозиції учасником </w:t>
            </w: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color w:val="000000"/>
                <w:sz w:val="20"/>
                <w:szCs w:val="20"/>
              </w:rPr>
              <w:t xml:space="preserve"> фізичною особою чи фізичною особою</w:t>
            </w:r>
            <w:r w:rsidRPr="00F25775">
              <w:rPr>
                <w:rFonts w:ascii="Times New Roman" w:eastAsia="Times New Roman" w:hAnsi="Times New Roman" w:cs="Times New Roman"/>
                <w:sz w:val="20"/>
                <w:szCs w:val="20"/>
              </w:rPr>
              <w:t xml:space="preserve"> — </w:t>
            </w:r>
            <w:r w:rsidRPr="00F25775">
              <w:rPr>
                <w:rFonts w:ascii="Times New Roman" w:eastAsia="Times New Roman" w:hAnsi="Times New Roman" w:cs="Times New Roman"/>
                <w:color w:val="000000"/>
                <w:sz w:val="20"/>
                <w:szCs w:val="20"/>
              </w:rPr>
              <w:t>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w:t>
            </w:r>
            <w:r w:rsidRPr="00F25775">
              <w:rPr>
                <w:rFonts w:ascii="Times New Roman" w:eastAsia="Times New Roman" w:hAnsi="Times New Roman" w:cs="Times New Roman"/>
                <w:sz w:val="20"/>
                <w:szCs w:val="20"/>
              </w:rPr>
              <w:t>, жодних окремих підтверджень не потрібно подавати в складі тендерної пропозиції.</w:t>
            </w:r>
          </w:p>
          <w:p w14:paraId="40B5AC70"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тендерну пропозицію</w:t>
            </w:r>
            <w:r w:rsidRPr="00F25775">
              <w:rPr>
                <w:rFonts w:ascii="Times New Roman" w:eastAsia="Times New Roman" w:hAnsi="Times New Roman" w:cs="Times New Roman"/>
                <w:sz w:val="20"/>
                <w:szCs w:val="20"/>
              </w:rPr>
              <w:t>, жодних окремих підтверджень не потрібно подавати в складі тендерної пропозиції.</w:t>
            </w:r>
          </w:p>
          <w:p w14:paraId="14A5256C"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6. Документи, видані державними органами, повинні відповідати вимогам нормативних актів, відповідно до яких такі документи видані.</w:t>
            </w:r>
          </w:p>
          <w:p w14:paraId="1E9966D2"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7. Учасник, який подав тендерну пропозицію, вважається таким, що згодний з </w:t>
            </w:r>
            <w:proofErr w:type="spellStart"/>
            <w:r w:rsidRPr="00F25775">
              <w:rPr>
                <w:rFonts w:ascii="Times New Roman" w:eastAsia="Times New Roman" w:hAnsi="Times New Roman" w:cs="Times New Roman"/>
                <w:sz w:val="20"/>
                <w:szCs w:val="20"/>
              </w:rPr>
              <w:t>проєктом</w:t>
            </w:r>
            <w:proofErr w:type="spellEnd"/>
            <w:r w:rsidRPr="00F25775">
              <w:rPr>
                <w:rFonts w:ascii="Times New Roman" w:eastAsia="Times New Roman" w:hAnsi="Times New Roman" w:cs="Times New Roman"/>
                <w:sz w:val="20"/>
                <w:szCs w:val="20"/>
              </w:rPr>
              <w:t xml:space="preserve"> договору про закупівлю, викладеним у </w:t>
            </w:r>
            <w:r w:rsidRPr="00F25775">
              <w:rPr>
                <w:rFonts w:ascii="Times New Roman" w:eastAsia="Times New Roman" w:hAnsi="Times New Roman" w:cs="Times New Roman"/>
                <w:b/>
                <w:i/>
                <w:sz w:val="20"/>
                <w:szCs w:val="20"/>
              </w:rPr>
              <w:t>Додатку 3</w:t>
            </w:r>
            <w:r w:rsidRPr="00F25775">
              <w:rPr>
                <w:rFonts w:ascii="Times New Roman" w:eastAsia="Times New Roman" w:hAnsi="Times New Roman" w:cs="Times New Roman"/>
                <w:sz w:val="20"/>
                <w:szCs w:val="20"/>
              </w:rPr>
              <w:t xml:space="preserve"> до цієї тендерної документації, та буде дотримуватися умов своєї тендерної пропозиції протягом строку, встановленого </w:t>
            </w:r>
            <w:r w:rsidRPr="00F25775">
              <w:rPr>
                <w:rFonts w:ascii="Times New Roman" w:eastAsia="Times New Roman" w:hAnsi="Times New Roman" w:cs="Times New Roman"/>
                <w:b/>
                <w:i/>
                <w:sz w:val="20"/>
                <w:szCs w:val="20"/>
              </w:rPr>
              <w:t>в пункті 4 розділу 3</w:t>
            </w:r>
            <w:r w:rsidRPr="00F25775">
              <w:rPr>
                <w:rFonts w:ascii="Times New Roman" w:eastAsia="Times New Roman" w:hAnsi="Times New Roman" w:cs="Times New Roman"/>
                <w:sz w:val="20"/>
                <w:szCs w:val="20"/>
              </w:rPr>
              <w:t xml:space="preserve"> до цієї тендерної документації.</w:t>
            </w:r>
          </w:p>
          <w:p w14:paraId="7E0A3DCF"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8. Якщо вимога в тендерній документації встановлена декілька разів, учасник / переможець може подати необхідний документ  або інформацію один раз.</w:t>
            </w:r>
          </w:p>
          <w:p w14:paraId="69F21EE4" w14:textId="77777777" w:rsidR="00944B89" w:rsidRPr="00F25775" w:rsidRDefault="00944B89">
            <w:pPr>
              <w:keepNext/>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sz w:val="20"/>
                <w:szCs w:val="20"/>
              </w:rPr>
              <w:lastRenderedPageBreak/>
              <w:t>9. Фактом подання тендерної пропозиції учасник підтверджує (жодних окремих підтверджень не потрібно подавати в складі тендерної пропозиції), щ</w:t>
            </w:r>
            <w:r w:rsidRPr="00F25775">
              <w:rPr>
                <w:rFonts w:ascii="Times New Roman" w:eastAsia="Times New Roman" w:hAnsi="Times New Roman" w:cs="Times New Roman"/>
                <w:color w:val="000000"/>
                <w:sz w:val="20"/>
                <w:szCs w:val="20"/>
              </w:rPr>
              <w:t>о у попередніх відносинах між  Учасником та Замовником таку оперативно-господарську/і санкцію/ї, передбачену/і пунктом 4 частини 1 статті 236 ГКУ, як відмова від встановлення господарських відносин на майбутнє, не було застосовано.</w:t>
            </w:r>
          </w:p>
          <w:p w14:paraId="0897F1DD"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1</w:t>
            </w:r>
            <w:r w:rsidRPr="00F25775">
              <w:rPr>
                <w:rFonts w:ascii="Times New Roman" w:eastAsia="Times New Roman" w:hAnsi="Times New Roman" w:cs="Times New Roman"/>
                <w:sz w:val="20"/>
                <w:szCs w:val="20"/>
              </w:rPr>
              <w:t>0</w:t>
            </w:r>
            <w:r w:rsidRPr="00F25775">
              <w:rPr>
                <w:rFonts w:ascii="Times New Roman" w:eastAsia="Times New Roman" w:hAnsi="Times New Roman" w:cs="Times New Roman"/>
                <w:color w:val="000000"/>
                <w:sz w:val="20"/>
                <w:szCs w:val="20"/>
              </w:rPr>
              <w:t xml:space="preserve">. </w:t>
            </w:r>
            <w:r w:rsidRPr="00F25775">
              <w:rPr>
                <w:rFonts w:ascii="Times New Roman" w:eastAsia="Times New Roman" w:hAnsi="Times New Roman" w:cs="Times New Roman"/>
                <w:sz w:val="20"/>
                <w:szCs w:val="20"/>
              </w:rPr>
              <w:t>Тендерна п</w:t>
            </w:r>
            <w:r w:rsidRPr="00F25775">
              <w:rPr>
                <w:rFonts w:ascii="Times New Roman" w:eastAsia="Times New Roman" w:hAnsi="Times New Roman" w:cs="Times New Roman"/>
                <w:color w:val="000000"/>
                <w:sz w:val="20"/>
                <w:szCs w:val="20"/>
              </w:rPr>
              <w:t>ропозиція учасника може містити документи з водяними знаками.</w:t>
            </w:r>
          </w:p>
          <w:p w14:paraId="48266761" w14:textId="77777777" w:rsidR="00944B89" w:rsidRPr="00F25775" w:rsidRDefault="00944B89">
            <w:pPr>
              <w:keepNext/>
              <w:widowControl w:val="0"/>
              <w:pBdr>
                <w:top w:val="nil"/>
                <w:left w:val="nil"/>
                <w:bottom w:val="nil"/>
                <w:right w:val="nil"/>
                <w:between w:val="nil"/>
              </w:pBdr>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11. 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цими нормами і їх не порушує, жодних окремих підтверджень не потрібно подавати):</w:t>
            </w:r>
          </w:p>
          <w:p w14:paraId="0458C1A5" w14:textId="77777777" w:rsidR="00944B89" w:rsidRPr="00F25775" w:rsidRDefault="00944B89">
            <w:pPr>
              <w:keepNext/>
              <w:widowControl w:val="0"/>
              <w:pBdr>
                <w:top w:val="nil"/>
                <w:left w:val="nil"/>
                <w:bottom w:val="nil"/>
                <w:right w:val="nil"/>
                <w:between w:val="nil"/>
              </w:pBdr>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   </w:t>
            </w:r>
            <w:r w:rsidRPr="00F25775">
              <w:rPr>
                <w:rFonts w:ascii="Times New Roman" w:eastAsia="Times New Roman" w:hAnsi="Times New Roman" w:cs="Times New Roman"/>
                <w:sz w:val="20"/>
                <w:szCs w:val="20"/>
              </w:rPr>
              <w:tab/>
              <w:t>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w:t>
            </w:r>
          </w:p>
          <w:p w14:paraId="5C097C67" w14:textId="77777777" w:rsidR="00944B89" w:rsidRPr="00F25775" w:rsidRDefault="00944B89">
            <w:pPr>
              <w:keepNext/>
              <w:widowControl w:val="0"/>
              <w:pBdr>
                <w:top w:val="nil"/>
                <w:left w:val="nil"/>
                <w:bottom w:val="nil"/>
                <w:right w:val="nil"/>
                <w:between w:val="nil"/>
              </w:pBdr>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   </w:t>
            </w:r>
            <w:r w:rsidRPr="00F25775">
              <w:rPr>
                <w:rFonts w:ascii="Times New Roman" w:eastAsia="Times New Roman" w:hAnsi="Times New Roman" w:cs="Times New Roman"/>
                <w:sz w:val="20"/>
                <w:szCs w:val="20"/>
              </w:rPr>
              <w:tab/>
              <w:t>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p w14:paraId="72F674B9" w14:textId="77777777" w:rsidR="00944B89" w:rsidRPr="00F25775" w:rsidRDefault="00944B89">
            <w:pPr>
              <w:keepNext/>
              <w:widowControl w:val="0"/>
              <w:pBdr>
                <w:top w:val="nil"/>
                <w:left w:val="nil"/>
                <w:bottom w:val="nil"/>
                <w:right w:val="nil"/>
                <w:between w:val="nil"/>
              </w:pBdr>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   </w:t>
            </w:r>
            <w:r w:rsidRPr="00F25775">
              <w:rPr>
                <w:rFonts w:ascii="Times New Roman" w:eastAsia="Times New Roman" w:hAnsi="Times New Roman" w:cs="Times New Roman"/>
                <w:sz w:val="20"/>
                <w:szCs w:val="20"/>
              </w:rPr>
              <w:tab/>
              <w:t>Закону України «Про забезпечення прав і свобод громадян та правовий режим на тимчасово окупованій території України» від 15.04.2014 № 1207-VII.</w:t>
            </w:r>
          </w:p>
          <w:p w14:paraId="73E8E054" w14:textId="77777777" w:rsidR="00944B89" w:rsidRPr="00F25775" w:rsidRDefault="00944B89">
            <w:pPr>
              <w:keepNext/>
              <w:widowControl w:val="0"/>
              <w:pBdr>
                <w:top w:val="nil"/>
                <w:left w:val="nil"/>
                <w:bottom w:val="nil"/>
                <w:right w:val="nil"/>
                <w:between w:val="nil"/>
              </w:pBdr>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А також враховувати, що в Україні </w:t>
            </w:r>
            <w:r w:rsidRPr="00F25775">
              <w:rPr>
                <w:rFonts w:ascii="Times New Roman" w:eastAsia="Times New Roman" w:hAnsi="Times New Roman" w:cs="Times New Roman"/>
                <w:sz w:val="20"/>
                <w:szCs w:val="20"/>
                <w:highlight w:val="white"/>
              </w:rPr>
              <w:t>замовникам забороняється здійснювати публічні закупівлі товарів, робіт і послуг у громадян Російської Федерації / Республіки Білорусь / Ісламської Республіки Іран (крім тих, що проживають на території України на законних підставах); юридичних осіб, утворених та зареєстрованих відповідно до законодавства Російської Федерації / Республіки Білорусь / Ісламської Республіки Іран; юридичних осіб, утворених та</w:t>
            </w:r>
            <w:r w:rsidRPr="00F25775">
              <w:rPr>
                <w:rFonts w:ascii="Times New Roman" w:eastAsia="Times New Roman" w:hAnsi="Times New Roman" w:cs="Times New Roman"/>
                <w:i/>
                <w:sz w:val="20"/>
                <w:szCs w:val="20"/>
                <w:highlight w:val="white"/>
              </w:rPr>
              <w:t xml:space="preserve"> з</w:t>
            </w:r>
            <w:r w:rsidRPr="00F25775">
              <w:rPr>
                <w:rFonts w:ascii="Times New Roman" w:eastAsia="Times New Roman" w:hAnsi="Times New Roman" w:cs="Times New Roman"/>
                <w:sz w:val="20"/>
                <w:szCs w:val="20"/>
                <w:highlight w:val="white"/>
              </w:rPr>
              <w:t xml:space="preserve">ареєстрованих відповідно до законодавства України, кінцевим </w:t>
            </w:r>
            <w:proofErr w:type="spellStart"/>
            <w:r w:rsidRPr="00F25775">
              <w:rPr>
                <w:rFonts w:ascii="Times New Roman" w:eastAsia="Times New Roman" w:hAnsi="Times New Roman" w:cs="Times New Roman"/>
                <w:sz w:val="20"/>
                <w:szCs w:val="20"/>
                <w:highlight w:val="white"/>
              </w:rPr>
              <w:t>бенефіціарним</w:t>
            </w:r>
            <w:proofErr w:type="spellEnd"/>
            <w:r w:rsidRPr="00F25775">
              <w:rPr>
                <w:rFonts w:ascii="Times New Roman" w:eastAsia="Times New Roman" w:hAnsi="Times New Roman" w:cs="Times New Roman"/>
                <w:sz w:val="20"/>
                <w:szCs w:val="20"/>
                <w:highlight w:val="white"/>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 / Ісламська Республіка Іран, громадянин Російської Федерації / Республіки Білорусь / Ісламської Республіки Іран (крім тих, що проживають на території України на законних підставах), або юридичних осіб, утворених та зареєстрованих відповідно до законодавства Російської Федерації / Республіки Білорусь / Ісламської Республіки Іран, крім випадків, коли активи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w:t>
            </w:r>
            <w:r w:rsidRPr="00F25775">
              <w:rPr>
                <w:rFonts w:ascii="Times New Roman" w:eastAsia="Times New Roman" w:hAnsi="Times New Roman" w:cs="Times New Roman"/>
                <w:sz w:val="20"/>
                <w:szCs w:val="20"/>
              </w:rPr>
              <w:t>;</w:t>
            </w:r>
          </w:p>
          <w:p w14:paraId="47F2F1EC" w14:textId="77777777" w:rsidR="00944B89" w:rsidRPr="00F25775" w:rsidRDefault="00944B89">
            <w:pPr>
              <w:keepNext/>
              <w:widowControl w:val="0"/>
              <w:jc w:val="both"/>
              <w:rPr>
                <w:rFonts w:ascii="Times New Roman" w:eastAsia="Times New Roman" w:hAnsi="Times New Roman" w:cs="Times New Roman"/>
                <w:color w:val="FF0000"/>
                <w:sz w:val="20"/>
                <w:szCs w:val="20"/>
                <w:highlight w:val="yellow"/>
              </w:rPr>
            </w:pPr>
            <w:r w:rsidRPr="00F25775">
              <w:rPr>
                <w:rFonts w:ascii="Times New Roman" w:eastAsia="Times New Roman" w:hAnsi="Times New Roman" w:cs="Times New Roman"/>
                <w:sz w:val="20"/>
                <w:szCs w:val="20"/>
                <w:highlight w:val="white"/>
              </w:rPr>
              <w:t>замовникам забороняється здійснювати публічні закупівлі товарів походженням з Російської Федерації / Республіки Білорусь / Ісламської Республіки Іран, за винятком товарів походженням з Російської Федерації / Республіки Білорусь, необхідних для ремонту та обслуговування товарів, придбаних до набрання чинності Постановою № 1178.</w:t>
            </w:r>
          </w:p>
        </w:tc>
      </w:tr>
      <w:tr w:rsidR="00944B89" w:rsidRPr="00F25775" w14:paraId="01DBC321" w14:textId="77777777">
        <w:trPr>
          <w:trHeight w:val="1119"/>
          <w:jc w:val="center"/>
        </w:trPr>
        <w:tc>
          <w:tcPr>
            <w:tcW w:w="705" w:type="dxa"/>
          </w:tcPr>
          <w:p w14:paraId="4D6E8236"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lastRenderedPageBreak/>
              <w:t>3</w:t>
            </w:r>
          </w:p>
        </w:tc>
        <w:tc>
          <w:tcPr>
            <w:tcW w:w="2805" w:type="dxa"/>
          </w:tcPr>
          <w:p w14:paraId="23862A1C"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Відхилення тендерних пропозицій</w:t>
            </w:r>
          </w:p>
        </w:tc>
        <w:tc>
          <w:tcPr>
            <w:tcW w:w="6450" w:type="dxa"/>
            <w:vAlign w:val="center"/>
          </w:tcPr>
          <w:p w14:paraId="6D0A3B80" w14:textId="77777777" w:rsidR="00944B89" w:rsidRPr="00F25775" w:rsidRDefault="00944B89">
            <w:pPr>
              <w:keepNext/>
              <w:jc w:val="both"/>
              <w:rPr>
                <w:rFonts w:ascii="Times New Roman" w:eastAsia="Times New Roman" w:hAnsi="Times New Roman" w:cs="Times New Roman"/>
                <w:b/>
                <w:i/>
                <w:sz w:val="20"/>
                <w:szCs w:val="20"/>
                <w:highlight w:val="white"/>
              </w:rPr>
            </w:pPr>
            <w:r w:rsidRPr="00F25775">
              <w:rPr>
                <w:rFonts w:ascii="Times New Roman" w:eastAsia="Times New Roman" w:hAnsi="Times New Roman" w:cs="Times New Roman"/>
                <w:b/>
                <w:i/>
                <w:sz w:val="20"/>
                <w:szCs w:val="20"/>
                <w:highlight w:val="white"/>
              </w:rPr>
              <w:t>Замовник відхиляє тендерну пропозицію із зазначенням аргументації в електронній системі закупівель у разі, коли:</w:t>
            </w:r>
          </w:p>
          <w:p w14:paraId="3C999AB5" w14:textId="77777777" w:rsidR="00944B89" w:rsidRPr="00E90CD9" w:rsidRDefault="00944B89">
            <w:pPr>
              <w:keepNext/>
              <w:shd w:val="clear" w:color="auto" w:fill="FFFFFF"/>
              <w:ind w:firstLine="567"/>
              <w:jc w:val="both"/>
              <w:rPr>
                <w:rFonts w:ascii="Times New Roman" w:eastAsia="Times New Roman" w:hAnsi="Times New Roman" w:cs="Times New Roman"/>
                <w:b/>
                <w:bCs/>
                <w:sz w:val="20"/>
                <w:szCs w:val="20"/>
                <w:highlight w:val="white"/>
              </w:rPr>
            </w:pPr>
            <w:r w:rsidRPr="00E90CD9">
              <w:rPr>
                <w:rFonts w:ascii="Times New Roman" w:eastAsia="Times New Roman" w:hAnsi="Times New Roman" w:cs="Times New Roman"/>
                <w:b/>
                <w:bCs/>
                <w:sz w:val="20"/>
                <w:szCs w:val="20"/>
                <w:highlight w:val="white"/>
              </w:rPr>
              <w:t>1) учасник процедури закупівлі:</w:t>
            </w:r>
          </w:p>
          <w:p w14:paraId="6BD0D94F"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підпадає під підстави, встановлені пунктом 47 цих особливостей;</w:t>
            </w:r>
          </w:p>
          <w:p w14:paraId="462D9772"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зазначив у тендерній пропозиції недостовірну інформацію, що є суттєвою для визначення результатів відкритих торгів, яку замовником виявлено згідно з абзацом першим пункту 42 цих особливостей;</w:t>
            </w:r>
          </w:p>
          <w:p w14:paraId="5E17D20B"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не надав забезпечення тендерної пропозиції, якщо таке забезпечення вимагалося замовником;</w:t>
            </w:r>
          </w:p>
          <w:p w14:paraId="52E1E3D6"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не виправив виявлені замовником після розкриття тендерних пропозицій невідповідності в інформації та/або документах, що подані ним у складі своєї тендерної пропозиції, та/або змінив предмет закупівлі (його найменування, марку, модель тощо) під час виправлення виявлених замовником невідповідностей, протягом 24 годин з моменту </w:t>
            </w:r>
            <w:r w:rsidRPr="00F25775">
              <w:rPr>
                <w:rFonts w:ascii="Times New Roman" w:eastAsia="Times New Roman" w:hAnsi="Times New Roman" w:cs="Times New Roman"/>
                <w:sz w:val="20"/>
                <w:szCs w:val="20"/>
                <w:highlight w:val="white"/>
              </w:rPr>
              <w:lastRenderedPageBreak/>
              <w:t>розміщення замовником в електронній системі закупівель повідомлення з вимогою про усунення таких невідповідностей;</w:t>
            </w:r>
          </w:p>
          <w:p w14:paraId="3EEE5B8A"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не надав обґрунтування аномально низької ціни тендерної пропозиції протягом строку, визначеного абзацом першим частини чотирнадцятої статті 29 Закону / абзацом дев’ятим пункту 37 цих особливостей;</w:t>
            </w:r>
          </w:p>
          <w:p w14:paraId="593A8BF5"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визначив конфіденційною інформацію, що не може бути визначена як конфіденційна відповідно до вимог пункту 40 цих особливостей;</w:t>
            </w:r>
          </w:p>
          <w:p w14:paraId="36181324"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є громадянином Російської Федерації / Республіки Білорусь / Ісламської Республіки Іран (крім того, що проживає на території України на законних підставах); юридичною особою, утвореною та зареєстрованою відповідно до законодавства Російської Федерації / Республіки Білорусь / Ісламської Республіки Іран; юридичною особою, утвореною та зареєстрованою відповідно до законодавства України, кінцевим </w:t>
            </w:r>
            <w:proofErr w:type="spellStart"/>
            <w:r w:rsidRPr="00F25775">
              <w:rPr>
                <w:rFonts w:ascii="Times New Roman" w:eastAsia="Times New Roman" w:hAnsi="Times New Roman" w:cs="Times New Roman"/>
                <w:sz w:val="20"/>
                <w:szCs w:val="20"/>
                <w:highlight w:val="white"/>
              </w:rPr>
              <w:t>бенефіціарним</w:t>
            </w:r>
            <w:proofErr w:type="spellEnd"/>
            <w:r w:rsidRPr="00F25775">
              <w:rPr>
                <w:rFonts w:ascii="Times New Roman" w:eastAsia="Times New Roman" w:hAnsi="Times New Roman" w:cs="Times New Roman"/>
                <w:sz w:val="20"/>
                <w:szCs w:val="20"/>
                <w:highlight w:val="white"/>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 / Ісламська Республіка Іран, громадянин Російської Федерації / Республіки Білорусь / 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 / Ісламської Республіки Іран, крім випадків, коли активи в</w:t>
            </w:r>
            <w:r w:rsidRPr="00F25775">
              <w:rPr>
                <w:rFonts w:ascii="Times New Roman" w:eastAsia="Times New Roman" w:hAnsi="Times New Roman" w:cs="Times New Roman"/>
                <w:color w:val="00B050"/>
                <w:sz w:val="20"/>
                <w:szCs w:val="20"/>
                <w:highlight w:val="white"/>
              </w:rPr>
              <w:t xml:space="preserve"> </w:t>
            </w:r>
            <w:r w:rsidRPr="00F25775">
              <w:rPr>
                <w:rFonts w:ascii="Times New Roman" w:eastAsia="Times New Roman" w:hAnsi="Times New Roman" w:cs="Times New Roman"/>
                <w:sz w:val="20"/>
                <w:szCs w:val="20"/>
                <w:highlight w:val="white"/>
              </w:rPr>
              <w:t>установленому законодавством порядку передані в управління АРМА; або пропонує в тендерній пропозиції товари походженням з Російської Федерації / Республіки Білорусь / Ісламської Республіки Іран (за винятком товарів походженням з Російської Федерації / Республіки Білорусь, необхідних для ремонту та обслуговування товарів, придбаних до набрання чинності постановою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(Офіційний вісник України, 2022 р., № 84, ст. 5176);</w:t>
            </w:r>
          </w:p>
          <w:p w14:paraId="54A31D73" w14:textId="77777777" w:rsidR="00944B89" w:rsidRPr="00E90CD9" w:rsidRDefault="00944B89">
            <w:pPr>
              <w:keepNext/>
              <w:shd w:val="clear" w:color="auto" w:fill="FFFFFF"/>
              <w:ind w:firstLine="567"/>
              <w:jc w:val="both"/>
              <w:rPr>
                <w:rFonts w:ascii="Times New Roman" w:eastAsia="Times New Roman" w:hAnsi="Times New Roman" w:cs="Times New Roman"/>
                <w:b/>
                <w:bCs/>
                <w:sz w:val="20"/>
                <w:szCs w:val="20"/>
                <w:highlight w:val="white"/>
              </w:rPr>
            </w:pPr>
            <w:r w:rsidRPr="00E90CD9">
              <w:rPr>
                <w:rFonts w:ascii="Times New Roman" w:eastAsia="Times New Roman" w:hAnsi="Times New Roman" w:cs="Times New Roman"/>
                <w:b/>
                <w:bCs/>
                <w:sz w:val="20"/>
                <w:szCs w:val="20"/>
                <w:highlight w:val="white"/>
              </w:rPr>
              <w:t>2) тендерна пропозиція:</w:t>
            </w:r>
          </w:p>
          <w:p w14:paraId="10ADA8A9"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не відповідає умовам технічної специфікації та іншим вимогам щодо предмета закупівлі тендерної документації, крім невідповідності в інформації та/або документах, що може бути усунена учасником процедури закупівлі відповідно до </w:t>
            </w:r>
            <w:hyperlink r:id="rId16" w:anchor="n131">
              <w:r w:rsidRPr="00F25775">
                <w:rPr>
                  <w:rFonts w:ascii="Times New Roman" w:eastAsia="Times New Roman" w:hAnsi="Times New Roman" w:cs="Times New Roman"/>
                  <w:sz w:val="20"/>
                  <w:szCs w:val="20"/>
                  <w:highlight w:val="white"/>
                </w:rPr>
                <w:t>пункту 4</w:t>
              </w:r>
            </w:hyperlink>
            <w:r w:rsidRPr="00F25775">
              <w:rPr>
                <w:rFonts w:ascii="Times New Roman" w:eastAsia="Times New Roman" w:hAnsi="Times New Roman" w:cs="Times New Roman"/>
                <w:sz w:val="20"/>
                <w:szCs w:val="20"/>
                <w:highlight w:val="white"/>
              </w:rPr>
              <w:t>3 цих особливостей;</w:t>
            </w:r>
          </w:p>
          <w:p w14:paraId="712C13BD"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є такою, строк дії якої закінчився;</w:t>
            </w:r>
          </w:p>
          <w:p w14:paraId="42FE2A47"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є такою, ціна якої перевищує очікувану вартість предмета закупівлі, визначену замовником в оголошенні про проведення відкритих торгів, якщо замовник у тендерній документації не зазначив про 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 та/або не зазначив прийнятний відсоток перевищення або відсоток перевищення є більшим, ніж зазначений замовником в тендерній документації;</w:t>
            </w:r>
          </w:p>
          <w:p w14:paraId="2BA8BFEF"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не відповідає вимогам, установленим у тендерній документації відповідно до абзацу першого частини третьої статті 22 Закону;</w:t>
            </w:r>
          </w:p>
          <w:p w14:paraId="03D7FB03"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3) переможець процедури закупівлі:</w:t>
            </w:r>
          </w:p>
          <w:p w14:paraId="0FC544A3"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відмовився від підписання договору про закупівлю відповідно до вимог тендерної документації або укладення договору про закупівлю;</w:t>
            </w:r>
          </w:p>
          <w:p w14:paraId="1DE6CA94" w14:textId="77777777" w:rsidR="00944B89" w:rsidRPr="0071668B"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не надав у спосіб, зазначений в тендерній документації, документи, що підтверджують відсутність підстав, визначених у підпунктах 3, 5, 6 і </w:t>
            </w:r>
            <w:r w:rsidRPr="0071668B">
              <w:rPr>
                <w:rFonts w:ascii="Times New Roman" w:eastAsia="Times New Roman" w:hAnsi="Times New Roman" w:cs="Times New Roman"/>
                <w:sz w:val="20"/>
                <w:szCs w:val="20"/>
                <w:highlight w:val="white"/>
              </w:rPr>
              <w:t>12 пункту 47 цих особливостей;</w:t>
            </w:r>
          </w:p>
          <w:p w14:paraId="39F64D6F" w14:textId="77777777" w:rsidR="00944B89" w:rsidRPr="0071668B" w:rsidRDefault="00944B89">
            <w:pPr>
              <w:keepNext/>
              <w:shd w:val="clear" w:color="auto" w:fill="FFFFFF"/>
              <w:ind w:firstLine="567"/>
              <w:jc w:val="both"/>
              <w:rPr>
                <w:rFonts w:ascii="Times New Roman" w:eastAsia="Times New Roman" w:hAnsi="Times New Roman" w:cs="Times New Roman"/>
                <w:sz w:val="20"/>
                <w:szCs w:val="20"/>
                <w:highlight w:val="white"/>
              </w:rPr>
            </w:pPr>
            <w:r w:rsidRPr="0071668B">
              <w:rPr>
                <w:rFonts w:ascii="Times New Roman" w:eastAsia="Times New Roman" w:hAnsi="Times New Roman" w:cs="Times New Roman"/>
                <w:sz w:val="20"/>
                <w:szCs w:val="20"/>
                <w:highlight w:val="white"/>
              </w:rPr>
              <w:t>не надав забезпечення виконання договору про закупівлю, якщо таке забезпечення вимагалося замовником;</w:t>
            </w:r>
          </w:p>
          <w:p w14:paraId="3905619C" w14:textId="77777777" w:rsidR="00944B89" w:rsidRPr="0071668B" w:rsidRDefault="00944B89">
            <w:pPr>
              <w:keepNext/>
              <w:shd w:val="clear" w:color="auto" w:fill="FFFFFF"/>
              <w:ind w:firstLine="567"/>
              <w:jc w:val="both"/>
              <w:rPr>
                <w:rFonts w:ascii="Times New Roman" w:eastAsia="Times New Roman" w:hAnsi="Times New Roman" w:cs="Times New Roman"/>
                <w:sz w:val="20"/>
                <w:szCs w:val="20"/>
                <w:highlight w:val="white"/>
              </w:rPr>
            </w:pPr>
            <w:r w:rsidRPr="0071668B">
              <w:rPr>
                <w:rFonts w:ascii="Times New Roman" w:eastAsia="Times New Roman" w:hAnsi="Times New Roman" w:cs="Times New Roman"/>
                <w:sz w:val="20"/>
                <w:szCs w:val="20"/>
                <w:highlight w:val="white"/>
              </w:rPr>
              <w:t>надав недостовірну інформацію, що є суттєвою для визначення результатів процедури закупівлі, яку замовником виявлено згідно з абзацом першим пункту 42 цих особливостей.</w:t>
            </w:r>
          </w:p>
          <w:p w14:paraId="1E7E5FB0" w14:textId="77777777" w:rsidR="00944B89" w:rsidRPr="0071668B" w:rsidRDefault="00944B89">
            <w:pPr>
              <w:keepNext/>
              <w:shd w:val="clear" w:color="auto" w:fill="FFFFFF"/>
              <w:ind w:firstLine="567"/>
              <w:jc w:val="both"/>
              <w:rPr>
                <w:rFonts w:ascii="Times New Roman" w:eastAsia="Times New Roman" w:hAnsi="Times New Roman" w:cs="Times New Roman"/>
                <w:sz w:val="20"/>
                <w:szCs w:val="20"/>
                <w:highlight w:val="white"/>
              </w:rPr>
            </w:pPr>
            <w:r w:rsidRPr="0071668B">
              <w:rPr>
                <w:rFonts w:ascii="Times New Roman" w:eastAsia="Times New Roman" w:hAnsi="Times New Roman" w:cs="Times New Roman"/>
                <w:sz w:val="20"/>
                <w:szCs w:val="20"/>
                <w:highlight w:val="white"/>
              </w:rPr>
              <w:t xml:space="preserve">Відсутність документів або інформації, що не передбачені додатками до тендерної документації, зазначеними в абзаці десятому </w:t>
            </w:r>
            <w:r w:rsidRPr="0071668B">
              <w:rPr>
                <w:rFonts w:ascii="Times New Roman" w:eastAsia="Times New Roman" w:hAnsi="Times New Roman" w:cs="Times New Roman"/>
                <w:sz w:val="20"/>
                <w:szCs w:val="20"/>
                <w:highlight w:val="white"/>
              </w:rPr>
              <w:lastRenderedPageBreak/>
              <w:t>пункту 28 Особливостей, не є підставою для відхилення замовником тендерної пропозиції такого учасника процедури закупівлі відповідно до цього пункту.</w:t>
            </w:r>
          </w:p>
          <w:p w14:paraId="71299762" w14:textId="77777777" w:rsidR="00944B89" w:rsidRPr="0071668B" w:rsidRDefault="00944B89">
            <w:pPr>
              <w:keepNext/>
              <w:shd w:val="clear" w:color="auto" w:fill="FFFFFF"/>
              <w:ind w:firstLine="567"/>
              <w:jc w:val="both"/>
              <w:rPr>
                <w:rFonts w:ascii="Times New Roman" w:eastAsia="Times New Roman" w:hAnsi="Times New Roman" w:cs="Times New Roman"/>
                <w:sz w:val="20"/>
                <w:szCs w:val="20"/>
                <w:highlight w:val="white"/>
              </w:rPr>
            </w:pPr>
            <w:r w:rsidRPr="0071668B">
              <w:rPr>
                <w:rFonts w:ascii="Times New Roman" w:eastAsia="Times New Roman" w:hAnsi="Times New Roman" w:cs="Times New Roman"/>
                <w:b/>
                <w:i/>
                <w:sz w:val="20"/>
                <w:szCs w:val="20"/>
                <w:highlight w:val="white"/>
              </w:rPr>
              <w:t>Замовник може відхилити тендерну пропозицію із зазначенням аргументації в електронній системі закупівель у разі, коли:</w:t>
            </w:r>
          </w:p>
          <w:p w14:paraId="63A1907F" w14:textId="77777777" w:rsidR="00944B89" w:rsidRPr="00F25775" w:rsidRDefault="00944B89">
            <w:pPr>
              <w:keepNext/>
              <w:ind w:firstLine="567"/>
              <w:jc w:val="both"/>
              <w:rPr>
                <w:rFonts w:ascii="Times New Roman" w:eastAsia="Times New Roman" w:hAnsi="Times New Roman" w:cs="Times New Roman"/>
                <w:sz w:val="20"/>
                <w:szCs w:val="20"/>
                <w:highlight w:val="white"/>
              </w:rPr>
            </w:pPr>
            <w:r w:rsidRPr="0071668B">
              <w:rPr>
                <w:rFonts w:ascii="Times New Roman" w:eastAsia="Times New Roman" w:hAnsi="Times New Roman" w:cs="Times New Roman"/>
                <w:sz w:val="20"/>
                <w:szCs w:val="20"/>
                <w:highlight w:val="white"/>
              </w:rPr>
              <w:t xml:space="preserve">1) учасник процедури закупівлі </w:t>
            </w:r>
            <w:r w:rsidRPr="00F25775">
              <w:rPr>
                <w:rFonts w:ascii="Times New Roman" w:eastAsia="Times New Roman" w:hAnsi="Times New Roman" w:cs="Times New Roman"/>
                <w:sz w:val="20"/>
                <w:szCs w:val="20"/>
                <w:highlight w:val="white"/>
              </w:rPr>
              <w:t>надав неналежне обґрунтування щодо ціни або вартості відповідних товарів, робіт чи послуг тендерної пропозиції, що є аномально низькою;</w:t>
            </w:r>
          </w:p>
          <w:p w14:paraId="483148C1" w14:textId="77777777" w:rsidR="00944B89" w:rsidRPr="00F25775" w:rsidRDefault="00944B89">
            <w:pPr>
              <w:keepNext/>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2) учасник процедури закупівлі не виконав свої зобов’язання за раніше укладеним договором про закупівлю з тим самим замовником, що призвело до його дострокового розірвання і застосування санкцій у вигляді штрафів та/або відшкодування збитків протягом трьох років з дати дострокового розірвання такого договору. Зазначений учасник процедури закупівлі може надати підтвердження вжиття заходів для доведення своєї надійності, незважаючи на наявність відповідної підстави для відхилення тендерної пропозиції. Для цього учасник процедури закупівлі (суб’єкт господарювання) повинен довести, що він сплатив або зобов’язався сплатити відповідні зобов’язання та відшкодування завданих збитків. Якщо замовник вважає таке підтвердження достатнім, тендерна пропозиція такого учасника не може бути відхилена.</w:t>
            </w:r>
          </w:p>
          <w:p w14:paraId="25C0EE2E" w14:textId="77777777" w:rsidR="00944B89" w:rsidRPr="00F25775" w:rsidRDefault="00944B89">
            <w:pPr>
              <w:keepNext/>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Інформація про відхилення тендерної пропозиції, у тому числі підстави такого відхилення (з посиланням на відповідні положення цих особливостей та умови тендерної документації, яким така тендерна пропозиція та/або учасник не відповідають, із зазначенням, у чому саме полягає така невідповідність), протягом одного дня з дати ухвалення рішення оприлюднюється в електронній системі закупівель та автоматично надсилається учаснику процедури закупівлі / переможцю процедури закупівлі, тендерна пропозиція якого відхилена, через електронну систему закупівель.</w:t>
            </w:r>
          </w:p>
          <w:p w14:paraId="757E1AEC" w14:textId="77777777" w:rsidR="00944B89" w:rsidRPr="00F25775" w:rsidRDefault="00944B89">
            <w:pPr>
              <w:keepNext/>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У разі, коли учасник процедури закупівлі, тендерна пропозиція якого відхилена, вважає недостатньою аргументацію, зазначену в повідомленні, такий учасник може звернутися до замовника з вимогою надати додаткову інформацію про причини невідповідності його пропозиції умовам тендерної документації, зокрема технічній специфікації, та/або його невідповідності кваліфікаційним критеріям, а замовник зобов’язаний надати йому відповідь з такою інформацією не пізніш як через чотири дні з дати надходження такого звернення через електронну систему закупівель, але до моменту оприлюднення договору про закупівлю в електронній системі закупівель відповідно до статті 10 Закону.</w:t>
            </w:r>
          </w:p>
        </w:tc>
      </w:tr>
      <w:tr w:rsidR="00944B89" w:rsidRPr="00F25775" w14:paraId="3EF64503" w14:textId="77777777">
        <w:trPr>
          <w:trHeight w:val="472"/>
          <w:jc w:val="center"/>
        </w:trPr>
        <w:tc>
          <w:tcPr>
            <w:tcW w:w="9960" w:type="dxa"/>
            <w:gridSpan w:val="3"/>
            <w:vAlign w:val="center"/>
          </w:tcPr>
          <w:p w14:paraId="66D971F9" w14:textId="77777777" w:rsidR="00944B89" w:rsidRPr="00F25775" w:rsidRDefault="00944B89">
            <w:pPr>
              <w:keepNext/>
              <w:widowControl w:val="0"/>
              <w:jc w:val="center"/>
              <w:rPr>
                <w:rFonts w:ascii="Times New Roman" w:eastAsia="Times New Roman" w:hAnsi="Times New Roman" w:cs="Times New Roman"/>
                <w:sz w:val="20"/>
                <w:szCs w:val="20"/>
                <w:highlight w:val="white"/>
              </w:rPr>
            </w:pPr>
            <w:r w:rsidRPr="00F25775">
              <w:rPr>
                <w:rFonts w:ascii="Times New Roman" w:eastAsia="Times New Roman" w:hAnsi="Times New Roman" w:cs="Times New Roman"/>
                <w:b/>
                <w:color w:val="000000"/>
                <w:sz w:val="20"/>
                <w:szCs w:val="20"/>
                <w:highlight w:val="white"/>
              </w:rPr>
              <w:lastRenderedPageBreak/>
              <w:t>Розділ 6. Результати торгів та укладання договору про закупівлю</w:t>
            </w:r>
          </w:p>
        </w:tc>
      </w:tr>
      <w:tr w:rsidR="00944B89" w:rsidRPr="00F25775" w14:paraId="0612146E" w14:textId="77777777">
        <w:trPr>
          <w:trHeight w:val="1119"/>
          <w:jc w:val="center"/>
        </w:trPr>
        <w:tc>
          <w:tcPr>
            <w:tcW w:w="705" w:type="dxa"/>
          </w:tcPr>
          <w:p w14:paraId="08C24F9F"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1</w:t>
            </w:r>
          </w:p>
        </w:tc>
        <w:tc>
          <w:tcPr>
            <w:tcW w:w="2805" w:type="dxa"/>
          </w:tcPr>
          <w:p w14:paraId="21753DD6" w14:textId="77777777" w:rsidR="00944B89" w:rsidRPr="00F25775" w:rsidRDefault="00944B89">
            <w:pPr>
              <w:keepNext/>
              <w:widowControl w:val="0"/>
              <w:rPr>
                <w:rFonts w:ascii="Times New Roman" w:eastAsia="Times New Roman" w:hAnsi="Times New Roman" w:cs="Times New Roman"/>
                <w:b/>
                <w:sz w:val="20"/>
                <w:szCs w:val="20"/>
              </w:rPr>
            </w:pPr>
            <w:r w:rsidRPr="00F25775">
              <w:rPr>
                <w:rFonts w:ascii="Times New Roman" w:eastAsia="Times New Roman" w:hAnsi="Times New Roman" w:cs="Times New Roman"/>
                <w:b/>
                <w:sz w:val="20"/>
                <w:szCs w:val="20"/>
              </w:rPr>
              <w:t>Відміна тендеру чи визнання тендеру таким, що не відбувся</w:t>
            </w:r>
          </w:p>
        </w:tc>
        <w:tc>
          <w:tcPr>
            <w:tcW w:w="6450" w:type="dxa"/>
            <w:vAlign w:val="center"/>
          </w:tcPr>
          <w:p w14:paraId="29D201A0" w14:textId="77777777" w:rsidR="00944B89" w:rsidRPr="00F25775" w:rsidRDefault="00944B89">
            <w:pPr>
              <w:keepNext/>
              <w:widowControl w:val="0"/>
              <w:jc w:val="both"/>
              <w:rPr>
                <w:rFonts w:ascii="Times New Roman" w:eastAsia="Times New Roman" w:hAnsi="Times New Roman" w:cs="Times New Roman"/>
                <w:b/>
                <w:i/>
                <w:sz w:val="20"/>
                <w:szCs w:val="20"/>
                <w:highlight w:val="white"/>
              </w:rPr>
            </w:pPr>
            <w:r w:rsidRPr="00F25775">
              <w:rPr>
                <w:rFonts w:ascii="Times New Roman" w:eastAsia="Times New Roman" w:hAnsi="Times New Roman" w:cs="Times New Roman"/>
                <w:b/>
                <w:i/>
                <w:sz w:val="20"/>
                <w:szCs w:val="20"/>
                <w:highlight w:val="white"/>
              </w:rPr>
              <w:t>Замовник відміняє відкриті торги у разі:</w:t>
            </w:r>
          </w:p>
          <w:p w14:paraId="78952A84"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1) відсутності подальшої потреби в закупівлі товарів, робіт чи послуг;</w:t>
            </w:r>
          </w:p>
          <w:p w14:paraId="0D8D1087"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2) неможливості усунення порушень, що виникли через виявлені порушення вимог законодавства у сфері публічних закупівель, з описом таких порушень;</w:t>
            </w:r>
          </w:p>
          <w:p w14:paraId="77BFC735"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3) скорочення обсягу видатків на здійснення закупівлі товарів, робіт чи послуг;</w:t>
            </w:r>
          </w:p>
          <w:p w14:paraId="134A36FD"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4) коли здійснення закупівлі стало неможливим внаслідок дії обставин непереборної сили.</w:t>
            </w:r>
          </w:p>
          <w:p w14:paraId="212C4FC5"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У разі відміни відкритих торгів замовник </w:t>
            </w:r>
            <w:r w:rsidRPr="00F25775">
              <w:rPr>
                <w:rFonts w:ascii="Times New Roman" w:eastAsia="Times New Roman" w:hAnsi="Times New Roman" w:cs="Times New Roman"/>
                <w:b/>
                <w:i/>
                <w:sz w:val="20"/>
                <w:szCs w:val="20"/>
                <w:highlight w:val="white"/>
              </w:rPr>
              <w:t>протягом одного робочого дня</w:t>
            </w:r>
            <w:r w:rsidRPr="00F25775">
              <w:rPr>
                <w:rFonts w:ascii="Times New Roman" w:eastAsia="Times New Roman" w:hAnsi="Times New Roman" w:cs="Times New Roman"/>
                <w:sz w:val="20"/>
                <w:szCs w:val="20"/>
                <w:highlight w:val="white"/>
              </w:rPr>
              <w:t xml:space="preserve"> з дати прийняття відповідного рішення зазначає в електронній системі закупівель підстави прийняття такого рішення.</w:t>
            </w:r>
          </w:p>
          <w:p w14:paraId="3BFCF376" w14:textId="77777777" w:rsidR="00944B89" w:rsidRPr="00F25775" w:rsidRDefault="00944B89">
            <w:pPr>
              <w:keepNext/>
              <w:widowControl w:val="0"/>
              <w:jc w:val="both"/>
              <w:rPr>
                <w:rFonts w:ascii="Times New Roman" w:eastAsia="Times New Roman" w:hAnsi="Times New Roman" w:cs="Times New Roman"/>
                <w:b/>
                <w:i/>
                <w:sz w:val="20"/>
                <w:szCs w:val="20"/>
                <w:highlight w:val="white"/>
              </w:rPr>
            </w:pPr>
            <w:r w:rsidRPr="00F25775">
              <w:rPr>
                <w:rFonts w:ascii="Times New Roman" w:eastAsia="Times New Roman" w:hAnsi="Times New Roman" w:cs="Times New Roman"/>
                <w:b/>
                <w:i/>
                <w:sz w:val="20"/>
                <w:szCs w:val="20"/>
                <w:highlight w:val="white"/>
              </w:rPr>
              <w:t>Відкриті торги автоматично відміняються електронною системою закупівель у разі:</w:t>
            </w:r>
          </w:p>
          <w:p w14:paraId="7214C6DD"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1) відхилення всіх тендерних пропозицій (у тому числі якщо була подана одна тендерна пропозиція, яка відхилена замовником) згідно з Особливостями;</w:t>
            </w:r>
          </w:p>
          <w:p w14:paraId="221DF3B0"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2) неподання жодної тендерної пропозиції для участі у відкритих торгах у строк, установлений замовником згідно з Особливостями.</w:t>
            </w:r>
          </w:p>
          <w:p w14:paraId="721A73E3"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Електронною системою закупівель автоматично протягом одного </w:t>
            </w:r>
            <w:r w:rsidRPr="00F25775">
              <w:rPr>
                <w:rFonts w:ascii="Times New Roman" w:eastAsia="Times New Roman" w:hAnsi="Times New Roman" w:cs="Times New Roman"/>
                <w:sz w:val="20"/>
                <w:szCs w:val="20"/>
                <w:highlight w:val="white"/>
              </w:rPr>
              <w:lastRenderedPageBreak/>
              <w:t>робочого дня з дати настання підстав для відміни відкритих торгів, визначених пунктом 51 Особливостей, оприлюднюється інформація про відміну відкритих торгів.</w:t>
            </w:r>
          </w:p>
          <w:p w14:paraId="7BDCBA35"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Відкриті торги можуть бути відмінені частково (за лотом).</w:t>
            </w:r>
          </w:p>
          <w:p w14:paraId="5DE06F13"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Інформація про відміну відкритих торгів автоматично надсилається всім учасникам процедури закупівлі електронною системою закупівель в день її оприлюднення</w:t>
            </w:r>
            <w:r w:rsidRPr="00F25775">
              <w:rPr>
                <w:rFonts w:ascii="Times New Roman" w:eastAsia="Times New Roman" w:hAnsi="Times New Roman" w:cs="Times New Roman"/>
                <w:color w:val="4A86E8"/>
                <w:sz w:val="20"/>
                <w:szCs w:val="20"/>
                <w:highlight w:val="white"/>
              </w:rPr>
              <w:t>.</w:t>
            </w:r>
          </w:p>
        </w:tc>
      </w:tr>
      <w:tr w:rsidR="00944B89" w:rsidRPr="00F25775" w14:paraId="0B256648" w14:textId="77777777">
        <w:trPr>
          <w:trHeight w:val="1119"/>
          <w:jc w:val="center"/>
        </w:trPr>
        <w:tc>
          <w:tcPr>
            <w:tcW w:w="705" w:type="dxa"/>
          </w:tcPr>
          <w:p w14:paraId="7EA68258"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lastRenderedPageBreak/>
              <w:t>2</w:t>
            </w:r>
          </w:p>
        </w:tc>
        <w:tc>
          <w:tcPr>
            <w:tcW w:w="2805" w:type="dxa"/>
          </w:tcPr>
          <w:p w14:paraId="54E3679F"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Строк укладання договору про закупівлю</w:t>
            </w:r>
          </w:p>
        </w:tc>
        <w:tc>
          <w:tcPr>
            <w:tcW w:w="6450" w:type="dxa"/>
            <w:vAlign w:val="center"/>
          </w:tcPr>
          <w:p w14:paraId="330B3021"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Замовник укладає договір про закупівлю з учасником, який визнаний переможцем процедури закупівлі, протягом строку дії його пропозиції, </w:t>
            </w:r>
            <w:r w:rsidRPr="00F25775">
              <w:rPr>
                <w:rFonts w:ascii="Times New Roman" w:eastAsia="Times New Roman" w:hAnsi="Times New Roman" w:cs="Times New Roman"/>
                <w:b/>
                <w:i/>
                <w:sz w:val="20"/>
                <w:szCs w:val="20"/>
                <w:highlight w:val="white"/>
              </w:rPr>
              <w:t>не пізніше ніж через 15 днів</w:t>
            </w:r>
            <w:r w:rsidRPr="00F25775">
              <w:rPr>
                <w:rFonts w:ascii="Times New Roman" w:eastAsia="Times New Roman" w:hAnsi="Times New Roman" w:cs="Times New Roman"/>
                <w:sz w:val="20"/>
                <w:szCs w:val="20"/>
                <w:highlight w:val="white"/>
              </w:rPr>
              <w:t xml:space="preserve"> з дати прийняття рішення про намір укласти договір про закупівлю відповідно до вимог тендерної документації та тендерної пропозиції переможця процедури закупівлі. У випадку обґрунтованої необхідності строк для укладення договору </w:t>
            </w:r>
            <w:r w:rsidRPr="00F25775">
              <w:rPr>
                <w:rFonts w:ascii="Times New Roman" w:eastAsia="Times New Roman" w:hAnsi="Times New Roman" w:cs="Times New Roman"/>
                <w:b/>
                <w:i/>
                <w:sz w:val="20"/>
                <w:szCs w:val="20"/>
                <w:highlight w:val="white"/>
              </w:rPr>
              <w:t>може бути продовжений до 60 днів</w:t>
            </w:r>
            <w:r w:rsidRPr="00F25775">
              <w:rPr>
                <w:rFonts w:ascii="Times New Roman" w:eastAsia="Times New Roman" w:hAnsi="Times New Roman" w:cs="Times New Roman"/>
                <w:sz w:val="20"/>
                <w:szCs w:val="20"/>
                <w:highlight w:val="white"/>
              </w:rPr>
              <w:t xml:space="preserve">. </w:t>
            </w:r>
          </w:p>
          <w:p w14:paraId="4F423502"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У разі подання скарги до органу оскарження після оприлюднення в електронній системі закупівель повідомлення про намір укласти договір про закупівлю перебіг строку для укладення договору про закупівлю зупиняється.</w:t>
            </w:r>
          </w:p>
          <w:p w14:paraId="39F87175"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highlight w:val="white"/>
              </w:rPr>
              <w:t xml:space="preserve">З метою забезпечення права на оскарження рішень замовника до органу оскарження договір про закупівлю </w:t>
            </w:r>
            <w:r w:rsidRPr="00F25775">
              <w:rPr>
                <w:rFonts w:ascii="Times New Roman" w:eastAsia="Times New Roman" w:hAnsi="Times New Roman" w:cs="Times New Roman"/>
                <w:b/>
                <w:i/>
                <w:sz w:val="20"/>
                <w:szCs w:val="20"/>
                <w:highlight w:val="white"/>
              </w:rPr>
              <w:t>не може бути укладено раніше ніж через п’ять днів</w:t>
            </w:r>
            <w:r w:rsidRPr="00F25775">
              <w:rPr>
                <w:rFonts w:ascii="Times New Roman" w:eastAsia="Times New Roman" w:hAnsi="Times New Roman" w:cs="Times New Roman"/>
                <w:i/>
                <w:sz w:val="20"/>
                <w:szCs w:val="20"/>
                <w:highlight w:val="white"/>
              </w:rPr>
              <w:t xml:space="preserve"> </w:t>
            </w:r>
            <w:r w:rsidRPr="00F25775">
              <w:rPr>
                <w:rFonts w:ascii="Times New Roman" w:eastAsia="Times New Roman" w:hAnsi="Times New Roman" w:cs="Times New Roman"/>
                <w:sz w:val="20"/>
                <w:szCs w:val="20"/>
                <w:highlight w:val="white"/>
              </w:rPr>
              <w:t>з дати оприлюднення в електронній системі закупівель повідомлення про намір укласти договір про закупівлю.</w:t>
            </w:r>
          </w:p>
        </w:tc>
      </w:tr>
      <w:tr w:rsidR="00944B89" w:rsidRPr="00F25775" w14:paraId="7A4309CA" w14:textId="77777777">
        <w:trPr>
          <w:trHeight w:val="1119"/>
          <w:jc w:val="center"/>
        </w:trPr>
        <w:tc>
          <w:tcPr>
            <w:tcW w:w="705" w:type="dxa"/>
          </w:tcPr>
          <w:p w14:paraId="34D1844A"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3</w:t>
            </w:r>
          </w:p>
        </w:tc>
        <w:tc>
          <w:tcPr>
            <w:tcW w:w="2805" w:type="dxa"/>
          </w:tcPr>
          <w:p w14:paraId="64CCE432" w14:textId="77777777" w:rsidR="00944B89" w:rsidRPr="00F25775" w:rsidRDefault="00944B89">
            <w:pPr>
              <w:keepNext/>
              <w:keepLines/>
              <w:widowControl w:val="0"/>
              <w:rPr>
                <w:rFonts w:ascii="Times New Roman" w:eastAsia="Times New Roman" w:hAnsi="Times New Roman" w:cs="Times New Roman"/>
                <w:sz w:val="20"/>
                <w:szCs w:val="20"/>
              </w:rPr>
            </w:pPr>
            <w:proofErr w:type="spellStart"/>
            <w:r w:rsidRPr="00F25775">
              <w:rPr>
                <w:rFonts w:ascii="Times New Roman" w:eastAsia="Times New Roman" w:hAnsi="Times New Roman" w:cs="Times New Roman"/>
                <w:b/>
                <w:color w:val="000000"/>
                <w:sz w:val="20"/>
                <w:szCs w:val="20"/>
              </w:rPr>
              <w:t>Проєкт</w:t>
            </w:r>
            <w:proofErr w:type="spellEnd"/>
            <w:r w:rsidRPr="00F25775">
              <w:rPr>
                <w:rFonts w:ascii="Times New Roman" w:eastAsia="Times New Roman" w:hAnsi="Times New Roman" w:cs="Times New Roman"/>
                <w:b/>
                <w:color w:val="000000"/>
                <w:sz w:val="20"/>
                <w:szCs w:val="20"/>
              </w:rPr>
              <w:t xml:space="preserve"> договору про закупівлю</w:t>
            </w:r>
          </w:p>
        </w:tc>
        <w:tc>
          <w:tcPr>
            <w:tcW w:w="6450" w:type="dxa"/>
            <w:vAlign w:val="center"/>
          </w:tcPr>
          <w:p w14:paraId="235B3FC9" w14:textId="77777777" w:rsidR="00944B89" w:rsidRPr="00F25775" w:rsidRDefault="00944B89">
            <w:pPr>
              <w:keepNext/>
              <w:keepLines/>
              <w:widowControl w:val="0"/>
              <w:ind w:right="120"/>
              <w:jc w:val="both"/>
              <w:rPr>
                <w:rFonts w:ascii="Times New Roman" w:eastAsia="Times New Roman" w:hAnsi="Times New Roman" w:cs="Times New Roman"/>
                <w:sz w:val="20"/>
                <w:szCs w:val="20"/>
              </w:rPr>
            </w:pPr>
            <w:proofErr w:type="spellStart"/>
            <w:r w:rsidRPr="00F25775">
              <w:rPr>
                <w:rFonts w:ascii="Times New Roman" w:eastAsia="Times New Roman" w:hAnsi="Times New Roman" w:cs="Times New Roman"/>
                <w:sz w:val="20"/>
                <w:szCs w:val="20"/>
              </w:rPr>
              <w:t>Проєкт</w:t>
            </w:r>
            <w:proofErr w:type="spellEnd"/>
            <w:r w:rsidRPr="00F25775">
              <w:rPr>
                <w:rFonts w:ascii="Times New Roman" w:eastAsia="Times New Roman" w:hAnsi="Times New Roman" w:cs="Times New Roman"/>
                <w:sz w:val="20"/>
                <w:szCs w:val="20"/>
              </w:rPr>
              <w:t xml:space="preserve"> договору про закупівлю викладено в </w:t>
            </w:r>
            <w:r w:rsidRPr="00F25775">
              <w:rPr>
                <w:rFonts w:ascii="Times New Roman" w:eastAsia="Times New Roman" w:hAnsi="Times New Roman" w:cs="Times New Roman"/>
                <w:b/>
                <w:i/>
                <w:sz w:val="20"/>
                <w:szCs w:val="20"/>
              </w:rPr>
              <w:t>Додатку 3</w:t>
            </w:r>
            <w:r w:rsidRPr="00F25775">
              <w:rPr>
                <w:rFonts w:ascii="Times New Roman" w:eastAsia="Times New Roman" w:hAnsi="Times New Roman" w:cs="Times New Roman"/>
                <w:sz w:val="20"/>
                <w:szCs w:val="20"/>
              </w:rPr>
              <w:t xml:space="preserve"> до цієї тендерної документації.</w:t>
            </w:r>
          </w:p>
          <w:p w14:paraId="7EAAD1E4" w14:textId="77777777" w:rsidR="00944B89" w:rsidRPr="00F25775" w:rsidRDefault="00944B89">
            <w:pPr>
              <w:keepNext/>
              <w:keepLines/>
              <w:widowControl w:val="0"/>
              <w:ind w:right="120"/>
              <w:jc w:val="both"/>
              <w:rPr>
                <w:rFonts w:ascii="Times New Roman" w:eastAsia="Times New Roman" w:hAnsi="Times New Roman" w:cs="Times New Roman"/>
                <w:i/>
                <w:strike/>
                <w:sz w:val="20"/>
                <w:szCs w:val="20"/>
                <w:shd w:val="clear" w:color="auto" w:fill="00B050"/>
              </w:rPr>
            </w:pPr>
            <w:r w:rsidRPr="00F25775">
              <w:rPr>
                <w:rFonts w:ascii="Times New Roman" w:eastAsia="Times New Roman" w:hAnsi="Times New Roman" w:cs="Times New Roman"/>
                <w:sz w:val="20"/>
                <w:szCs w:val="20"/>
              </w:rPr>
              <w:t xml:space="preserve">Договір про закупівлю укладається відповідно до вимог цієї тендерної документації та тендерної пропозиції переможця у письмовій формі у вигляді єдиного документа. </w:t>
            </w:r>
          </w:p>
        </w:tc>
      </w:tr>
      <w:tr w:rsidR="00944B89" w:rsidRPr="0071668B" w14:paraId="2B6D14DC" w14:textId="77777777">
        <w:trPr>
          <w:trHeight w:val="2100"/>
          <w:jc w:val="center"/>
        </w:trPr>
        <w:tc>
          <w:tcPr>
            <w:tcW w:w="705" w:type="dxa"/>
          </w:tcPr>
          <w:p w14:paraId="78DB9539" w14:textId="77777777" w:rsidR="00944B89" w:rsidRPr="0071668B" w:rsidRDefault="00944B89">
            <w:pPr>
              <w:keepNext/>
              <w:widowControl w:val="0"/>
              <w:jc w:val="center"/>
              <w:rPr>
                <w:rFonts w:ascii="Times New Roman" w:eastAsia="Times New Roman" w:hAnsi="Times New Roman" w:cs="Times New Roman"/>
                <w:sz w:val="20"/>
                <w:szCs w:val="20"/>
              </w:rPr>
            </w:pPr>
            <w:r w:rsidRPr="0071668B">
              <w:rPr>
                <w:rFonts w:ascii="Times New Roman" w:eastAsia="Times New Roman" w:hAnsi="Times New Roman" w:cs="Times New Roman"/>
                <w:color w:val="000000"/>
                <w:sz w:val="20"/>
                <w:szCs w:val="20"/>
              </w:rPr>
              <w:t>4</w:t>
            </w:r>
          </w:p>
        </w:tc>
        <w:tc>
          <w:tcPr>
            <w:tcW w:w="2805" w:type="dxa"/>
          </w:tcPr>
          <w:p w14:paraId="1AF89BE1" w14:textId="77777777" w:rsidR="00944B89" w:rsidRPr="0071668B" w:rsidRDefault="00944B89">
            <w:pPr>
              <w:keepNext/>
              <w:keepLines/>
              <w:widowControl w:val="0"/>
              <w:rPr>
                <w:rFonts w:ascii="Times New Roman" w:eastAsia="Times New Roman" w:hAnsi="Times New Roman" w:cs="Times New Roman"/>
                <w:sz w:val="20"/>
                <w:szCs w:val="20"/>
              </w:rPr>
            </w:pPr>
            <w:r w:rsidRPr="0071668B">
              <w:rPr>
                <w:rFonts w:ascii="Times New Roman" w:eastAsia="Times New Roman" w:hAnsi="Times New Roman" w:cs="Times New Roman"/>
                <w:b/>
                <w:color w:val="000000"/>
                <w:sz w:val="20"/>
                <w:szCs w:val="20"/>
              </w:rPr>
              <w:t>Умови договору про закупівлю</w:t>
            </w:r>
          </w:p>
        </w:tc>
        <w:tc>
          <w:tcPr>
            <w:tcW w:w="6450" w:type="dxa"/>
            <w:vAlign w:val="center"/>
          </w:tcPr>
          <w:p w14:paraId="4E80B711" w14:textId="77777777" w:rsidR="00944B89" w:rsidRPr="0071668B" w:rsidRDefault="00944B89">
            <w:pPr>
              <w:keepNext/>
              <w:keepLines/>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Договір про закупівлю за результатами проведеної закупівлі укладається відповідно до Цивільного і Господарського кодексів України з урахуванням положень статті 41 Закону, крім частин другої — п’ятої, сьомої — дев’ятої статті 41 Закону, та Особливостей.</w:t>
            </w:r>
          </w:p>
          <w:p w14:paraId="3AFBE716" w14:textId="77777777" w:rsidR="00944B89" w:rsidRPr="0071668B" w:rsidRDefault="00944B89">
            <w:pPr>
              <w:keepNext/>
              <w:keepLines/>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Істотними умовами договору про закупівлю є предмет (найменування, кількість, якість), ціна та строк дії договору. Інші умови договору про закупівлю істотними не є та можуть змінюватися відповідно до норм Господарського та Цивільного кодексів.</w:t>
            </w:r>
          </w:p>
          <w:p w14:paraId="6CDCFDA6" w14:textId="77777777" w:rsidR="00944B89" w:rsidRPr="0071668B" w:rsidRDefault="00944B89">
            <w:pPr>
              <w:keepNext/>
              <w:keepLines/>
              <w:shd w:val="clear" w:color="auto" w:fill="FFFFFF"/>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Умови договору про закупівлю не повинні відрізнятися від змісту тендерної пропозиції переможця процедури закупівлі, у тому числі за результатами електронного аукціону, крім випадків:</w:t>
            </w:r>
          </w:p>
          <w:p w14:paraId="74FBAE28" w14:textId="17A12092" w:rsidR="00944B89" w:rsidRPr="0071668B" w:rsidRDefault="00D85F8D" w:rsidP="00D85F8D">
            <w:pPr>
              <w:keepNext/>
              <w:keepLines/>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44B89" w:rsidRPr="0071668B">
              <w:rPr>
                <w:rFonts w:ascii="Times New Roman" w:eastAsia="Times New Roman" w:hAnsi="Times New Roman" w:cs="Times New Roman"/>
                <w:sz w:val="20"/>
                <w:szCs w:val="20"/>
              </w:rPr>
              <w:t>визначення грошового еквівалента зобов’язання в іноземній валюті;</w:t>
            </w:r>
          </w:p>
          <w:p w14:paraId="3AE983AB" w14:textId="54A75EAC" w:rsidR="00944B89" w:rsidRPr="0071668B" w:rsidRDefault="00D85F8D" w:rsidP="00D85F8D">
            <w:pPr>
              <w:keepNext/>
              <w:keepLines/>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44B89" w:rsidRPr="0071668B">
              <w:rPr>
                <w:rFonts w:ascii="Times New Roman" w:eastAsia="Times New Roman" w:hAnsi="Times New Roman" w:cs="Times New Roman"/>
                <w:sz w:val="20"/>
                <w:szCs w:val="20"/>
              </w:rPr>
              <w:t>перерахунку ціни в бік зменшення ціни тендерної пропозиції переможця без зменшення обсягів закупівлі;</w:t>
            </w:r>
          </w:p>
        </w:tc>
      </w:tr>
      <w:tr w:rsidR="008E35A2" w:rsidRPr="0071668B" w14:paraId="7A8ED161" w14:textId="77777777" w:rsidTr="00FB00A6">
        <w:trPr>
          <w:trHeight w:val="440"/>
          <w:jc w:val="center"/>
        </w:trPr>
        <w:tc>
          <w:tcPr>
            <w:tcW w:w="705" w:type="dxa"/>
          </w:tcPr>
          <w:p w14:paraId="305F2166" w14:textId="4CC8A090" w:rsidR="008E35A2" w:rsidRPr="0071668B" w:rsidRDefault="008E35A2" w:rsidP="008E35A2">
            <w:pPr>
              <w:keepNext/>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805" w:type="dxa"/>
          </w:tcPr>
          <w:p w14:paraId="4C912643" w14:textId="47C48828" w:rsidR="008E35A2" w:rsidRPr="0071668B" w:rsidRDefault="008E35A2" w:rsidP="008E35A2">
            <w:pPr>
              <w:keepNext/>
              <w:keepLines/>
              <w:widowControl w:val="0"/>
              <w:rPr>
                <w:rFonts w:ascii="Times New Roman" w:eastAsia="Times New Roman" w:hAnsi="Times New Roman" w:cs="Times New Roman"/>
                <w:b/>
                <w:color w:val="000000"/>
                <w:sz w:val="20"/>
                <w:szCs w:val="20"/>
              </w:rPr>
            </w:pPr>
            <w:r w:rsidRPr="00AA0263">
              <w:rPr>
                <w:rFonts w:ascii="Times New Roman" w:eastAsia="Times New Roman" w:hAnsi="Times New Roman" w:cs="Times New Roman"/>
                <w:b/>
                <w:color w:val="000000"/>
                <w:sz w:val="20"/>
                <w:szCs w:val="20"/>
              </w:rPr>
              <w:t>Дії замовника при відмові переможця торгів підписати договір про закупівлю</w:t>
            </w:r>
          </w:p>
        </w:tc>
        <w:tc>
          <w:tcPr>
            <w:tcW w:w="6450" w:type="dxa"/>
            <w:vAlign w:val="center"/>
          </w:tcPr>
          <w:p w14:paraId="7775BADE" w14:textId="59A84A2F" w:rsidR="008E35A2" w:rsidRPr="0071668B" w:rsidRDefault="008E35A2" w:rsidP="008E35A2">
            <w:pPr>
              <w:keepNext/>
              <w:keepLines/>
              <w:widowControl w:val="0"/>
              <w:ind w:right="120"/>
              <w:jc w:val="both"/>
              <w:rPr>
                <w:rFonts w:ascii="Times New Roman" w:eastAsia="Times New Roman" w:hAnsi="Times New Roman" w:cs="Times New Roman"/>
                <w:sz w:val="20"/>
                <w:szCs w:val="20"/>
              </w:rPr>
            </w:pPr>
            <w:r w:rsidRPr="00AA0263">
              <w:rPr>
                <w:rFonts w:ascii="Times New Roman" w:eastAsia="Times New Roman" w:hAnsi="Times New Roman" w:cs="Times New Roman"/>
                <w:sz w:val="20"/>
                <w:szCs w:val="20"/>
              </w:rPr>
              <w:t xml:space="preserve">У разі відмови переможця процедури закупівлі від підписання договору про закупівлю відповідно до вимог тендерної документації, </w:t>
            </w:r>
            <w:proofErr w:type="spellStart"/>
            <w:r w:rsidRPr="00AA0263">
              <w:rPr>
                <w:rFonts w:ascii="Times New Roman" w:eastAsia="Times New Roman" w:hAnsi="Times New Roman" w:cs="Times New Roman"/>
                <w:sz w:val="20"/>
                <w:szCs w:val="20"/>
              </w:rPr>
              <w:t>неукладення</w:t>
            </w:r>
            <w:proofErr w:type="spellEnd"/>
            <w:r w:rsidRPr="00AA0263">
              <w:rPr>
                <w:rFonts w:ascii="Times New Roman" w:eastAsia="Times New Roman" w:hAnsi="Times New Roman" w:cs="Times New Roman"/>
                <w:sz w:val="20"/>
                <w:szCs w:val="20"/>
              </w:rPr>
              <w:t xml:space="preserve"> договору про закупівлю з вини учасника або ненадання замовнику підписаного договору у строк, визначений цією документацією, або ненадання переможцем процедури закупівлі документів, що підтверджують відсутність підстав, передбачених пунктом 47 Особливостей, замовник визначає переможця процедури закупівлі серед тих учасників процедури закупівлі, тендерна пропозиція (строк дії якої ще не минув) якого відповідає критеріям та умовам, що визначені у тендерній документації, і може бути визнана найбільш економічно вигідною відповідно до вимог Закону та Особливостей, та приймає рішення про намір укласти договір про закупівлю у порядку та на умовах, визначених статтею 33 Закону та пунктом 49 Особливостей.</w:t>
            </w:r>
          </w:p>
        </w:tc>
      </w:tr>
      <w:tr w:rsidR="00944B89" w:rsidRPr="0071668B" w14:paraId="7592D4EE" w14:textId="77777777" w:rsidTr="00FB00A6">
        <w:trPr>
          <w:trHeight w:val="440"/>
          <w:jc w:val="center"/>
        </w:trPr>
        <w:tc>
          <w:tcPr>
            <w:tcW w:w="705" w:type="dxa"/>
          </w:tcPr>
          <w:p w14:paraId="12C5F851" w14:textId="425E6A24" w:rsidR="00944B89" w:rsidRPr="0071668B" w:rsidRDefault="008E35A2">
            <w:pPr>
              <w:keepNext/>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805" w:type="dxa"/>
          </w:tcPr>
          <w:p w14:paraId="4FD3FE56" w14:textId="77777777" w:rsidR="00944B89" w:rsidRPr="0071668B" w:rsidRDefault="00944B89">
            <w:pPr>
              <w:keepNext/>
              <w:keepLines/>
              <w:widowControl w:val="0"/>
              <w:rPr>
                <w:rFonts w:ascii="Times New Roman" w:eastAsia="Times New Roman" w:hAnsi="Times New Roman" w:cs="Times New Roman"/>
                <w:sz w:val="20"/>
                <w:szCs w:val="20"/>
              </w:rPr>
            </w:pPr>
            <w:r w:rsidRPr="0071668B">
              <w:rPr>
                <w:rFonts w:ascii="Times New Roman" w:eastAsia="Times New Roman" w:hAnsi="Times New Roman" w:cs="Times New Roman"/>
                <w:b/>
                <w:color w:val="000000"/>
                <w:sz w:val="20"/>
                <w:szCs w:val="20"/>
              </w:rPr>
              <w:t>Забезпечення виконання договору про закупівлю</w:t>
            </w:r>
          </w:p>
        </w:tc>
        <w:tc>
          <w:tcPr>
            <w:tcW w:w="6450" w:type="dxa"/>
            <w:vAlign w:val="center"/>
          </w:tcPr>
          <w:p w14:paraId="12D10AF4" w14:textId="77777777" w:rsidR="00944B89" w:rsidRPr="0071668B" w:rsidRDefault="00944B89">
            <w:pPr>
              <w:keepNext/>
              <w:keepLines/>
              <w:widowControl w:val="0"/>
              <w:ind w:right="12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Забезпечення виконання договору про закупівлю не вимагається.</w:t>
            </w:r>
          </w:p>
          <w:p w14:paraId="7541BA3E" w14:textId="61FF3DC1" w:rsidR="00944B89" w:rsidRPr="0071668B" w:rsidRDefault="00944B89">
            <w:pPr>
              <w:keepNext/>
              <w:keepLines/>
              <w:widowControl w:val="0"/>
              <w:jc w:val="both"/>
              <w:rPr>
                <w:rFonts w:ascii="Times New Roman" w:eastAsia="Times New Roman" w:hAnsi="Times New Roman" w:cs="Times New Roman"/>
                <w:sz w:val="20"/>
                <w:szCs w:val="20"/>
              </w:rPr>
            </w:pPr>
          </w:p>
        </w:tc>
      </w:tr>
      <w:tr w:rsidR="00944B89" w:rsidRPr="0071668B" w14:paraId="2DBCC09F" w14:textId="77777777">
        <w:trPr>
          <w:trHeight w:val="699"/>
          <w:jc w:val="center"/>
        </w:trPr>
        <w:tc>
          <w:tcPr>
            <w:tcW w:w="3510" w:type="dxa"/>
            <w:gridSpan w:val="2"/>
          </w:tcPr>
          <w:p w14:paraId="1CFFAAC5" w14:textId="77777777" w:rsidR="00944B89" w:rsidRPr="0071668B" w:rsidRDefault="00944B89">
            <w:pPr>
              <w:keepNext/>
              <w:widowControl w:val="0"/>
              <w:jc w:val="right"/>
              <w:rPr>
                <w:rFonts w:ascii="Times New Roman" w:eastAsia="Times New Roman" w:hAnsi="Times New Roman" w:cs="Times New Roman"/>
                <w:b/>
                <w:color w:val="000000"/>
                <w:sz w:val="20"/>
                <w:szCs w:val="20"/>
              </w:rPr>
            </w:pPr>
            <w:r w:rsidRPr="0071668B">
              <w:rPr>
                <w:rFonts w:ascii="Times New Roman" w:eastAsia="Times New Roman" w:hAnsi="Times New Roman" w:cs="Times New Roman"/>
                <w:sz w:val="20"/>
                <w:szCs w:val="20"/>
              </w:rPr>
              <w:t>Додатки:</w:t>
            </w:r>
          </w:p>
        </w:tc>
        <w:tc>
          <w:tcPr>
            <w:tcW w:w="6450" w:type="dxa"/>
            <w:vAlign w:val="center"/>
          </w:tcPr>
          <w:p w14:paraId="1747083B" w14:textId="77777777" w:rsidR="00944B89" w:rsidRPr="0071668B" w:rsidRDefault="00944B89">
            <w:pPr>
              <w:keepNext/>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1. Додаток 1 до тендерної документації.</w:t>
            </w:r>
          </w:p>
          <w:p w14:paraId="1B138FE9" w14:textId="77777777" w:rsidR="00944B89" w:rsidRPr="0071668B" w:rsidRDefault="00944B89">
            <w:pPr>
              <w:keepNext/>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2. Додаток 2 до тендерної документації.</w:t>
            </w:r>
          </w:p>
          <w:p w14:paraId="58849444" w14:textId="77777777" w:rsidR="00944B89" w:rsidRPr="0071668B" w:rsidRDefault="00944B89">
            <w:pPr>
              <w:keepNext/>
              <w:rPr>
                <w:rFonts w:ascii="Times New Roman" w:eastAsia="Times New Roman" w:hAnsi="Times New Roman" w:cs="Times New Roman"/>
                <w:sz w:val="20"/>
                <w:szCs w:val="20"/>
              </w:rPr>
            </w:pPr>
            <w:bookmarkStart w:id="8" w:name="_heading=h.3dy6vkm" w:colFirst="0" w:colLast="0"/>
            <w:bookmarkEnd w:id="8"/>
            <w:r w:rsidRPr="0071668B">
              <w:rPr>
                <w:rFonts w:ascii="Times New Roman" w:eastAsia="Times New Roman" w:hAnsi="Times New Roman" w:cs="Times New Roman"/>
                <w:sz w:val="20"/>
                <w:szCs w:val="20"/>
              </w:rPr>
              <w:t>3. Додаток 3 до тендерної документації.</w:t>
            </w:r>
          </w:p>
          <w:p w14:paraId="7138DE80" w14:textId="77777777" w:rsidR="00944B89" w:rsidRPr="0071668B" w:rsidRDefault="00944B89">
            <w:pPr>
              <w:keepNext/>
              <w:rPr>
                <w:rFonts w:ascii="Times New Roman" w:eastAsia="Times New Roman" w:hAnsi="Times New Roman" w:cs="Times New Roman"/>
                <w:strike/>
                <w:sz w:val="20"/>
                <w:szCs w:val="20"/>
              </w:rPr>
            </w:pPr>
            <w:r w:rsidRPr="0071668B">
              <w:rPr>
                <w:rFonts w:ascii="Times New Roman" w:eastAsia="Times New Roman" w:hAnsi="Times New Roman" w:cs="Times New Roman"/>
                <w:sz w:val="20"/>
                <w:szCs w:val="20"/>
              </w:rPr>
              <w:t>4. Додаток 4 до тендерної документації.</w:t>
            </w:r>
          </w:p>
        </w:tc>
      </w:tr>
    </w:tbl>
    <w:p w14:paraId="7BC876A9" w14:textId="7020431F" w:rsidR="00780B60" w:rsidRDefault="00780B60" w:rsidP="008E35A2">
      <w:pPr>
        <w:keepNext/>
        <w:widowControl w:val="0"/>
        <w:spacing w:after="0" w:line="240" w:lineRule="auto"/>
        <w:jc w:val="both"/>
        <w:rPr>
          <w:rFonts w:ascii="Times New Roman" w:eastAsia="Times New Roman" w:hAnsi="Times New Roman" w:cs="Times New Roman"/>
          <w:sz w:val="24"/>
          <w:szCs w:val="24"/>
        </w:rPr>
      </w:pPr>
      <w:bookmarkStart w:id="9" w:name="_heading=h.2s8eyo1" w:colFirst="0" w:colLast="0"/>
      <w:bookmarkEnd w:id="9"/>
    </w:p>
    <w:sectPr w:rsidR="00780B60">
      <w:footerReference w:type="default" r:id="rId17"/>
      <w:headerReference w:type="first" r:id="rId18"/>
      <w:pgSz w:w="11906" w:h="16838"/>
      <w:pgMar w:top="850" w:right="850" w:bottom="682"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0A9BA" w14:textId="77777777" w:rsidR="00A06B1B" w:rsidRDefault="00A06B1B">
      <w:pPr>
        <w:spacing w:after="0" w:line="240" w:lineRule="auto"/>
      </w:pPr>
      <w:r>
        <w:separator/>
      </w:r>
    </w:p>
  </w:endnote>
  <w:endnote w:type="continuationSeparator" w:id="0">
    <w:p w14:paraId="494CB2ED" w14:textId="77777777" w:rsidR="00A06B1B" w:rsidRDefault="00A06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ntiqua">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0EE15" w14:textId="77777777" w:rsidR="00944B89" w:rsidRDefault="00944B89">
    <w:pPr>
      <w:jc w:val="right"/>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C36DAA">
      <w:rPr>
        <w:rFonts w:ascii="Times New Roman" w:eastAsia="Times New Roman" w:hAnsi="Times New Roman" w:cs="Times New Roman"/>
        <w:noProof/>
        <w:sz w:val="24"/>
        <w:szCs w:val="24"/>
      </w:rPr>
      <w:t>10</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62CCB" w14:textId="77777777" w:rsidR="00A06B1B" w:rsidRDefault="00A06B1B">
      <w:pPr>
        <w:spacing w:after="0" w:line="240" w:lineRule="auto"/>
      </w:pPr>
      <w:r>
        <w:separator/>
      </w:r>
    </w:p>
  </w:footnote>
  <w:footnote w:type="continuationSeparator" w:id="0">
    <w:p w14:paraId="4037983D" w14:textId="77777777" w:rsidR="00A06B1B" w:rsidRDefault="00A06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80410" w14:textId="77777777" w:rsidR="00E90CD9" w:rsidRPr="00101B6E" w:rsidRDefault="00E90CD9" w:rsidP="00E90CD9">
    <w:pPr>
      <w:spacing w:after="0" w:line="240" w:lineRule="auto"/>
      <w:ind w:left="-1418"/>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              </w:t>
    </w:r>
    <w:r w:rsidRPr="00101B6E">
      <w:rPr>
        <w:rFonts w:ascii="Times New Roman" w:eastAsia="Times New Roman" w:hAnsi="Times New Roman" w:cs="Times New Roman"/>
        <w:b/>
        <w:iCs/>
        <w:sz w:val="24"/>
        <w:szCs w:val="24"/>
      </w:rPr>
      <w:t>УПРАВЛІННЯ ОСВІТИ ЧЕРНІВЕЦЬКОЇ МІСЬКОЇ РАДИ</w:t>
    </w:r>
  </w:p>
  <w:p w14:paraId="04C57813" w14:textId="77777777" w:rsidR="00E90CD9" w:rsidRDefault="00E90CD9">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115D4"/>
    <w:multiLevelType w:val="multilevel"/>
    <w:tmpl w:val="33162E9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F4403AB"/>
    <w:multiLevelType w:val="multilevel"/>
    <w:tmpl w:val="A8AE934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3167289"/>
    <w:multiLevelType w:val="multilevel"/>
    <w:tmpl w:val="86B67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5BE30FE"/>
    <w:multiLevelType w:val="multilevel"/>
    <w:tmpl w:val="67D26362"/>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4" w15:restartNumberingAfterBreak="0">
    <w:nsid w:val="68D576EA"/>
    <w:multiLevelType w:val="multilevel"/>
    <w:tmpl w:val="9F16A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10483424">
    <w:abstractNumId w:val="3"/>
  </w:num>
  <w:num w:numId="2" w16cid:durableId="1239052547">
    <w:abstractNumId w:val="2"/>
  </w:num>
  <w:num w:numId="3" w16cid:durableId="270892518">
    <w:abstractNumId w:val="4"/>
  </w:num>
  <w:num w:numId="4" w16cid:durableId="147091704">
    <w:abstractNumId w:val="1"/>
  </w:num>
  <w:num w:numId="5" w16cid:durableId="2146968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0B60"/>
    <w:rsid w:val="000640F0"/>
    <w:rsid w:val="000F2805"/>
    <w:rsid w:val="00113FB9"/>
    <w:rsid w:val="00132D78"/>
    <w:rsid w:val="00180B23"/>
    <w:rsid w:val="001A3DFD"/>
    <w:rsid w:val="003877A4"/>
    <w:rsid w:val="00392F8B"/>
    <w:rsid w:val="003D0551"/>
    <w:rsid w:val="003D19B0"/>
    <w:rsid w:val="00680B66"/>
    <w:rsid w:val="0071668B"/>
    <w:rsid w:val="00780B60"/>
    <w:rsid w:val="007F3767"/>
    <w:rsid w:val="008E35A2"/>
    <w:rsid w:val="00944B89"/>
    <w:rsid w:val="009B2A21"/>
    <w:rsid w:val="00A06B1B"/>
    <w:rsid w:val="00A47750"/>
    <w:rsid w:val="00AE77B9"/>
    <w:rsid w:val="00B17D66"/>
    <w:rsid w:val="00B46389"/>
    <w:rsid w:val="00B50426"/>
    <w:rsid w:val="00C36DAA"/>
    <w:rsid w:val="00D67019"/>
    <w:rsid w:val="00D84EF9"/>
    <w:rsid w:val="00D85F8D"/>
    <w:rsid w:val="00E65D72"/>
    <w:rsid w:val="00E90CD9"/>
    <w:rsid w:val="00F25775"/>
    <w:rsid w:val="00FB00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A1FFE"/>
  <w15:docId w15:val="{0650FD94-872A-4714-A177-B5A835E4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790"/>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styleId="a4">
    <w:name w:val="Table Grid"/>
    <w:basedOn w:val="a1"/>
    <w:uiPriority w:val="39"/>
    <w:rsid w:val="00465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D4E1F"/>
    <w:pPr>
      <w:ind w:left="720"/>
      <w:contextualSpacing/>
    </w:pPr>
  </w:style>
  <w:style w:type="character" w:styleId="a6">
    <w:name w:val="Hyperlink"/>
    <w:basedOn w:val="a0"/>
    <w:uiPriority w:val="99"/>
    <w:unhideWhenUsed/>
    <w:rsid w:val="00F40CC1"/>
    <w:rPr>
      <w:color w:val="0563C1" w:themeColor="hyperlink"/>
      <w:u w:val="single"/>
    </w:rPr>
  </w:style>
  <w:style w:type="character" w:customStyle="1" w:styleId="10">
    <w:name w:val="Неразрешенное упоминание1"/>
    <w:basedOn w:val="a0"/>
    <w:uiPriority w:val="99"/>
    <w:semiHidden/>
    <w:unhideWhenUsed/>
    <w:rsid w:val="00F40CC1"/>
    <w:rPr>
      <w:color w:val="605E5C"/>
      <w:shd w:val="clear" w:color="auto" w:fill="E1DFDD"/>
    </w:rPr>
  </w:style>
  <w:style w:type="paragraph" w:styleId="a7">
    <w:name w:val="Balloon Text"/>
    <w:basedOn w:val="a"/>
    <w:link w:val="a8"/>
    <w:uiPriority w:val="99"/>
    <w:semiHidden/>
    <w:unhideWhenUsed/>
    <w:rsid w:val="009F5CF2"/>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9F5CF2"/>
    <w:rPr>
      <w:rFonts w:ascii="Segoe UI" w:hAnsi="Segoe UI" w:cs="Segoe UI"/>
      <w:sz w:val="18"/>
      <w:szCs w:val="18"/>
    </w:rPr>
  </w:style>
  <w:style w:type="paragraph" w:styleId="a9">
    <w:name w:val="Normal (Web)"/>
    <w:basedOn w:val="a"/>
    <w:uiPriority w:val="99"/>
    <w:qFormat/>
    <w:rsid w:val="002717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owt-font2-timesnewroman">
    <w:name w:val="qowt-font2-timesnewroman"/>
    <w:uiPriority w:val="99"/>
    <w:qFormat/>
    <w:rsid w:val="00271708"/>
    <w:rPr>
      <w:rFonts w:cs="Times New Roman"/>
    </w:rPr>
  </w:style>
  <w:style w:type="paragraph" w:customStyle="1" w:styleId="tj">
    <w:name w:val="tj"/>
    <w:basedOn w:val="a"/>
    <w:rsid w:val="007113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qFormat/>
    <w:rsid w:val="00B777C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b">
    <w:basedOn w:val="TableNormal4"/>
    <w:pPr>
      <w:spacing w:after="0" w:line="240" w:lineRule="auto"/>
    </w:pPr>
    <w:tblPr>
      <w:tblStyleRowBandSize w:val="1"/>
      <w:tblStyleColBandSize w:val="1"/>
      <w:tblCellMar>
        <w:left w:w="108" w:type="dxa"/>
        <w:right w:w="108" w:type="dxa"/>
      </w:tblCellMar>
    </w:tblPr>
  </w:style>
  <w:style w:type="table" w:customStyle="1" w:styleId="ac">
    <w:basedOn w:val="TableNormal4"/>
    <w:pPr>
      <w:spacing w:after="0" w:line="240" w:lineRule="auto"/>
    </w:pPr>
    <w:tblPr>
      <w:tblStyleRowBandSize w:val="1"/>
      <w:tblStyleColBandSize w:val="1"/>
      <w:tblCellMar>
        <w:left w:w="108" w:type="dxa"/>
        <w:right w:w="108" w:type="dxa"/>
      </w:tblCellMar>
    </w:tblPr>
  </w:style>
  <w:style w:type="table" w:customStyle="1" w:styleId="ad">
    <w:basedOn w:val="TableNormal3"/>
    <w:pPr>
      <w:spacing w:after="0" w:line="240" w:lineRule="auto"/>
    </w:pPr>
    <w:tblPr>
      <w:tblStyleRowBandSize w:val="1"/>
      <w:tblStyleColBandSize w:val="1"/>
      <w:tblCellMar>
        <w:left w:w="108" w:type="dxa"/>
        <w:right w:w="108" w:type="dxa"/>
      </w:tblCellMar>
    </w:tblPr>
  </w:style>
  <w:style w:type="paragraph" w:customStyle="1" w:styleId="ae">
    <w:name w:val="Нормальний текст"/>
    <w:basedOn w:val="a"/>
    <w:rsid w:val="0097339B"/>
    <w:pPr>
      <w:spacing w:before="120" w:after="0" w:line="240" w:lineRule="auto"/>
      <w:ind w:firstLine="567"/>
    </w:pPr>
    <w:rPr>
      <w:rFonts w:ascii="Antiqua" w:eastAsia="Times New Roman" w:hAnsi="Antiqua" w:cs="Times New Roman"/>
      <w:sz w:val="26"/>
      <w:szCs w:val="20"/>
    </w:rPr>
  </w:style>
  <w:style w:type="table" w:customStyle="1" w:styleId="af">
    <w:basedOn w:val="TableNormal2"/>
    <w:pPr>
      <w:spacing w:after="0" w:line="240" w:lineRule="auto"/>
    </w:pPr>
    <w:tblPr>
      <w:tblStyleRowBandSize w:val="1"/>
      <w:tblStyleColBandSize w:val="1"/>
      <w:tblCellMar>
        <w:left w:w="108" w:type="dxa"/>
        <w:right w:w="108" w:type="dxa"/>
      </w:tblCellMar>
    </w:tblPr>
  </w:style>
  <w:style w:type="character" w:styleId="af0">
    <w:name w:val="annotation reference"/>
    <w:basedOn w:val="a0"/>
    <w:uiPriority w:val="99"/>
    <w:semiHidden/>
    <w:unhideWhenUsed/>
    <w:rsid w:val="003F0EB8"/>
    <w:rPr>
      <w:sz w:val="16"/>
      <w:szCs w:val="16"/>
    </w:rPr>
  </w:style>
  <w:style w:type="paragraph" w:styleId="af1">
    <w:name w:val="annotation text"/>
    <w:basedOn w:val="a"/>
    <w:link w:val="af2"/>
    <w:uiPriority w:val="99"/>
    <w:semiHidden/>
    <w:unhideWhenUsed/>
    <w:rsid w:val="003F0EB8"/>
    <w:pPr>
      <w:spacing w:line="240" w:lineRule="auto"/>
    </w:pPr>
    <w:rPr>
      <w:sz w:val="20"/>
      <w:szCs w:val="20"/>
    </w:rPr>
  </w:style>
  <w:style w:type="character" w:customStyle="1" w:styleId="af2">
    <w:name w:val="Текст примітки Знак"/>
    <w:basedOn w:val="a0"/>
    <w:link w:val="af1"/>
    <w:uiPriority w:val="99"/>
    <w:semiHidden/>
    <w:rsid w:val="003F0EB8"/>
    <w:rPr>
      <w:sz w:val="20"/>
      <w:szCs w:val="20"/>
    </w:rPr>
  </w:style>
  <w:style w:type="paragraph" w:styleId="af3">
    <w:name w:val="annotation subject"/>
    <w:basedOn w:val="af1"/>
    <w:next w:val="af1"/>
    <w:link w:val="af4"/>
    <w:uiPriority w:val="99"/>
    <w:semiHidden/>
    <w:unhideWhenUsed/>
    <w:rsid w:val="003F0EB8"/>
    <w:rPr>
      <w:b/>
      <w:bCs/>
    </w:rPr>
  </w:style>
  <w:style w:type="character" w:customStyle="1" w:styleId="af4">
    <w:name w:val="Тема примітки Знак"/>
    <w:basedOn w:val="af2"/>
    <w:link w:val="af3"/>
    <w:uiPriority w:val="99"/>
    <w:semiHidden/>
    <w:rsid w:val="003F0EB8"/>
    <w:rPr>
      <w:b/>
      <w:bCs/>
      <w:sz w:val="20"/>
      <w:szCs w:val="20"/>
    </w:rPr>
  </w:style>
  <w:style w:type="table" w:customStyle="1" w:styleId="af5">
    <w:basedOn w:val="TableNormal1"/>
    <w:pPr>
      <w:spacing w:after="0" w:line="240" w:lineRule="auto"/>
    </w:pPr>
    <w:tblPr>
      <w:tblStyleRowBandSize w:val="1"/>
      <w:tblStyleColBandSize w:val="1"/>
      <w:tblCellMar>
        <w:left w:w="108" w:type="dxa"/>
        <w:right w:w="108" w:type="dxa"/>
      </w:tblCellMar>
    </w:tblPr>
  </w:style>
  <w:style w:type="table" w:customStyle="1" w:styleId="af6">
    <w:basedOn w:val="TableNormal0"/>
    <w:pPr>
      <w:spacing w:after="0" w:line="240" w:lineRule="auto"/>
    </w:pPr>
    <w:tblPr>
      <w:tblStyleRowBandSize w:val="1"/>
      <w:tblStyleColBandSize w:val="1"/>
      <w:tblCellMar>
        <w:left w:w="108" w:type="dxa"/>
        <w:right w:w="108" w:type="dxa"/>
      </w:tblCellMar>
    </w:tblPr>
  </w:style>
  <w:style w:type="paragraph" w:styleId="af7">
    <w:name w:val="header"/>
    <w:basedOn w:val="a"/>
    <w:link w:val="af8"/>
    <w:uiPriority w:val="99"/>
    <w:unhideWhenUsed/>
    <w:rsid w:val="00944B89"/>
    <w:pPr>
      <w:tabs>
        <w:tab w:val="center" w:pos="4819"/>
        <w:tab w:val="right" w:pos="9639"/>
      </w:tabs>
      <w:spacing w:after="0" w:line="240" w:lineRule="auto"/>
    </w:pPr>
  </w:style>
  <w:style w:type="character" w:customStyle="1" w:styleId="af8">
    <w:name w:val="Верхній колонтитул Знак"/>
    <w:basedOn w:val="a0"/>
    <w:link w:val="af7"/>
    <w:uiPriority w:val="99"/>
    <w:rsid w:val="00944B89"/>
  </w:style>
  <w:style w:type="paragraph" w:styleId="af9">
    <w:name w:val="footer"/>
    <w:basedOn w:val="a"/>
    <w:link w:val="afa"/>
    <w:uiPriority w:val="99"/>
    <w:unhideWhenUsed/>
    <w:rsid w:val="00944B89"/>
    <w:pPr>
      <w:tabs>
        <w:tab w:val="center" w:pos="4819"/>
        <w:tab w:val="right" w:pos="9639"/>
      </w:tabs>
      <w:spacing w:after="0" w:line="240" w:lineRule="auto"/>
    </w:pPr>
  </w:style>
  <w:style w:type="character" w:customStyle="1" w:styleId="afa">
    <w:name w:val="Нижній колонтитул Знак"/>
    <w:basedOn w:val="a0"/>
    <w:link w:val="af9"/>
    <w:uiPriority w:val="99"/>
    <w:rsid w:val="00944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ochuk.osvita@gmail.com" TargetMode="External"/><Relationship Id="rId13" Type="http://schemas.openxmlformats.org/officeDocument/2006/relationships/hyperlink" Target="http://zakon4.rada.gov.ua/laws/show/2289-17"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4.rada.gov.ua/laws/show/2289-1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zakon.rada.gov.ua/laws/show/1178-2022-%D0%B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210-14" TargetMode="External"/><Relationship Id="rId5" Type="http://schemas.openxmlformats.org/officeDocument/2006/relationships/webSettings" Target="webSettings.xml"/><Relationship Id="rId15" Type="http://schemas.openxmlformats.org/officeDocument/2006/relationships/hyperlink" Target="https://zakon.rada.gov.ua/laws/show/922-19" TargetMode="External"/><Relationship Id="rId10" Type="http://schemas.openxmlformats.org/officeDocument/2006/relationships/hyperlink" Target="https://zakon.rada.gov.ua/laws/show/1178-2022-%D0%B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922-19" TargetMode="External"/><Relationship Id="rId14" Type="http://schemas.openxmlformats.org/officeDocument/2006/relationships/hyperlink" Target="https://zakon.rada.gov.ua/laws/show/1178-202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9rQ+HOd4wW5TtEK0ZRdC74vQdw==">CgMxLjAyCWguMzBqMHpsbDIJaC4xZm9iOXRlMg5oLmE4ODdxOTZmbzRidzIJaC4zem55c2g3MgloLjJldDkycDAyDmguaGpxbThza2FyYmRyMg1oLmZ0ajd2YXFvcmljMghoLnR5amN3dDIJaC4zZHk2dmttMgloLjJzOGV5bzEyCGguZ2pkZ3hzOABqJQoUc3VnZ2VzdC42eW01bHhzbHlpM3QSDUhhbm5hIERvdmhhaWFqHgoTc3VnZ2VzdC5taHpxZHJ0eDg2chIHVmxhZGEgU2olChRzdWdnZXN0Lm1rdTMyNWx6dGgyaBINSGFubmEgRG92aGFpYWolChRzdWdnZXN0Ljg1bGxlN3AyaHdodhINSGFubmEgRG92aGFpYWolChRzdWdnZXN0LmxqMjNjaHd4Y3QzaRINSGFubmEgRG92aGFpYWolChRzdWdnZXN0LjJrbXBpMHhwbmViMhINSGFubmEgRG92aGFpYWofChRzdWdnZXN0LjFieGE1YWpmdDc0ZRIHVmxhZGEgU2ofChRzdWdnZXN0LjR5dzV6YzF3c2VkOBIHVmxhZGEgU2ofChRzdWdnZXN0Lm8za3BrN2NxM2w1bRIHVmxhZGEgU2ofChRzdWdnZXN0LnVkdm1pMmx5aWlxdBIHVmxhZGEgU2olChRzdWdnZXN0LmM0aWFjc3MzZW5paxINSGFubmEgRG92aGFpYWofChRzdWdnZXN0LnAxdGV0MWNvZ3duaxIHVmxhZGEgU2ofChRzdWdnZXN0LndxZG1pYTF4eDg2ahIHVmxhZGEgU2olChRzdWdnZXN0LjY4NXp2Ymtma2E0NxINSGFubmEgRG92aGFpYWolChRzdWdnZXN0LmR3ZGwwMDZuMXFyaRINSGFubmEgRG92aGFpYWolChRzdWdnZXN0LmJ2b3A5cWNpeHoxZRINSGFubmEgRG92aGFpYWolChRzdWdnZXN0LmRpejh5bGdncG9nbBINSGFubmEgRG92aGFpYWolChRzdWdnZXN0LmtvcTJsMWpvejNobRINSGFubmEgRG92aGFpYXIhMW5sZ2lfTmEzbDJSeVRweWthS2Y5NDc3UnF2b0o0Vm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17</Pages>
  <Words>36669</Words>
  <Characters>20902</Characters>
  <Application>Microsoft Office Word</Application>
  <DocSecurity>0</DocSecurity>
  <Lines>174</Lines>
  <Paragraphs>114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Tender</cp:lastModifiedBy>
  <cp:revision>20</cp:revision>
  <dcterms:created xsi:type="dcterms:W3CDTF">2020-04-14T07:28:00Z</dcterms:created>
  <dcterms:modified xsi:type="dcterms:W3CDTF">2024-08-09T07:44:00Z</dcterms:modified>
</cp:coreProperties>
</file>