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Pr="0068643C" w:rsidRDefault="0068643C" w:rsidP="0068643C">
      <w:pPr>
        <w:tabs>
          <w:tab w:val="left" w:pos="9639"/>
        </w:tabs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643C" w:rsidRPr="0068643C" w:rsidRDefault="0068643C" w:rsidP="0068643C">
      <w:pPr>
        <w:tabs>
          <w:tab w:val="left" w:pos="9639"/>
        </w:tabs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643C" w:rsidRPr="0068643C" w:rsidRDefault="0068643C" w:rsidP="0068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 wp14:anchorId="1AD59D8C" wp14:editId="1009C0DB">
            <wp:extent cx="4648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3C" w:rsidRPr="0068643C" w:rsidRDefault="0068643C" w:rsidP="0068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64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:rsidR="0068643C" w:rsidRPr="0068643C" w:rsidRDefault="0068643C" w:rsidP="0068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68643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Чернівецька міська  рада</w:t>
      </w:r>
    </w:p>
    <w:p w:rsidR="0068643C" w:rsidRPr="0068643C" w:rsidRDefault="0068643C" w:rsidP="0068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64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Управління освіти </w:t>
      </w:r>
    </w:p>
    <w:p w:rsidR="0068643C" w:rsidRPr="0068643C" w:rsidRDefault="0068643C" w:rsidP="0068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40"/>
      </w:tblGrid>
      <w:tr w:rsidR="0068643C" w:rsidRPr="0068643C" w:rsidTr="009D13F8">
        <w:trPr>
          <w:trHeight w:val="100"/>
        </w:trPr>
        <w:tc>
          <w:tcPr>
            <w:tcW w:w="9540" w:type="dxa"/>
          </w:tcPr>
          <w:p w:rsidR="0068643C" w:rsidRPr="0068643C" w:rsidRDefault="0068643C" w:rsidP="006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вул. Героїв Майдану, 176, м. Чернівці, 58029, тел./</w:t>
            </w:r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(0372) 53-30-87</w:t>
            </w:r>
          </w:p>
          <w:p w:rsidR="0068643C" w:rsidRPr="0068643C" w:rsidRDefault="0068643C" w:rsidP="006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6864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6864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6864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864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6864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.com</w:t>
              </w:r>
            </w:hyperlink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сайт:</w:t>
            </w:r>
            <w:r w:rsidRPr="006864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proofErr w:type="spellStart"/>
              <w:r w:rsidRPr="0068643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  <w:proofErr w:type="spellEnd"/>
            </w:hyperlink>
            <w:r w:rsidRPr="00686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68643C" w:rsidRPr="0068643C" w:rsidRDefault="0068643C" w:rsidP="006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8643C" w:rsidRPr="0068643C" w:rsidRDefault="0068643C" w:rsidP="0068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8643C">
        <w:rPr>
          <w:rFonts w:ascii="Calibri" w:eastAsia="Times New Roman" w:hAnsi="Calibri" w:cs="Times New Roman"/>
          <w:i/>
          <w:sz w:val="24"/>
          <w:szCs w:val="28"/>
          <w:lang w:eastAsia="en-US"/>
        </w:rPr>
        <w:t xml:space="preserve">           </w:t>
      </w:r>
    </w:p>
    <w:p w:rsidR="0068643C" w:rsidRPr="0068643C" w:rsidRDefault="0068643C" w:rsidP="0068643C">
      <w:pPr>
        <w:tabs>
          <w:tab w:val="left" w:pos="9639"/>
        </w:tabs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</w:t>
      </w:r>
      <w:r w:rsidRPr="006864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Керівникам закладів освіти</w:t>
      </w:r>
    </w:p>
    <w:p w:rsidR="0068643C" w:rsidRDefault="0068643C" w:rsidP="0068643C">
      <w:pPr>
        <w:tabs>
          <w:tab w:val="left" w:pos="9639"/>
        </w:tabs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864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Чернівецької МТГ</w:t>
      </w:r>
    </w:p>
    <w:p w:rsidR="0068643C" w:rsidRDefault="0068643C" w:rsidP="0068643C">
      <w:pPr>
        <w:tabs>
          <w:tab w:val="left" w:pos="9639"/>
        </w:tabs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8643C" w:rsidRDefault="001056CE" w:rsidP="0068643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Щодо планових перевірок </w:t>
      </w:r>
    </w:p>
    <w:p w:rsidR="001056CE" w:rsidRDefault="001056CE" w:rsidP="0068643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стану дотримання законодавства </w:t>
      </w:r>
    </w:p>
    <w:p w:rsidR="001056CE" w:rsidRDefault="001056CE" w:rsidP="0068643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 питань оплати та охорони праці</w:t>
      </w:r>
    </w:p>
    <w:p w:rsidR="001056CE" w:rsidRDefault="001056CE" w:rsidP="0068643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закладах освіти ЧМТГ</w:t>
      </w:r>
    </w:p>
    <w:p w:rsidR="001056CE" w:rsidRDefault="001056CE" w:rsidP="0068643C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056CE" w:rsidRDefault="001056CE" w:rsidP="001056C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Pr="001056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Повідомляємо, що впродовж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2025 року спеціалістами департаменту соціально-економічного розвитку та стратегічного  планування міської ради, в межах наданих повноважень (Статті 17, 34 Закону України «Про місцеве самоврядування») проводитимуться планові перевірки стану дотримання</w:t>
      </w:r>
      <w:r w:rsidR="00611F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законодавства з питань оплати та охорони праці в закладах освіти Чернівецької міської територіальної громади (додається).</w:t>
      </w:r>
    </w:p>
    <w:p w:rsidR="00611F63" w:rsidRDefault="00611F63" w:rsidP="001056C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Про дату та час проведення зазначених заходів буде повідомлено особисто керівників закладів в індивідуальному порядку.</w:t>
      </w:r>
    </w:p>
    <w:p w:rsidR="00611F63" w:rsidRDefault="00611F63" w:rsidP="001056C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1F63" w:rsidRDefault="00611F63" w:rsidP="001056C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Додаток: на 1 арк.</w:t>
      </w:r>
    </w:p>
    <w:p w:rsidR="00611F63" w:rsidRDefault="00611F63" w:rsidP="001056C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1F63" w:rsidRPr="0068643C" w:rsidRDefault="00611F63" w:rsidP="001056C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43C" w:rsidRDefault="0068643C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AFB" w:rsidRPr="00FD4FAB" w:rsidRDefault="00741AFB" w:rsidP="00741AFB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FAB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:rsidR="00741AFB" w:rsidRPr="00FD4FAB" w:rsidRDefault="00741AFB" w:rsidP="0074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FAB">
        <w:rPr>
          <w:rFonts w:ascii="Times New Roman" w:eastAsia="Times New Roman" w:hAnsi="Times New Roman" w:cs="Times New Roman"/>
          <w:b/>
          <w:sz w:val="28"/>
          <w:szCs w:val="28"/>
        </w:rPr>
        <w:t>закладів освіти, де  проводитимуться  перевірки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стану </w:t>
      </w:r>
    </w:p>
    <w:p w:rsidR="00741AFB" w:rsidRDefault="00741AFB" w:rsidP="0074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дотримання законодавства</w:t>
      </w:r>
      <w:r w:rsidRPr="00FD4FA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4FAB">
        <w:rPr>
          <w:rFonts w:ascii="Times New Roman" w:eastAsia="Times New Roman" w:hAnsi="Times New Roman" w:cs="Times New Roman"/>
          <w:b/>
          <w:sz w:val="28"/>
          <w:szCs w:val="28"/>
        </w:rPr>
        <w:t xml:space="preserve">охорони праці </w:t>
      </w:r>
    </w:p>
    <w:p w:rsidR="00741AFB" w:rsidRPr="00FD4FAB" w:rsidRDefault="00741AFB" w:rsidP="0074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FAB">
        <w:rPr>
          <w:rFonts w:ascii="Times New Roman" w:eastAsia="Times New Roman" w:hAnsi="Times New Roman" w:cs="Times New Roman"/>
          <w:b/>
          <w:sz w:val="28"/>
          <w:szCs w:val="28"/>
        </w:rPr>
        <w:t xml:space="preserve"> впродовж 20</w:t>
      </w:r>
      <w:r w:rsidRPr="00FD4FA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5 </w:t>
      </w:r>
      <w:r w:rsidRPr="00FD4FA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оку</w:t>
      </w:r>
    </w:p>
    <w:p w:rsidR="00741AFB" w:rsidRPr="005F417F" w:rsidRDefault="00741AFB" w:rsidP="00741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256"/>
      </w:tblGrid>
      <w:tr w:rsidR="00741AFB" w:rsidRPr="005F417F" w:rsidTr="003305AD">
        <w:trPr>
          <w:trHeight w:val="552"/>
        </w:trPr>
        <w:tc>
          <w:tcPr>
            <w:tcW w:w="817" w:type="dxa"/>
          </w:tcPr>
          <w:p w:rsidR="00741AFB" w:rsidRPr="005F417F" w:rsidRDefault="00741AFB" w:rsidP="003305AD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1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1AFB" w:rsidRPr="005F417F" w:rsidRDefault="00741AFB" w:rsidP="003305AD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17F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5F41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56" w:type="dxa"/>
          </w:tcPr>
          <w:p w:rsidR="00741AFB" w:rsidRPr="005F417F" w:rsidRDefault="00741AFB" w:rsidP="003305AD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17F">
              <w:rPr>
                <w:rFonts w:ascii="Times New Roman" w:hAnsi="Times New Roman" w:cs="Times New Roman"/>
                <w:b/>
                <w:sz w:val="28"/>
                <w:szCs w:val="28"/>
              </w:rPr>
              <w:t>Назва  підприємства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Pr="005F417F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1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Pr="00E34BF6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19 «Барвінок»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Pr="005F417F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1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Pr="00E34BF6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20 «Ластів’ятко»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Pr="005F417F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256" w:type="dxa"/>
          </w:tcPr>
          <w:p w:rsidR="00741AFB" w:rsidRPr="00E34BF6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44 «Журавлик»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Pr="005F417F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Pr="00E34BF6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47 «Колосок»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38 «Оберіг»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42 «Перлинка»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Чернівецька гімназія № 6 «Берегиня», структурний підрозділ Чернівецької гімназії № 6 «Берегиня»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Чернівецька гімназія № 16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Чернівецька гімназія № 20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Чернівецька гімназія № 1 «Вектор»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Pr="00011DEF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1DEF"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Чернівецький ліцей № 20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Чернівецька гімназія № 3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 № 40 «Волошка»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011DEF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741A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Pr="00D92A11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2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Заклад дошкільної освіти (ясла-садок) </w:t>
            </w:r>
            <w:proofErr w:type="spellStart"/>
            <w:r w:rsidRPr="00D92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компенсуючого</w:t>
            </w:r>
            <w:proofErr w:type="spellEnd"/>
            <w:r w:rsidRPr="00D92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типу для дітей з особливими освітніми потребами </w:t>
            </w:r>
            <w:r w:rsidRPr="0076302A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№ 36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256" w:type="dxa"/>
          </w:tcPr>
          <w:p w:rsidR="00741AFB" w:rsidRPr="00872E5D" w:rsidRDefault="00741AFB" w:rsidP="003305AD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2E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Заклад дошкільної освіти (дитячий садок) </w:t>
            </w:r>
            <w:proofErr w:type="spellStart"/>
            <w:r w:rsidRPr="00872E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компенсуючого</w:t>
            </w:r>
            <w:proofErr w:type="spellEnd"/>
            <w:r w:rsidRPr="00872E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типу для дітей з особливими освітніми </w:t>
            </w:r>
            <w:r w:rsidRPr="007630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потребами</w:t>
            </w:r>
            <w:r w:rsidRPr="0076302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6302A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№ 37 «</w:t>
            </w:r>
            <w:proofErr w:type="spellStart"/>
            <w:r w:rsidRPr="0076302A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МовоЗнайко</w:t>
            </w:r>
            <w:proofErr w:type="spellEnd"/>
            <w:r w:rsidRPr="0076302A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256" w:type="dxa"/>
          </w:tcPr>
          <w:p w:rsidR="00741AFB" w:rsidRPr="00B32F64" w:rsidRDefault="00530977" w:rsidP="00215A7A">
            <w:pPr>
              <w:tabs>
                <w:tab w:val="left" w:pos="912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32F64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Чернівецький центр юних техніків ім.. А.К.Каденюка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256" w:type="dxa"/>
          </w:tcPr>
          <w:p w:rsidR="00741AFB" w:rsidRPr="00215A7A" w:rsidRDefault="00071550" w:rsidP="00215A7A">
            <w:pPr>
              <w:tabs>
                <w:tab w:val="left" w:pos="912"/>
              </w:tabs>
              <w:spacing w:after="0"/>
              <w:rPr>
                <w:rStyle w:val="a4"/>
                <w:rFonts w:ascii="Times New Roman" w:hAnsi="Times New Roman"/>
                <w:bCs/>
                <w:i w:val="0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Чернівецький міський палац дітей та юнацтва</w:t>
            </w:r>
          </w:p>
        </w:tc>
      </w:tr>
      <w:tr w:rsidR="00741AFB" w:rsidRPr="005F417F" w:rsidTr="003305AD">
        <w:tc>
          <w:tcPr>
            <w:tcW w:w="817" w:type="dxa"/>
          </w:tcPr>
          <w:p w:rsidR="00741AFB" w:rsidRPr="00272A92" w:rsidRDefault="00741AFB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97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6" w:type="dxa"/>
          </w:tcPr>
          <w:p w:rsidR="00741AFB" w:rsidRPr="00215A7A" w:rsidRDefault="00741AFB" w:rsidP="003305AD">
            <w:pPr>
              <w:tabs>
                <w:tab w:val="left" w:pos="912"/>
              </w:tabs>
              <w:spacing w:after="0"/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215A7A"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Чернівецька гімназія №5 «Інтеграл»</w:t>
            </w:r>
          </w:p>
        </w:tc>
      </w:tr>
      <w:tr w:rsidR="00215A7A" w:rsidRPr="005F417F" w:rsidTr="003305AD">
        <w:tc>
          <w:tcPr>
            <w:tcW w:w="817" w:type="dxa"/>
          </w:tcPr>
          <w:p w:rsidR="00215A7A" w:rsidRPr="00215A7A" w:rsidRDefault="00215A7A" w:rsidP="003305AD">
            <w:pPr>
              <w:tabs>
                <w:tab w:val="left" w:pos="91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256" w:type="dxa"/>
          </w:tcPr>
          <w:p w:rsidR="00215A7A" w:rsidRPr="00215A7A" w:rsidRDefault="00411DEC" w:rsidP="003305AD">
            <w:pPr>
              <w:tabs>
                <w:tab w:val="left" w:pos="912"/>
              </w:tabs>
              <w:spacing w:after="0"/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 (ясла – садок) комбінованого типу № 28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СвітЛичка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A43DC" w:rsidRPr="007A43DC" w:rsidRDefault="007A43DC" w:rsidP="007A43DC">
      <w:pPr>
        <w:tabs>
          <w:tab w:val="left" w:pos="5792"/>
          <w:tab w:val="left" w:pos="7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43DC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:rsidR="007A43DC" w:rsidRPr="007A43DC" w:rsidRDefault="007A43DC" w:rsidP="007A4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3DC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закладів освіти, де  проводитимуться  перевірки стану </w:t>
      </w:r>
    </w:p>
    <w:p w:rsidR="007A43DC" w:rsidRPr="007A43DC" w:rsidRDefault="007A43DC" w:rsidP="007A4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43DC">
        <w:rPr>
          <w:rFonts w:ascii="Times New Roman" w:eastAsia="Times New Roman" w:hAnsi="Times New Roman" w:cs="Times New Roman"/>
          <w:b/>
          <w:sz w:val="28"/>
          <w:szCs w:val="28"/>
        </w:rPr>
        <w:t xml:space="preserve">дотримання законодавства з питань оплати праці </w:t>
      </w:r>
    </w:p>
    <w:p w:rsidR="007A43DC" w:rsidRPr="007A43DC" w:rsidRDefault="007A43DC" w:rsidP="007A43DC">
      <w:pPr>
        <w:tabs>
          <w:tab w:val="left" w:pos="5792"/>
          <w:tab w:val="left" w:pos="724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A43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впродовж 20</w:t>
      </w:r>
      <w:r w:rsidRPr="007A43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25 </w:t>
      </w:r>
      <w:r w:rsidRPr="007A43DC">
        <w:rPr>
          <w:rFonts w:ascii="Times New Roman" w:eastAsia="Times New Roman" w:hAnsi="Times New Roman" w:cs="Times New Roman"/>
          <w:b/>
          <w:sz w:val="28"/>
          <w:szCs w:val="28"/>
        </w:rPr>
        <w:t>року</w:t>
      </w:r>
    </w:p>
    <w:p w:rsidR="007A43DC" w:rsidRPr="007A43DC" w:rsidRDefault="007A43DC" w:rsidP="007A43DC">
      <w:pPr>
        <w:tabs>
          <w:tab w:val="left" w:pos="5792"/>
          <w:tab w:val="left" w:pos="7248"/>
        </w:tabs>
        <w:spacing w:after="0" w:line="240" w:lineRule="auto"/>
        <w:rPr>
          <w:rFonts w:ascii="Calibri" w:eastAsia="Times New Roman" w:hAnsi="Calibri" w:cs="Times New Roman"/>
          <w:sz w:val="27"/>
          <w:szCs w:val="27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7A43DC" w:rsidRPr="007A43DC" w:rsidTr="00BD2CC7">
        <w:tc>
          <w:tcPr>
            <w:tcW w:w="846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7A43DC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spellStart"/>
            <w:r w:rsidRPr="007A43DC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п\п</w:t>
            </w:r>
            <w:proofErr w:type="spellEnd"/>
          </w:p>
        </w:tc>
        <w:tc>
          <w:tcPr>
            <w:tcW w:w="8783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jc w:val="center"/>
              <w:rPr>
                <w:rFonts w:ascii="Calibri" w:eastAsia="Times New Roman" w:hAnsi="Calibri" w:cs="Times New Roman"/>
                <w:sz w:val="27"/>
                <w:szCs w:val="27"/>
              </w:rPr>
            </w:pPr>
            <w:r w:rsidRPr="007A4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 підприємства</w:t>
            </w:r>
          </w:p>
        </w:tc>
      </w:tr>
      <w:tr w:rsidR="007A43DC" w:rsidRPr="007A43DC" w:rsidTr="00BD2CC7">
        <w:tc>
          <w:tcPr>
            <w:tcW w:w="846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4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rPr>
                <w:rFonts w:ascii="Calibri" w:eastAsia="Times New Roman" w:hAnsi="Calibri" w:cs="Times New Roman"/>
                <w:sz w:val="27"/>
                <w:szCs w:val="27"/>
              </w:rPr>
            </w:pPr>
            <w:r w:rsidRPr="007A43D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 дошкільної освіти (ясла – садок) комбінованого типу № 40 «Волошка»</w:t>
            </w:r>
          </w:p>
        </w:tc>
      </w:tr>
      <w:tr w:rsidR="007A43DC" w:rsidRPr="007A43DC" w:rsidTr="00BD2CC7">
        <w:tc>
          <w:tcPr>
            <w:tcW w:w="846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4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783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rPr>
                <w:rFonts w:ascii="Calibri" w:eastAsia="Times New Roman" w:hAnsi="Calibri" w:cs="Times New Roman"/>
                <w:sz w:val="27"/>
                <w:szCs w:val="27"/>
              </w:rPr>
            </w:pPr>
            <w:r w:rsidRPr="007A43DC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 дошкільної освіти (ясла – садок) комбінованого типу № 28 «</w:t>
            </w:r>
            <w:proofErr w:type="spellStart"/>
            <w:r w:rsidRPr="007A43DC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СвітЛичка</w:t>
            </w:r>
            <w:proofErr w:type="spellEnd"/>
            <w:r w:rsidRPr="007A43D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A43DC" w:rsidRPr="007A43DC" w:rsidTr="00BD2CC7">
        <w:tc>
          <w:tcPr>
            <w:tcW w:w="846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43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7A43DC" w:rsidRPr="007A43DC" w:rsidRDefault="007A43DC" w:rsidP="007A43DC">
            <w:pPr>
              <w:tabs>
                <w:tab w:val="left" w:pos="5792"/>
                <w:tab w:val="left" w:pos="7248"/>
              </w:tabs>
              <w:rPr>
                <w:rFonts w:ascii="Calibri" w:eastAsia="Times New Roman" w:hAnsi="Calibri" w:cs="Times New Roman"/>
                <w:sz w:val="27"/>
                <w:szCs w:val="27"/>
              </w:rPr>
            </w:pPr>
            <w:r w:rsidRPr="007A43D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Чернівецька гімназія № 20</w:t>
            </w:r>
          </w:p>
        </w:tc>
      </w:tr>
    </w:tbl>
    <w:p w:rsidR="00741AFB" w:rsidRPr="00253FA0" w:rsidRDefault="00741AFB" w:rsidP="00741AFB">
      <w:pPr>
        <w:tabs>
          <w:tab w:val="left" w:pos="5792"/>
          <w:tab w:val="left" w:pos="7248"/>
        </w:tabs>
        <w:spacing w:after="0" w:line="240" w:lineRule="auto"/>
        <w:rPr>
          <w:sz w:val="27"/>
          <w:szCs w:val="27"/>
        </w:rPr>
      </w:pPr>
    </w:p>
    <w:p w:rsidR="00741AFB" w:rsidRDefault="00741AFB" w:rsidP="00741AFB"/>
    <w:p w:rsidR="001E68CF" w:rsidRDefault="001E68CF"/>
    <w:sectPr w:rsidR="001E6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C3"/>
    <w:rsid w:val="00011DEF"/>
    <w:rsid w:val="00071550"/>
    <w:rsid w:val="001056CE"/>
    <w:rsid w:val="00166069"/>
    <w:rsid w:val="001E68CF"/>
    <w:rsid w:val="00215A7A"/>
    <w:rsid w:val="003002DC"/>
    <w:rsid w:val="003C7471"/>
    <w:rsid w:val="00411DEC"/>
    <w:rsid w:val="00530977"/>
    <w:rsid w:val="00611F63"/>
    <w:rsid w:val="0068643C"/>
    <w:rsid w:val="00741AFB"/>
    <w:rsid w:val="0076302A"/>
    <w:rsid w:val="007A43DC"/>
    <w:rsid w:val="008E7D6E"/>
    <w:rsid w:val="00982349"/>
    <w:rsid w:val="009D3B90"/>
    <w:rsid w:val="00A317DE"/>
    <w:rsid w:val="00A36EC3"/>
    <w:rsid w:val="00B32F64"/>
    <w:rsid w:val="00D67C95"/>
    <w:rsid w:val="00E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FB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1">
    <w:name w:val="heading 1"/>
    <w:basedOn w:val="a"/>
    <w:next w:val="a"/>
    <w:link w:val="10"/>
    <w:qFormat/>
    <w:rsid w:val="009D3B90"/>
    <w:pPr>
      <w:keepNext/>
      <w:spacing w:after="0" w:line="240" w:lineRule="auto"/>
      <w:ind w:left="18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spacing w:after="0" w:line="240" w:lineRule="auto"/>
      <w:jc w:val="center"/>
      <w:outlineLvl w:val="4"/>
    </w:pPr>
    <w:rPr>
      <w:rFonts w:ascii="NTTimes/Cyrillic" w:eastAsia="Times New Roman" w:hAnsi="NTTimes/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character" w:styleId="a3">
    <w:name w:val="Strong"/>
    <w:basedOn w:val="a0"/>
    <w:uiPriority w:val="22"/>
    <w:qFormat/>
    <w:rsid w:val="00741AFB"/>
    <w:rPr>
      <w:b/>
      <w:bCs/>
    </w:rPr>
  </w:style>
  <w:style w:type="character" w:styleId="a4">
    <w:name w:val="Emphasis"/>
    <w:basedOn w:val="a0"/>
    <w:uiPriority w:val="20"/>
    <w:qFormat/>
    <w:rsid w:val="00741AFB"/>
    <w:rPr>
      <w:i/>
      <w:iCs/>
    </w:rPr>
  </w:style>
  <w:style w:type="table" w:styleId="a5">
    <w:name w:val="Table Grid"/>
    <w:basedOn w:val="a1"/>
    <w:uiPriority w:val="59"/>
    <w:rsid w:val="00741AFB"/>
    <w:pPr>
      <w:ind w:firstLine="0"/>
      <w:jc w:val="left"/>
    </w:pPr>
    <w:rPr>
      <w:rFonts w:asciiTheme="minorHAnsi" w:eastAsiaTheme="minorEastAsia" w:hAnsiTheme="minorHAnsi" w:cstheme="minorBidi"/>
      <w:sz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43C"/>
    <w:rPr>
      <w:rFonts w:ascii="Tahoma" w:eastAsiaTheme="minorEastAsia" w:hAnsi="Tahoma" w:cs="Tahoma"/>
      <w:sz w:val="16"/>
      <w:szCs w:val="16"/>
      <w:lang w:val="uk-UA" w:eastAsia="uk-UA"/>
    </w:rPr>
  </w:style>
  <w:style w:type="table" w:customStyle="1" w:styleId="11">
    <w:name w:val="Сетка таблицы1"/>
    <w:basedOn w:val="a1"/>
    <w:next w:val="a5"/>
    <w:uiPriority w:val="59"/>
    <w:rsid w:val="007A43DC"/>
    <w:pPr>
      <w:ind w:firstLine="0"/>
      <w:jc w:val="left"/>
    </w:pPr>
    <w:rPr>
      <w:rFonts w:ascii="Calibri" w:eastAsia="Times New Roman" w:hAnsi="Calibri" w:cs="Times New Roman"/>
      <w:sz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FB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lang w:val="uk-UA" w:eastAsia="uk-UA"/>
    </w:rPr>
  </w:style>
  <w:style w:type="paragraph" w:styleId="1">
    <w:name w:val="heading 1"/>
    <w:basedOn w:val="a"/>
    <w:next w:val="a"/>
    <w:link w:val="10"/>
    <w:qFormat/>
    <w:rsid w:val="009D3B90"/>
    <w:pPr>
      <w:keepNext/>
      <w:spacing w:after="0" w:line="240" w:lineRule="auto"/>
      <w:ind w:left="18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spacing w:after="0" w:line="240" w:lineRule="auto"/>
      <w:jc w:val="center"/>
      <w:outlineLvl w:val="4"/>
    </w:pPr>
    <w:rPr>
      <w:rFonts w:ascii="NTTimes/Cyrillic" w:eastAsia="Times New Roman" w:hAnsi="NTTimes/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character" w:styleId="a3">
    <w:name w:val="Strong"/>
    <w:basedOn w:val="a0"/>
    <w:uiPriority w:val="22"/>
    <w:qFormat/>
    <w:rsid w:val="00741AFB"/>
    <w:rPr>
      <w:b/>
      <w:bCs/>
    </w:rPr>
  </w:style>
  <w:style w:type="character" w:styleId="a4">
    <w:name w:val="Emphasis"/>
    <w:basedOn w:val="a0"/>
    <w:uiPriority w:val="20"/>
    <w:qFormat/>
    <w:rsid w:val="00741AFB"/>
    <w:rPr>
      <w:i/>
      <w:iCs/>
    </w:rPr>
  </w:style>
  <w:style w:type="table" w:styleId="a5">
    <w:name w:val="Table Grid"/>
    <w:basedOn w:val="a1"/>
    <w:uiPriority w:val="59"/>
    <w:rsid w:val="00741AFB"/>
    <w:pPr>
      <w:ind w:firstLine="0"/>
      <w:jc w:val="left"/>
    </w:pPr>
    <w:rPr>
      <w:rFonts w:asciiTheme="minorHAnsi" w:eastAsiaTheme="minorEastAsia" w:hAnsiTheme="minorHAnsi" w:cstheme="minorBidi"/>
      <w:sz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43C"/>
    <w:rPr>
      <w:rFonts w:ascii="Tahoma" w:eastAsiaTheme="minorEastAsia" w:hAnsi="Tahoma" w:cs="Tahoma"/>
      <w:sz w:val="16"/>
      <w:szCs w:val="16"/>
      <w:lang w:val="uk-UA" w:eastAsia="uk-UA"/>
    </w:rPr>
  </w:style>
  <w:style w:type="table" w:customStyle="1" w:styleId="11">
    <w:name w:val="Сетка таблицы1"/>
    <w:basedOn w:val="a1"/>
    <w:next w:val="a5"/>
    <w:uiPriority w:val="59"/>
    <w:rsid w:val="007A43DC"/>
    <w:pPr>
      <w:ind w:firstLine="0"/>
      <w:jc w:val="left"/>
    </w:pPr>
    <w:rPr>
      <w:rFonts w:ascii="Calibri" w:eastAsia="Times New Roman" w:hAnsi="Calibri" w:cs="Times New Roman"/>
      <w:sz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vitac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2EF0-D771-4CFC-8277-4A452C93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2025-01-27T11:10:00Z</cp:lastPrinted>
  <dcterms:created xsi:type="dcterms:W3CDTF">2025-01-27T11:10:00Z</dcterms:created>
  <dcterms:modified xsi:type="dcterms:W3CDTF">2025-01-27T13:00:00Z</dcterms:modified>
</cp:coreProperties>
</file>