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422" w:rsidRDefault="00905422" w:rsidP="00905422">
      <w:pPr>
        <w:rPr>
          <w:b/>
        </w:rPr>
      </w:pPr>
    </w:p>
    <w:p w:rsidR="00905422" w:rsidRDefault="00905422" w:rsidP="00905422">
      <w:pPr>
        <w:autoSpaceDE w:val="0"/>
        <w:autoSpaceDN w:val="0"/>
        <w:adjustRightInd w:val="0"/>
        <w:ind w:left="-567"/>
        <w:jc w:val="center"/>
      </w:pPr>
      <w:r>
        <w:rPr>
          <w:noProof/>
          <w:lang w:eastAsia="uk-UA"/>
        </w:rPr>
        <w:drawing>
          <wp:inline distT="0" distB="0" distL="0" distR="0">
            <wp:extent cx="4667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22" w:rsidRPr="003B66A4" w:rsidRDefault="00905422" w:rsidP="00905422">
      <w:pPr>
        <w:autoSpaceDE w:val="0"/>
        <w:autoSpaceDN w:val="0"/>
        <w:adjustRightInd w:val="0"/>
        <w:ind w:left="-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УКРАЇНА</w:t>
      </w:r>
    </w:p>
    <w:p w:rsidR="00905422" w:rsidRDefault="002A3764" w:rsidP="00905422">
      <w:pPr>
        <w:ind w:left="-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AB36DC">
        <w:rPr>
          <w:b/>
          <w:sz w:val="36"/>
          <w:szCs w:val="36"/>
        </w:rPr>
        <w:t xml:space="preserve"> </w:t>
      </w:r>
      <w:r w:rsidR="00905422" w:rsidRPr="00EF401A">
        <w:rPr>
          <w:b/>
          <w:sz w:val="36"/>
          <w:szCs w:val="36"/>
        </w:rPr>
        <w:t>Чернівецька міська рада</w:t>
      </w:r>
    </w:p>
    <w:p w:rsidR="00905422" w:rsidRPr="003B66A4" w:rsidRDefault="00905422" w:rsidP="00905422">
      <w:pPr>
        <w:ind w:left="-567"/>
        <w:jc w:val="center"/>
        <w:rPr>
          <w:b/>
          <w:sz w:val="12"/>
          <w:szCs w:val="12"/>
        </w:rPr>
      </w:pPr>
    </w:p>
    <w:p w:rsidR="00905422" w:rsidRPr="00192593" w:rsidRDefault="00AB36DC" w:rsidP="00905422">
      <w:pPr>
        <w:ind w:left="-567"/>
        <w:jc w:val="center"/>
        <w:rPr>
          <w:b/>
          <w:noProof/>
          <w:sz w:val="36"/>
          <w:szCs w:val="32"/>
          <w:lang w:val="ru-RU"/>
        </w:rPr>
      </w:pPr>
      <w:r>
        <w:rPr>
          <w:b/>
          <w:sz w:val="40"/>
          <w:szCs w:val="36"/>
        </w:rPr>
        <w:t xml:space="preserve">  </w:t>
      </w:r>
      <w:r w:rsidR="00905422" w:rsidRPr="00192593">
        <w:rPr>
          <w:b/>
          <w:sz w:val="40"/>
          <w:szCs w:val="36"/>
        </w:rPr>
        <w:t xml:space="preserve"> </w:t>
      </w:r>
      <w:r w:rsidR="00905422" w:rsidRPr="00192593">
        <w:rPr>
          <w:b/>
          <w:noProof/>
          <w:sz w:val="36"/>
          <w:szCs w:val="32"/>
          <w:lang w:val="ru-RU"/>
        </w:rPr>
        <w:t xml:space="preserve">Управління освіти  </w:t>
      </w:r>
    </w:p>
    <w:p w:rsidR="00905422" w:rsidRPr="0068513E" w:rsidRDefault="00905422" w:rsidP="00905422">
      <w:pPr>
        <w:ind w:left="-567"/>
        <w:jc w:val="center"/>
        <w:rPr>
          <w:b/>
          <w:noProof/>
          <w:sz w:val="12"/>
          <w:szCs w:val="12"/>
          <w:lang w:val="ru-RU"/>
        </w:rPr>
      </w:pPr>
    </w:p>
    <w:p w:rsidR="00905422" w:rsidRPr="000D7AA8" w:rsidRDefault="00905422" w:rsidP="00905422">
      <w:pPr>
        <w:ind w:left="-567"/>
        <w:jc w:val="center"/>
        <w:rPr>
          <w:b/>
          <w:sz w:val="32"/>
          <w:szCs w:val="32"/>
        </w:rPr>
      </w:pPr>
      <w:r w:rsidRPr="000D7AA8">
        <w:rPr>
          <w:b/>
          <w:sz w:val="32"/>
          <w:szCs w:val="32"/>
        </w:rPr>
        <w:t>Н А К А З</w:t>
      </w:r>
    </w:p>
    <w:p w:rsidR="00905422" w:rsidRDefault="00905422" w:rsidP="00905422">
      <w:pPr>
        <w:rPr>
          <w:szCs w:val="28"/>
          <w:u w:val="single"/>
        </w:rPr>
      </w:pPr>
    </w:p>
    <w:p w:rsidR="00905422" w:rsidRDefault="00905422" w:rsidP="00905422">
      <w:pPr>
        <w:rPr>
          <w:szCs w:val="28"/>
          <w:u w:val="single"/>
        </w:rPr>
      </w:pPr>
    </w:p>
    <w:p w:rsidR="00905422" w:rsidRPr="00AB36DC" w:rsidRDefault="00EA6C18" w:rsidP="00AB36DC">
      <w:pPr>
        <w:ind w:left="-567" w:right="-2"/>
        <w:jc w:val="center"/>
        <w:rPr>
          <w:b/>
          <w:szCs w:val="28"/>
          <w:lang w:val="ru-RU"/>
        </w:rPr>
      </w:pPr>
      <w:r>
        <w:rPr>
          <w:szCs w:val="28"/>
        </w:rPr>
        <w:t>07</w:t>
      </w:r>
      <w:r w:rsidR="00AB36DC" w:rsidRPr="00AB36DC">
        <w:rPr>
          <w:szCs w:val="28"/>
        </w:rPr>
        <w:t>.04</w:t>
      </w:r>
      <w:r w:rsidR="002A3764">
        <w:rPr>
          <w:szCs w:val="28"/>
        </w:rPr>
        <w:t>.2025</w:t>
      </w:r>
      <w:r w:rsidR="00905422" w:rsidRPr="000D7AA8">
        <w:rPr>
          <w:szCs w:val="28"/>
          <w:lang w:val="ru-RU"/>
        </w:rPr>
        <w:tab/>
      </w:r>
      <w:r w:rsidR="00905422" w:rsidRPr="000D7AA8">
        <w:rPr>
          <w:szCs w:val="28"/>
          <w:lang w:val="ru-RU"/>
        </w:rPr>
        <w:tab/>
      </w:r>
      <w:r w:rsidR="00905422" w:rsidRPr="000D7AA8">
        <w:rPr>
          <w:szCs w:val="28"/>
          <w:lang w:val="ru-RU"/>
        </w:rPr>
        <w:tab/>
      </w:r>
      <w:r w:rsidR="009C62EE">
        <w:rPr>
          <w:szCs w:val="28"/>
        </w:rPr>
        <w:t xml:space="preserve">            </w:t>
      </w:r>
      <w:r w:rsidR="00905422">
        <w:rPr>
          <w:szCs w:val="28"/>
        </w:rPr>
        <w:t xml:space="preserve">     </w:t>
      </w:r>
      <w:r w:rsidR="00905422" w:rsidRPr="000D7AA8">
        <w:rPr>
          <w:szCs w:val="28"/>
          <w:lang w:val="ru-RU"/>
        </w:rPr>
        <w:t>м.Чернівці</w:t>
      </w:r>
      <w:r w:rsidR="00905422" w:rsidRPr="000D7AA8">
        <w:rPr>
          <w:szCs w:val="28"/>
          <w:lang w:val="ru-RU"/>
        </w:rPr>
        <w:tab/>
      </w:r>
      <w:r w:rsidR="00905422" w:rsidRPr="000D7AA8">
        <w:rPr>
          <w:szCs w:val="28"/>
          <w:lang w:val="ru-RU"/>
        </w:rPr>
        <w:tab/>
      </w:r>
      <w:r w:rsidR="00905422" w:rsidRPr="000D7AA8">
        <w:rPr>
          <w:szCs w:val="28"/>
          <w:lang w:val="ru-RU"/>
        </w:rPr>
        <w:tab/>
      </w:r>
      <w:r w:rsidR="00905422">
        <w:rPr>
          <w:szCs w:val="28"/>
          <w:lang w:val="ru-RU"/>
        </w:rPr>
        <w:t xml:space="preserve">  </w:t>
      </w:r>
      <w:r w:rsidR="00905422" w:rsidRPr="000D7AA8">
        <w:rPr>
          <w:szCs w:val="28"/>
          <w:lang w:val="ru-RU"/>
        </w:rPr>
        <w:tab/>
      </w:r>
      <w:r w:rsidR="00905422">
        <w:rPr>
          <w:szCs w:val="28"/>
          <w:lang w:val="ru-RU"/>
        </w:rPr>
        <w:t xml:space="preserve">              </w:t>
      </w:r>
      <w:r w:rsidR="00905422">
        <w:rPr>
          <w:szCs w:val="28"/>
        </w:rPr>
        <w:t xml:space="preserve">№ </w:t>
      </w:r>
      <w:r>
        <w:rPr>
          <w:szCs w:val="28"/>
        </w:rPr>
        <w:t>107</w:t>
      </w:r>
      <w:bookmarkStart w:id="0" w:name="_GoBack"/>
      <w:bookmarkEnd w:id="0"/>
    </w:p>
    <w:p w:rsidR="00905422" w:rsidRDefault="00905422" w:rsidP="00905422">
      <w:pPr>
        <w:rPr>
          <w:sz w:val="24"/>
        </w:rPr>
      </w:pPr>
    </w:p>
    <w:p w:rsidR="00905422" w:rsidRPr="00F32E3B" w:rsidRDefault="00905422" w:rsidP="00905422">
      <w:pPr>
        <w:rPr>
          <w:sz w:val="24"/>
        </w:rPr>
      </w:pPr>
    </w:p>
    <w:p w:rsidR="00FA3923" w:rsidRDefault="008E74FD" w:rsidP="00FA3923">
      <w:pPr>
        <w:ind w:left="-567" w:right="-144"/>
        <w:jc w:val="center"/>
        <w:rPr>
          <w:b/>
          <w:szCs w:val="28"/>
        </w:rPr>
      </w:pPr>
      <w:r>
        <w:rPr>
          <w:b/>
          <w:szCs w:val="28"/>
        </w:rPr>
        <w:t>Про проведення</w:t>
      </w:r>
      <w:r w:rsidR="009C62EE">
        <w:rPr>
          <w:b/>
          <w:szCs w:val="28"/>
        </w:rPr>
        <w:t xml:space="preserve"> показового дня цивільного захисту в </w:t>
      </w:r>
    </w:p>
    <w:p w:rsidR="00905422" w:rsidRPr="00F40CE9" w:rsidRDefault="00905422" w:rsidP="00905422">
      <w:pPr>
        <w:ind w:left="-567" w:right="-144"/>
        <w:jc w:val="center"/>
        <w:rPr>
          <w:b/>
          <w:szCs w:val="28"/>
        </w:rPr>
      </w:pPr>
      <w:r>
        <w:rPr>
          <w:b/>
          <w:szCs w:val="28"/>
        </w:rPr>
        <w:t>закладах освіти</w:t>
      </w:r>
      <w:r w:rsidRPr="00F40CE9">
        <w:rPr>
          <w:b/>
          <w:szCs w:val="28"/>
        </w:rPr>
        <w:t xml:space="preserve"> Чернівецької міської територіальної громади</w:t>
      </w:r>
      <w:r w:rsidR="008E74FD">
        <w:rPr>
          <w:b/>
          <w:szCs w:val="28"/>
        </w:rPr>
        <w:t xml:space="preserve"> в 2025 році</w:t>
      </w:r>
    </w:p>
    <w:p w:rsidR="00905422" w:rsidRDefault="00905422" w:rsidP="00905422">
      <w:pPr>
        <w:jc w:val="both"/>
        <w:rPr>
          <w:b/>
        </w:rPr>
      </w:pPr>
    </w:p>
    <w:p w:rsidR="00855802" w:rsidRDefault="004A60C1" w:rsidP="004A60C1">
      <w:pPr>
        <w:spacing w:line="276" w:lineRule="auto"/>
        <w:ind w:left="-567" w:firstLine="567"/>
        <w:jc w:val="both"/>
        <w:rPr>
          <w:b/>
        </w:rPr>
      </w:pPr>
      <w:r>
        <w:rPr>
          <w:szCs w:val="28"/>
        </w:rPr>
        <w:t>На виконання Законів України «Про освіту», «Про повну загальну середню освіту»,</w:t>
      </w:r>
      <w:r>
        <w:t xml:space="preserve"> </w:t>
      </w:r>
      <w:r w:rsidRPr="00F10AFE">
        <w:rPr>
          <w:szCs w:val="28"/>
        </w:rPr>
        <w:t>«Про правовий режим воєнного стану»,</w:t>
      </w:r>
      <w:r>
        <w:t xml:space="preserve"> </w:t>
      </w:r>
      <w:r>
        <w:rPr>
          <w:szCs w:val="28"/>
        </w:rPr>
        <w:t xml:space="preserve">Указу Президента України від 18.08.2006 </w:t>
      </w:r>
      <w:r w:rsidR="00FA3923">
        <w:rPr>
          <w:rStyle w:val="c51"/>
          <w:rFonts w:eastAsiaTheme="majorEastAsia"/>
          <w:szCs w:val="28"/>
        </w:rPr>
        <w:t xml:space="preserve">№ </w:t>
      </w:r>
      <w:r>
        <w:rPr>
          <w:rStyle w:val="c51"/>
          <w:rFonts w:eastAsiaTheme="majorEastAsia"/>
          <w:szCs w:val="28"/>
        </w:rPr>
        <w:t>685/2006</w:t>
      </w:r>
      <w:r>
        <w:rPr>
          <w:szCs w:val="28"/>
        </w:rPr>
        <w:t xml:space="preserve">  «Про День охорони праці»,</w:t>
      </w:r>
      <w:r>
        <w:t xml:space="preserve"> </w:t>
      </w:r>
      <w:r>
        <w:rPr>
          <w:szCs w:val="28"/>
        </w:rPr>
        <w:t>Положення про організацію роботи з охорони праці  та безпеки життєдіяльності учасників освітнього процесу в установах і закладах освіти, затвердженого  наказом  Міністерства освіти і науки  України  26.12</w:t>
      </w:r>
      <w:r w:rsidR="00F24505">
        <w:rPr>
          <w:szCs w:val="28"/>
        </w:rPr>
        <w:t xml:space="preserve">.2017 № 1669 й зареєстрованого </w:t>
      </w:r>
      <w:r w:rsidR="009C62EE">
        <w:rPr>
          <w:szCs w:val="28"/>
        </w:rPr>
        <w:t xml:space="preserve">в Міністерстві юстиції </w:t>
      </w:r>
      <w:r>
        <w:rPr>
          <w:szCs w:val="28"/>
        </w:rPr>
        <w:t>України  23.01.2018   № 100/31552, наказу Департаменту освіти і науки Чернівецької обласної державної (військової) адміністрації від 21.03.2025 № 97</w:t>
      </w:r>
      <w:r w:rsidR="00596047">
        <w:rPr>
          <w:szCs w:val="28"/>
        </w:rPr>
        <w:t xml:space="preserve"> «</w:t>
      </w:r>
      <w:r w:rsidR="00596047" w:rsidRPr="00596047">
        <w:rPr>
          <w:szCs w:val="28"/>
        </w:rPr>
        <w:t>Про  проведення місячника з охорони   праці та безпеки життєдіяльності  в закладах освіти Чернівецької області                                                                             в 2025 році</w:t>
      </w:r>
      <w:r w:rsidR="00596047">
        <w:rPr>
          <w:szCs w:val="28"/>
        </w:rPr>
        <w:t>»</w:t>
      </w:r>
      <w:r w:rsidRPr="00596047">
        <w:rPr>
          <w:szCs w:val="28"/>
        </w:rPr>
        <w:t>,</w:t>
      </w:r>
      <w:r w:rsidR="00F24505">
        <w:rPr>
          <w:szCs w:val="28"/>
        </w:rPr>
        <w:t xml:space="preserve"> </w:t>
      </w:r>
      <w:r w:rsidR="002A3764">
        <w:rPr>
          <w:szCs w:val="28"/>
        </w:rPr>
        <w:t>п</w:t>
      </w:r>
      <w:r>
        <w:rPr>
          <w:szCs w:val="28"/>
        </w:rPr>
        <w:t>лану роботи Управління освіти Чернівецької міської ради, з метою</w:t>
      </w:r>
      <w:r>
        <w:rPr>
          <w:szCs w:val="28"/>
          <w:lang w:eastAsia="uk-UA"/>
        </w:rPr>
        <w:t xml:space="preserve"> підвищення уваги </w:t>
      </w:r>
      <w:r w:rsidR="00AB36DC">
        <w:rPr>
          <w:szCs w:val="28"/>
          <w:lang w:eastAsia="uk-UA"/>
        </w:rPr>
        <w:t xml:space="preserve">учасників освітнього процесу </w:t>
      </w:r>
      <w:r>
        <w:rPr>
          <w:szCs w:val="28"/>
          <w:lang w:eastAsia="uk-UA"/>
        </w:rPr>
        <w:t>до створення належних умов праці, навчання, відпочинку, вивчення та використання на практиці правил основ безпеки життєдіяльності</w:t>
      </w:r>
      <w:r w:rsidR="00AB36DC">
        <w:rPr>
          <w:szCs w:val="28"/>
          <w:lang w:eastAsia="uk-UA"/>
        </w:rPr>
        <w:t xml:space="preserve"> та цивільного захисту</w:t>
      </w:r>
    </w:p>
    <w:p w:rsidR="004A60C1" w:rsidRDefault="004A60C1" w:rsidP="00B91A5D">
      <w:pPr>
        <w:spacing w:line="276" w:lineRule="auto"/>
        <w:jc w:val="center"/>
        <w:rPr>
          <w:b/>
        </w:rPr>
      </w:pPr>
    </w:p>
    <w:p w:rsidR="00905422" w:rsidRDefault="00905422" w:rsidP="00B91A5D">
      <w:pPr>
        <w:spacing w:line="276" w:lineRule="auto"/>
        <w:jc w:val="center"/>
        <w:rPr>
          <w:b/>
        </w:rPr>
      </w:pPr>
      <w:r>
        <w:rPr>
          <w:b/>
        </w:rPr>
        <w:t>Н А К А З У Ю:</w:t>
      </w:r>
    </w:p>
    <w:p w:rsidR="00B91A5D" w:rsidRPr="00B91A5D" w:rsidRDefault="00B91A5D" w:rsidP="00B91A5D">
      <w:pPr>
        <w:pStyle w:val="a3"/>
        <w:spacing w:line="276" w:lineRule="auto"/>
        <w:ind w:left="0" w:right="-2"/>
        <w:jc w:val="both"/>
        <w:rPr>
          <w:b/>
        </w:rPr>
      </w:pPr>
    </w:p>
    <w:p w:rsidR="00596047" w:rsidRPr="00596047" w:rsidRDefault="00AB36DC" w:rsidP="00596047">
      <w:pPr>
        <w:pStyle w:val="a3"/>
        <w:numPr>
          <w:ilvl w:val="0"/>
          <w:numId w:val="7"/>
        </w:numPr>
        <w:spacing w:line="276" w:lineRule="auto"/>
        <w:ind w:left="709" w:right="-2" w:hanging="709"/>
        <w:jc w:val="both"/>
      </w:pPr>
      <w:r w:rsidRPr="00AB36DC">
        <w:rPr>
          <w:bCs/>
        </w:rPr>
        <w:t>Провести</w:t>
      </w:r>
      <w:r w:rsidR="008E74FD">
        <w:rPr>
          <w:bCs/>
        </w:rPr>
        <w:t xml:space="preserve"> в межах місячника з охорони праці та безпеки життєдіяльності</w:t>
      </w:r>
      <w:r w:rsidR="006D4587">
        <w:rPr>
          <w:bCs/>
        </w:rPr>
        <w:t>:</w:t>
      </w:r>
      <w:r w:rsidRPr="00AB36DC">
        <w:rPr>
          <w:bCs/>
        </w:rPr>
        <w:t xml:space="preserve"> </w:t>
      </w:r>
    </w:p>
    <w:p w:rsidR="004645FD" w:rsidRDefault="004645FD" w:rsidP="00492963">
      <w:pPr>
        <w:pStyle w:val="a3"/>
        <w:numPr>
          <w:ilvl w:val="1"/>
          <w:numId w:val="3"/>
        </w:numPr>
        <w:spacing w:line="276" w:lineRule="auto"/>
        <w:ind w:left="-567" w:right="-2" w:firstLine="567"/>
        <w:jc w:val="both"/>
      </w:pPr>
      <w:r w:rsidRPr="004645FD">
        <w:rPr>
          <w:b/>
          <w:bCs/>
        </w:rPr>
        <w:t>30.04.2025 р.</w:t>
      </w:r>
      <w:r w:rsidR="00F24505">
        <w:t xml:space="preserve"> – показовий </w:t>
      </w:r>
      <w:r w:rsidR="003502B3">
        <w:t>Д</w:t>
      </w:r>
      <w:r w:rsidR="00AB36DC">
        <w:t>ень цивільного захисту на базі</w:t>
      </w:r>
      <w:r w:rsidR="00F24505">
        <w:t xml:space="preserve"> Чернівецької гімназії № 5 Чернівецької міської ради</w:t>
      </w:r>
      <w:r w:rsidR="00AB36DC">
        <w:t xml:space="preserve"> </w:t>
      </w:r>
      <w:r w:rsidR="00F24505">
        <w:t>(опорний заклад</w:t>
      </w:r>
      <w:r w:rsidR="00596047">
        <w:t xml:space="preserve"> освіти</w:t>
      </w:r>
      <w:r w:rsidR="00AB36DC">
        <w:t xml:space="preserve"> з питань цивільного зах</w:t>
      </w:r>
      <w:r w:rsidR="00596047">
        <w:t xml:space="preserve">исту та </w:t>
      </w:r>
      <w:r>
        <w:t>безпеки життєдіяльності).</w:t>
      </w:r>
    </w:p>
    <w:p w:rsidR="006D4587" w:rsidRDefault="006D4587" w:rsidP="00492963">
      <w:pPr>
        <w:pStyle w:val="a3"/>
        <w:numPr>
          <w:ilvl w:val="1"/>
          <w:numId w:val="3"/>
        </w:numPr>
        <w:spacing w:line="276" w:lineRule="auto"/>
        <w:ind w:left="-567" w:right="-2" w:firstLine="567"/>
        <w:jc w:val="both"/>
      </w:pPr>
      <w:r w:rsidRPr="004645FD">
        <w:rPr>
          <w:b/>
          <w:bCs/>
        </w:rPr>
        <w:t>15.05.2025</w:t>
      </w:r>
      <w:r w:rsidR="004645FD">
        <w:rPr>
          <w:b/>
          <w:bCs/>
        </w:rPr>
        <w:t xml:space="preserve"> р.</w:t>
      </w:r>
      <w:r w:rsidR="005D1FF1">
        <w:t xml:space="preserve"> – Єдиний </w:t>
      </w:r>
      <w:r>
        <w:t>День цивільного захисту в</w:t>
      </w:r>
      <w:r w:rsidR="006572A5">
        <w:t xml:space="preserve"> усіх</w:t>
      </w:r>
      <w:r>
        <w:t xml:space="preserve"> закладах загальної середньої освіти Чернівецької міської територіальної громади.</w:t>
      </w:r>
    </w:p>
    <w:p w:rsidR="004645FD" w:rsidRDefault="00140B37" w:rsidP="00140B37">
      <w:pPr>
        <w:pStyle w:val="a3"/>
        <w:numPr>
          <w:ilvl w:val="1"/>
          <w:numId w:val="3"/>
        </w:numPr>
        <w:spacing w:line="276" w:lineRule="auto"/>
        <w:ind w:left="-567" w:right="-2" w:firstLine="567"/>
        <w:jc w:val="both"/>
      </w:pPr>
      <w:r>
        <w:rPr>
          <w:b/>
        </w:rPr>
        <w:t xml:space="preserve"> </w:t>
      </w:r>
      <w:r w:rsidRPr="00140B37">
        <w:rPr>
          <w:b/>
        </w:rPr>
        <w:t>З 05.05.2025 р. по 09.05.2025 р.</w:t>
      </w:r>
      <w:r>
        <w:rPr>
          <w:b/>
        </w:rPr>
        <w:t xml:space="preserve"> </w:t>
      </w:r>
      <w:r w:rsidRPr="00140B37">
        <w:t>- Ти</w:t>
      </w:r>
      <w:r w:rsidR="006572A5">
        <w:t>ждень безпеки дитини в усіх</w:t>
      </w:r>
      <w:r>
        <w:t xml:space="preserve"> закладах </w:t>
      </w:r>
      <w:r w:rsidRPr="00140B37">
        <w:t>дошкільної освіти</w:t>
      </w:r>
    </w:p>
    <w:p w:rsidR="003502B3" w:rsidRDefault="003502B3" w:rsidP="003502B3">
      <w:pPr>
        <w:pStyle w:val="a3"/>
        <w:numPr>
          <w:ilvl w:val="1"/>
          <w:numId w:val="3"/>
        </w:numPr>
        <w:spacing w:line="276" w:lineRule="auto"/>
        <w:ind w:left="-567" w:right="-2" w:firstLine="567"/>
        <w:jc w:val="both"/>
      </w:pPr>
      <w:r w:rsidRPr="003502B3">
        <w:rPr>
          <w:b/>
        </w:rPr>
        <w:lastRenderedPageBreak/>
        <w:t xml:space="preserve">07.05.2025 р. - </w:t>
      </w:r>
      <w:r w:rsidRPr="003502B3">
        <w:t>показовий День безпеки дитини на базі</w:t>
      </w:r>
      <w:r>
        <w:t xml:space="preserve"> ЗДО № 43</w:t>
      </w:r>
      <w:r w:rsidRPr="003502B3">
        <w:t xml:space="preserve"> </w:t>
      </w:r>
      <w:r>
        <w:t>(опорний заклад освіти з питань цивільного захисту та безпеки життєдіяльності).</w:t>
      </w:r>
    </w:p>
    <w:p w:rsidR="001A0DEE" w:rsidRDefault="001A0DEE" w:rsidP="00D76A84">
      <w:pPr>
        <w:pStyle w:val="a3"/>
        <w:numPr>
          <w:ilvl w:val="0"/>
          <w:numId w:val="3"/>
        </w:numPr>
        <w:ind w:left="-567" w:firstLine="567"/>
        <w:jc w:val="both"/>
      </w:pPr>
      <w:r>
        <w:t xml:space="preserve">Затвердити План заходів щодо підготовки та проведення в закладах освіти області місячника </w:t>
      </w:r>
      <w:r w:rsidR="009C62EE">
        <w:t>охорони праці</w:t>
      </w:r>
      <w:r w:rsidR="005D1FF1">
        <w:t xml:space="preserve"> та</w:t>
      </w:r>
      <w:r>
        <w:t xml:space="preserve"> безпеки життєд</w:t>
      </w:r>
      <w:r w:rsidR="00AE31E7">
        <w:t>іяльності (далі – План заходів) (Додаток №1)</w:t>
      </w:r>
      <w:r>
        <w:t>.</w:t>
      </w:r>
    </w:p>
    <w:p w:rsidR="001A0DEE" w:rsidRDefault="005C682E" w:rsidP="003502B3">
      <w:pPr>
        <w:pStyle w:val="a3"/>
        <w:numPr>
          <w:ilvl w:val="0"/>
          <w:numId w:val="3"/>
        </w:numPr>
        <w:spacing w:line="276" w:lineRule="auto"/>
        <w:ind w:right="-2"/>
        <w:jc w:val="both"/>
      </w:pPr>
      <w:r>
        <w:t xml:space="preserve">   </w:t>
      </w:r>
      <w:r w:rsidR="00D76A84">
        <w:t>Керівникам закладів освіти Чернівецької міської територіальної громади:</w:t>
      </w:r>
    </w:p>
    <w:p w:rsidR="00D76A84" w:rsidRDefault="005C682E" w:rsidP="00D76A84">
      <w:pPr>
        <w:pStyle w:val="a3"/>
        <w:numPr>
          <w:ilvl w:val="1"/>
          <w:numId w:val="3"/>
        </w:numPr>
        <w:spacing w:line="276" w:lineRule="auto"/>
        <w:ind w:right="-2"/>
        <w:jc w:val="both"/>
      </w:pPr>
      <w:r>
        <w:t xml:space="preserve">    </w:t>
      </w:r>
      <w:r w:rsidR="00D76A84" w:rsidRPr="00D76A84">
        <w:t>Забезпечити виконання Плану заходів</w:t>
      </w:r>
      <w:r w:rsidR="00D76A84">
        <w:t>.</w:t>
      </w:r>
    </w:p>
    <w:p w:rsidR="00D76A84" w:rsidRPr="006572A5" w:rsidRDefault="00D76A84" w:rsidP="005C682E">
      <w:pPr>
        <w:pStyle w:val="a3"/>
        <w:numPr>
          <w:ilvl w:val="1"/>
          <w:numId w:val="3"/>
        </w:numPr>
        <w:spacing w:line="276" w:lineRule="auto"/>
        <w:ind w:left="-567" w:right="-2" w:firstLine="567"/>
        <w:jc w:val="both"/>
      </w:pPr>
      <w:r>
        <w:rPr>
          <w:color w:val="000000"/>
          <w:spacing w:val="-8"/>
          <w:szCs w:val="28"/>
        </w:rPr>
        <w:t>Провести практичну перевірку стану</w:t>
      </w:r>
      <w:r w:rsidR="005C682E">
        <w:rPr>
          <w:color w:val="000000"/>
          <w:spacing w:val="-8"/>
          <w:szCs w:val="28"/>
        </w:rPr>
        <w:t xml:space="preserve"> цивільного захисту,</w:t>
      </w:r>
      <w:r>
        <w:rPr>
          <w:color w:val="000000"/>
          <w:spacing w:val="-8"/>
          <w:szCs w:val="28"/>
        </w:rPr>
        <w:t xml:space="preserve"> охорони праці,  готовності закладів освіти до ефективних  дій щодо захисту учасників освітнього  процесу й працівників галузі в разі виникнення надзвичайних ситуацій, можливих терористичних актів тощо</w:t>
      </w:r>
      <w:r w:rsidR="005C682E">
        <w:rPr>
          <w:color w:val="000000"/>
          <w:spacing w:val="-8"/>
          <w:szCs w:val="28"/>
        </w:rPr>
        <w:t>.</w:t>
      </w:r>
    </w:p>
    <w:p w:rsidR="006572A5" w:rsidRPr="005C682E" w:rsidRDefault="006572A5" w:rsidP="005C682E">
      <w:pPr>
        <w:pStyle w:val="a3"/>
        <w:numPr>
          <w:ilvl w:val="1"/>
          <w:numId w:val="3"/>
        </w:numPr>
        <w:spacing w:line="276" w:lineRule="auto"/>
        <w:ind w:left="-567" w:right="-2" w:firstLine="567"/>
        <w:jc w:val="both"/>
      </w:pPr>
      <w:r>
        <w:rPr>
          <w:color w:val="000000"/>
          <w:spacing w:val="-8"/>
          <w:szCs w:val="28"/>
        </w:rPr>
        <w:t xml:space="preserve">В термін </w:t>
      </w:r>
      <w:r w:rsidRPr="006F6799">
        <w:rPr>
          <w:b/>
          <w:color w:val="000000"/>
          <w:spacing w:val="-8"/>
          <w:szCs w:val="28"/>
        </w:rPr>
        <w:t xml:space="preserve">до </w:t>
      </w:r>
      <w:r w:rsidR="006F6799" w:rsidRPr="006F6799">
        <w:rPr>
          <w:b/>
          <w:color w:val="000000"/>
          <w:spacing w:val="-8"/>
          <w:szCs w:val="28"/>
        </w:rPr>
        <w:t>09.05.2025 р.</w:t>
      </w:r>
      <w:r w:rsidR="006F6799">
        <w:rPr>
          <w:color w:val="000000"/>
          <w:spacing w:val="-8"/>
          <w:szCs w:val="28"/>
        </w:rPr>
        <w:t xml:space="preserve"> надати в управління освіти міської ради звіт про виконанні заходи</w:t>
      </w:r>
      <w:r w:rsidR="00C77EBB">
        <w:rPr>
          <w:color w:val="000000"/>
          <w:spacing w:val="-8"/>
          <w:szCs w:val="28"/>
        </w:rPr>
        <w:t xml:space="preserve"> Плану</w:t>
      </w:r>
      <w:r w:rsidR="006F6799">
        <w:rPr>
          <w:color w:val="000000"/>
          <w:spacing w:val="-8"/>
          <w:szCs w:val="28"/>
        </w:rPr>
        <w:t>.</w:t>
      </w:r>
    </w:p>
    <w:p w:rsidR="00C178C4" w:rsidRPr="00C178C4" w:rsidRDefault="00C178C4" w:rsidP="003502B3">
      <w:pPr>
        <w:pStyle w:val="a3"/>
        <w:numPr>
          <w:ilvl w:val="0"/>
          <w:numId w:val="3"/>
        </w:numPr>
        <w:spacing w:line="276" w:lineRule="auto"/>
        <w:ind w:right="-2"/>
        <w:jc w:val="both"/>
      </w:pPr>
      <w:r w:rsidRPr="00C178C4">
        <w:t>Контроль за виконанням цього наказу залишаю за собою.</w:t>
      </w:r>
    </w:p>
    <w:p w:rsidR="00905422" w:rsidRDefault="00905422" w:rsidP="00905422">
      <w:pPr>
        <w:rPr>
          <w:b/>
          <w:szCs w:val="28"/>
        </w:rPr>
      </w:pPr>
    </w:p>
    <w:p w:rsidR="00905422" w:rsidRDefault="00905422" w:rsidP="00905422">
      <w:pPr>
        <w:ind w:left="-567"/>
        <w:rPr>
          <w:b/>
          <w:szCs w:val="28"/>
        </w:rPr>
      </w:pPr>
    </w:p>
    <w:p w:rsidR="00905422" w:rsidRDefault="00905422" w:rsidP="005D1FF1">
      <w:pPr>
        <w:ind w:left="-426"/>
        <w:rPr>
          <w:b/>
          <w:szCs w:val="28"/>
        </w:rPr>
      </w:pPr>
      <w:r>
        <w:rPr>
          <w:b/>
          <w:szCs w:val="28"/>
        </w:rPr>
        <w:t xml:space="preserve">Начальник управління освіти  </w:t>
      </w:r>
      <w:r>
        <w:rPr>
          <w:b/>
          <w:szCs w:val="28"/>
        </w:rPr>
        <w:tab/>
        <w:t xml:space="preserve">                   </w:t>
      </w:r>
      <w:r w:rsidRPr="00F32E3B">
        <w:rPr>
          <w:b/>
          <w:szCs w:val="28"/>
        </w:rPr>
        <w:t xml:space="preserve"> </w:t>
      </w:r>
      <w:r>
        <w:rPr>
          <w:b/>
          <w:szCs w:val="28"/>
        </w:rPr>
        <w:t xml:space="preserve">            </w:t>
      </w:r>
      <w:r w:rsidR="00D76A84">
        <w:rPr>
          <w:b/>
          <w:szCs w:val="28"/>
        </w:rPr>
        <w:t xml:space="preserve">   </w:t>
      </w:r>
      <w:r>
        <w:rPr>
          <w:b/>
          <w:szCs w:val="28"/>
        </w:rPr>
        <w:t xml:space="preserve">         </w:t>
      </w:r>
      <w:r>
        <w:rPr>
          <w:i/>
          <w:szCs w:val="28"/>
        </w:rPr>
        <w:t xml:space="preserve"> </w:t>
      </w:r>
      <w:r>
        <w:rPr>
          <w:b/>
          <w:szCs w:val="28"/>
        </w:rPr>
        <w:t>Ірина ТКАЧУК</w:t>
      </w:r>
    </w:p>
    <w:p w:rsidR="00905422" w:rsidRDefault="00905422" w:rsidP="005D1FF1">
      <w:pPr>
        <w:ind w:left="-426"/>
        <w:rPr>
          <w:szCs w:val="28"/>
          <w:u w:val="single"/>
        </w:rPr>
      </w:pPr>
    </w:p>
    <w:p w:rsidR="00905422" w:rsidRDefault="00905422" w:rsidP="005D1FF1">
      <w:pPr>
        <w:ind w:left="-426"/>
        <w:rPr>
          <w:szCs w:val="28"/>
          <w:u w:val="single"/>
        </w:rPr>
      </w:pPr>
    </w:p>
    <w:p w:rsidR="00905422" w:rsidRDefault="00905422" w:rsidP="005D1FF1">
      <w:pPr>
        <w:ind w:left="-426"/>
        <w:rPr>
          <w:szCs w:val="28"/>
          <w:u w:val="single"/>
        </w:rPr>
      </w:pPr>
      <w:r w:rsidRPr="00D7669D">
        <w:rPr>
          <w:szCs w:val="28"/>
          <w:u w:val="single"/>
        </w:rPr>
        <w:t>Виконавець:</w:t>
      </w:r>
    </w:p>
    <w:p w:rsidR="00905422" w:rsidRDefault="00905422" w:rsidP="005D1FF1">
      <w:pPr>
        <w:ind w:left="-426"/>
        <w:rPr>
          <w:b/>
          <w:szCs w:val="28"/>
        </w:rPr>
      </w:pPr>
      <w:r>
        <w:rPr>
          <w:b/>
          <w:szCs w:val="28"/>
        </w:rPr>
        <w:t xml:space="preserve">Інженер – енергетик </w:t>
      </w:r>
    </w:p>
    <w:p w:rsidR="00905422" w:rsidRDefault="00905422" w:rsidP="005D1FF1">
      <w:pPr>
        <w:ind w:left="-426"/>
        <w:rPr>
          <w:b/>
          <w:szCs w:val="28"/>
        </w:rPr>
      </w:pPr>
      <w:r>
        <w:rPr>
          <w:b/>
          <w:szCs w:val="28"/>
        </w:rPr>
        <w:t xml:space="preserve">групи централізованого </w:t>
      </w:r>
    </w:p>
    <w:p w:rsidR="00905422" w:rsidRDefault="00905422" w:rsidP="005D1FF1">
      <w:pPr>
        <w:ind w:left="-426"/>
        <w:rPr>
          <w:b/>
          <w:szCs w:val="28"/>
        </w:rPr>
      </w:pPr>
      <w:r>
        <w:rPr>
          <w:b/>
          <w:szCs w:val="28"/>
        </w:rPr>
        <w:t>господарського обслуговування</w:t>
      </w:r>
    </w:p>
    <w:p w:rsidR="00905422" w:rsidRDefault="00905422" w:rsidP="005D1FF1">
      <w:pPr>
        <w:ind w:left="-426"/>
        <w:rPr>
          <w:b/>
          <w:szCs w:val="28"/>
        </w:rPr>
      </w:pPr>
      <w:r>
        <w:rPr>
          <w:b/>
          <w:szCs w:val="28"/>
        </w:rPr>
        <w:t xml:space="preserve">управління освіти                                                                 </w:t>
      </w:r>
      <w:r w:rsidR="00D76A84">
        <w:rPr>
          <w:b/>
          <w:szCs w:val="28"/>
        </w:rPr>
        <w:t xml:space="preserve">              </w:t>
      </w:r>
      <w:r>
        <w:rPr>
          <w:b/>
          <w:szCs w:val="28"/>
        </w:rPr>
        <w:t xml:space="preserve">  Денис РОТАР</w:t>
      </w:r>
    </w:p>
    <w:p w:rsidR="00905422" w:rsidRDefault="00905422" w:rsidP="005D1FF1">
      <w:pPr>
        <w:ind w:left="-426"/>
        <w:rPr>
          <w:b/>
          <w:szCs w:val="28"/>
        </w:rPr>
      </w:pPr>
    </w:p>
    <w:p w:rsidR="00905422" w:rsidRDefault="00905422" w:rsidP="005D1FF1">
      <w:pPr>
        <w:ind w:left="-426"/>
        <w:rPr>
          <w:szCs w:val="28"/>
          <w:u w:val="single"/>
        </w:rPr>
      </w:pPr>
      <w:r>
        <w:rPr>
          <w:szCs w:val="28"/>
          <w:u w:val="single"/>
        </w:rPr>
        <w:t>Погоджено:</w:t>
      </w:r>
    </w:p>
    <w:p w:rsidR="005D1FF1" w:rsidRDefault="005D1FF1" w:rsidP="005D1FF1">
      <w:pPr>
        <w:ind w:left="-426"/>
        <w:rPr>
          <w:b/>
          <w:szCs w:val="28"/>
        </w:rPr>
      </w:pPr>
      <w:r>
        <w:rPr>
          <w:b/>
          <w:szCs w:val="28"/>
        </w:rPr>
        <w:t xml:space="preserve">Заступник начальника управління </w:t>
      </w:r>
    </w:p>
    <w:p w:rsidR="005D1FF1" w:rsidRDefault="005D1FF1" w:rsidP="005D1FF1">
      <w:pPr>
        <w:ind w:left="-426"/>
        <w:rPr>
          <w:b/>
          <w:szCs w:val="28"/>
        </w:rPr>
      </w:pPr>
      <w:r>
        <w:rPr>
          <w:b/>
          <w:szCs w:val="28"/>
        </w:rPr>
        <w:t xml:space="preserve">з фінансово-економічних питань </w:t>
      </w:r>
    </w:p>
    <w:p w:rsidR="005D1FF1" w:rsidRDefault="005D1FF1" w:rsidP="005D1FF1">
      <w:pPr>
        <w:ind w:left="-426"/>
        <w:rPr>
          <w:b/>
          <w:szCs w:val="28"/>
        </w:rPr>
      </w:pPr>
      <w:r>
        <w:rPr>
          <w:b/>
          <w:szCs w:val="28"/>
        </w:rPr>
        <w:t xml:space="preserve">управління освіти                        </w:t>
      </w:r>
      <w:r w:rsidR="00D76A84">
        <w:rPr>
          <w:b/>
          <w:szCs w:val="28"/>
        </w:rPr>
        <w:t xml:space="preserve">                               </w:t>
      </w:r>
      <w:r>
        <w:rPr>
          <w:b/>
          <w:szCs w:val="28"/>
        </w:rPr>
        <w:t xml:space="preserve">         </w:t>
      </w:r>
      <w:r w:rsidR="00D76A84">
        <w:rPr>
          <w:b/>
          <w:szCs w:val="28"/>
        </w:rPr>
        <w:t xml:space="preserve"> </w:t>
      </w:r>
      <w:r>
        <w:rPr>
          <w:b/>
          <w:szCs w:val="28"/>
        </w:rPr>
        <w:t xml:space="preserve">      Володимир ОДОЧУК</w:t>
      </w:r>
    </w:p>
    <w:p w:rsidR="005D1FF1" w:rsidRDefault="005D1FF1" w:rsidP="00D76A84">
      <w:pPr>
        <w:rPr>
          <w:b/>
          <w:szCs w:val="28"/>
        </w:rPr>
      </w:pPr>
    </w:p>
    <w:p w:rsidR="00905422" w:rsidRDefault="00905422" w:rsidP="005D1FF1">
      <w:pPr>
        <w:ind w:left="-426"/>
        <w:rPr>
          <w:b/>
          <w:szCs w:val="28"/>
        </w:rPr>
      </w:pPr>
      <w:r>
        <w:rPr>
          <w:b/>
          <w:szCs w:val="28"/>
        </w:rPr>
        <w:t>Начальник групи</w:t>
      </w:r>
      <w:r w:rsidRPr="0068153E">
        <w:rPr>
          <w:b/>
          <w:szCs w:val="28"/>
        </w:rPr>
        <w:t xml:space="preserve"> </w:t>
      </w:r>
      <w:r>
        <w:rPr>
          <w:b/>
          <w:szCs w:val="28"/>
        </w:rPr>
        <w:t xml:space="preserve">централізованого </w:t>
      </w:r>
    </w:p>
    <w:p w:rsidR="00905422" w:rsidRDefault="00905422" w:rsidP="005D1FF1">
      <w:pPr>
        <w:ind w:left="-426"/>
        <w:rPr>
          <w:b/>
          <w:szCs w:val="28"/>
        </w:rPr>
      </w:pPr>
      <w:r>
        <w:rPr>
          <w:b/>
          <w:szCs w:val="28"/>
        </w:rPr>
        <w:t xml:space="preserve">господарського обслуговування </w:t>
      </w:r>
    </w:p>
    <w:p w:rsidR="00905422" w:rsidRPr="00985D9D" w:rsidRDefault="00905422" w:rsidP="005D1FF1">
      <w:pPr>
        <w:ind w:left="-426"/>
        <w:rPr>
          <w:b/>
          <w:szCs w:val="28"/>
        </w:rPr>
      </w:pPr>
      <w:r>
        <w:rPr>
          <w:b/>
          <w:szCs w:val="28"/>
        </w:rPr>
        <w:t xml:space="preserve">управління освіти                                                             </w:t>
      </w:r>
      <w:r w:rsidR="00D76A84">
        <w:rPr>
          <w:b/>
          <w:szCs w:val="28"/>
        </w:rPr>
        <w:t xml:space="preserve">       </w:t>
      </w:r>
      <w:r>
        <w:rPr>
          <w:b/>
          <w:szCs w:val="28"/>
        </w:rPr>
        <w:t xml:space="preserve">    Данііл СТРЕКАЧОВ    </w:t>
      </w:r>
    </w:p>
    <w:p w:rsidR="007F5976" w:rsidRDefault="007F5976" w:rsidP="005D1FF1">
      <w:pPr>
        <w:ind w:left="-426"/>
      </w:pPr>
    </w:p>
    <w:p w:rsidR="005D1FF1" w:rsidRDefault="005D1FF1">
      <w:pPr>
        <w:ind w:left="-426"/>
      </w:pPr>
    </w:p>
    <w:p w:rsidR="00C77EBB" w:rsidRDefault="00C77EBB">
      <w:pPr>
        <w:ind w:left="-426"/>
      </w:pPr>
    </w:p>
    <w:p w:rsidR="00C77EBB" w:rsidRDefault="00C77EBB">
      <w:pPr>
        <w:ind w:left="-426"/>
      </w:pPr>
    </w:p>
    <w:p w:rsidR="00C77EBB" w:rsidRDefault="00C77EBB">
      <w:pPr>
        <w:ind w:left="-426"/>
      </w:pPr>
    </w:p>
    <w:p w:rsidR="00C77EBB" w:rsidRDefault="00C77EBB">
      <w:pPr>
        <w:ind w:left="-426"/>
      </w:pPr>
    </w:p>
    <w:p w:rsidR="00C77EBB" w:rsidRDefault="00C77EBB">
      <w:pPr>
        <w:ind w:left="-426"/>
      </w:pPr>
    </w:p>
    <w:p w:rsidR="00C77EBB" w:rsidRDefault="00C77EBB">
      <w:pPr>
        <w:ind w:left="-426"/>
      </w:pPr>
    </w:p>
    <w:p w:rsidR="00C77EBB" w:rsidRDefault="00C77EBB">
      <w:pPr>
        <w:ind w:left="-426"/>
      </w:pPr>
    </w:p>
    <w:p w:rsidR="00C77EBB" w:rsidRDefault="00C77EBB">
      <w:pPr>
        <w:ind w:left="-426"/>
      </w:pPr>
    </w:p>
    <w:p w:rsidR="00C77EBB" w:rsidRDefault="00C77EBB">
      <w:pPr>
        <w:ind w:left="-426"/>
      </w:pPr>
    </w:p>
    <w:p w:rsidR="00C77EBB" w:rsidRDefault="00C77EBB">
      <w:pPr>
        <w:ind w:left="-426"/>
      </w:pPr>
    </w:p>
    <w:p w:rsidR="00C77EBB" w:rsidRDefault="00C77EBB">
      <w:pPr>
        <w:ind w:left="-426"/>
        <w:sectPr w:rsidR="00C77EBB" w:rsidSect="00AB36DC">
          <w:footerReference w:type="default" r:id="rId8"/>
          <w:pgSz w:w="11906" w:h="16838"/>
          <w:pgMar w:top="850" w:right="850" w:bottom="850" w:left="1417" w:header="709" w:footer="170" w:gutter="0"/>
          <w:pgNumType w:start="3"/>
          <w:cols w:space="708"/>
          <w:titlePg/>
          <w:docGrid w:linePitch="381"/>
        </w:sectPr>
      </w:pPr>
    </w:p>
    <w:p w:rsidR="00C77EBB" w:rsidRDefault="00C77EBB" w:rsidP="00C77EBB">
      <w:pPr>
        <w:ind w:left="10490"/>
      </w:pPr>
      <w:r>
        <w:lastRenderedPageBreak/>
        <w:t>Додаток № 1</w:t>
      </w:r>
    </w:p>
    <w:p w:rsidR="00C77EBB" w:rsidRDefault="00C77EBB" w:rsidP="00C77EBB">
      <w:pPr>
        <w:ind w:left="10490"/>
      </w:pPr>
      <w:r>
        <w:t xml:space="preserve">до наказу управління освіти </w:t>
      </w:r>
    </w:p>
    <w:p w:rsidR="00C77EBB" w:rsidRDefault="00C77EBB" w:rsidP="00C77EBB">
      <w:pPr>
        <w:ind w:left="10490"/>
      </w:pPr>
      <w:r>
        <w:t xml:space="preserve">Чернівецької міської ради </w:t>
      </w:r>
    </w:p>
    <w:p w:rsidR="00C77EBB" w:rsidRPr="00BA776A" w:rsidRDefault="00C77EBB" w:rsidP="00C77EBB">
      <w:pPr>
        <w:ind w:left="10490"/>
      </w:pPr>
      <w:r>
        <w:t>від______________№______</w:t>
      </w:r>
    </w:p>
    <w:p w:rsidR="00C77EBB" w:rsidRPr="00BA776A" w:rsidRDefault="00C77EBB" w:rsidP="00C77EBB">
      <w:pPr>
        <w:ind w:firstLine="8789"/>
        <w:jc w:val="both"/>
        <w:rPr>
          <w:color w:val="FF0000"/>
        </w:rPr>
      </w:pPr>
    </w:p>
    <w:p w:rsidR="00C77EBB" w:rsidRDefault="00C77EBB" w:rsidP="00C77EBB">
      <w:pPr>
        <w:jc w:val="center"/>
        <w:rPr>
          <w:b/>
        </w:rPr>
      </w:pPr>
    </w:p>
    <w:p w:rsidR="00733472" w:rsidRDefault="00733472" w:rsidP="00C77EBB">
      <w:pPr>
        <w:jc w:val="center"/>
        <w:rPr>
          <w:b/>
        </w:rPr>
      </w:pPr>
      <w:r w:rsidRPr="00733472">
        <w:rPr>
          <w:b/>
        </w:rPr>
        <w:t xml:space="preserve">План заходів </w:t>
      </w:r>
    </w:p>
    <w:p w:rsidR="00733472" w:rsidRDefault="00733472" w:rsidP="00733472">
      <w:pPr>
        <w:jc w:val="center"/>
        <w:rPr>
          <w:b/>
        </w:rPr>
      </w:pPr>
      <w:r w:rsidRPr="00733472">
        <w:rPr>
          <w:b/>
        </w:rPr>
        <w:t xml:space="preserve">щодо підготовки та проведення місячника </w:t>
      </w:r>
      <w:r w:rsidR="008E74FD">
        <w:rPr>
          <w:b/>
        </w:rPr>
        <w:t xml:space="preserve">охорони </w:t>
      </w:r>
      <w:proofErr w:type="spellStart"/>
      <w:r w:rsidR="008E74FD">
        <w:rPr>
          <w:b/>
        </w:rPr>
        <w:t>праі</w:t>
      </w:r>
      <w:proofErr w:type="spellEnd"/>
      <w:r w:rsidRPr="00733472">
        <w:rPr>
          <w:b/>
        </w:rPr>
        <w:t xml:space="preserve"> та безпеки життєдіяльності </w:t>
      </w:r>
      <w:r>
        <w:rPr>
          <w:b/>
        </w:rPr>
        <w:t xml:space="preserve"> </w:t>
      </w:r>
    </w:p>
    <w:p w:rsidR="00C77EBB" w:rsidRDefault="00733472" w:rsidP="00733472">
      <w:pPr>
        <w:jc w:val="center"/>
        <w:rPr>
          <w:b/>
        </w:rPr>
      </w:pPr>
      <w:r w:rsidRPr="00733472">
        <w:rPr>
          <w:b/>
        </w:rPr>
        <w:t xml:space="preserve">в закладах освіти </w:t>
      </w:r>
      <w:r>
        <w:rPr>
          <w:b/>
        </w:rPr>
        <w:t>Чернівецької міської територіальної громади</w:t>
      </w:r>
      <w:r w:rsidRPr="00733472">
        <w:rPr>
          <w:b/>
        </w:rPr>
        <w:t xml:space="preserve"> </w:t>
      </w:r>
      <w:r w:rsidR="00C77EBB" w:rsidRPr="00BA776A">
        <w:rPr>
          <w:b/>
        </w:rPr>
        <w:t xml:space="preserve">в 2025 році </w:t>
      </w:r>
    </w:p>
    <w:p w:rsidR="00C77EBB" w:rsidRPr="00BA776A" w:rsidRDefault="00C77EBB" w:rsidP="00C77EBB">
      <w:pPr>
        <w:jc w:val="center"/>
        <w:rPr>
          <w:b/>
        </w:rPr>
      </w:pPr>
    </w:p>
    <w:p w:rsidR="00C77EBB" w:rsidRPr="00BA776A" w:rsidRDefault="00C77EBB" w:rsidP="00C77EBB">
      <w:pPr>
        <w:jc w:val="center"/>
        <w:rPr>
          <w:b/>
          <w:color w:val="FF0000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5488"/>
        <w:gridCol w:w="6039"/>
        <w:gridCol w:w="2097"/>
      </w:tblGrid>
      <w:tr w:rsidR="00C77EBB" w:rsidRPr="00BA776A" w:rsidTr="00CA6C41">
        <w:trPr>
          <w:trHeight w:val="697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BB" w:rsidRPr="00BA776A" w:rsidRDefault="00C77EBB" w:rsidP="00CA6C41">
            <w:pPr>
              <w:jc w:val="center"/>
              <w:rPr>
                <w:b/>
                <w:bCs/>
                <w:sz w:val="26"/>
                <w:lang w:eastAsia="en-US"/>
              </w:rPr>
            </w:pPr>
            <w:bookmarkStart w:id="1" w:name="_Hlk193119737"/>
            <w:r w:rsidRPr="00BA776A">
              <w:rPr>
                <w:b/>
                <w:bCs/>
                <w:sz w:val="26"/>
                <w:lang w:eastAsia="en-US"/>
              </w:rPr>
              <w:t>№ з/п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BB" w:rsidRPr="00BA776A" w:rsidRDefault="00C77EBB" w:rsidP="00CA6C41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b/>
                <w:bCs/>
                <w:sz w:val="26"/>
              </w:rPr>
            </w:pPr>
            <w:r w:rsidRPr="00BA776A">
              <w:rPr>
                <w:b/>
                <w:bCs/>
                <w:sz w:val="26"/>
              </w:rPr>
              <w:t>Найменування заходу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BB" w:rsidRPr="00BA776A" w:rsidRDefault="00C77EBB" w:rsidP="00CA6C41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6"/>
                <w:lang w:eastAsia="en-US"/>
              </w:rPr>
            </w:pPr>
            <w:r w:rsidRPr="00BA776A">
              <w:rPr>
                <w:b/>
                <w:bCs/>
                <w:sz w:val="26"/>
                <w:lang w:eastAsia="en-US"/>
              </w:rPr>
              <w:t>Відповідальні виконавці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BB" w:rsidRPr="00BA776A" w:rsidRDefault="00C77EBB" w:rsidP="00CA6C41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4"/>
                <w:lang w:eastAsia="en-US"/>
              </w:rPr>
            </w:pPr>
            <w:r w:rsidRPr="00BA776A">
              <w:rPr>
                <w:b/>
                <w:bCs/>
                <w:sz w:val="24"/>
                <w:lang w:eastAsia="en-US"/>
              </w:rPr>
              <w:t>Відмітка про виконання</w:t>
            </w:r>
          </w:p>
        </w:tc>
      </w:tr>
      <w:tr w:rsidR="00C77EBB" w:rsidRPr="00BA776A" w:rsidTr="00CA6C41">
        <w:trPr>
          <w:trHeight w:val="414"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BB" w:rsidRPr="00BA776A" w:rsidRDefault="00C77EBB" w:rsidP="00CA6C41">
            <w:pPr>
              <w:tabs>
                <w:tab w:val="left" w:pos="0"/>
              </w:tabs>
              <w:ind w:right="-1"/>
              <w:jc w:val="center"/>
              <w:rPr>
                <w:sz w:val="26"/>
                <w:lang w:eastAsia="en-US"/>
              </w:rPr>
            </w:pPr>
            <w:r w:rsidRPr="00BA776A">
              <w:rPr>
                <w:b/>
                <w:sz w:val="26"/>
                <w:lang w:eastAsia="en-US"/>
              </w:rPr>
              <w:t>І. Правові та організаційні заходи</w:t>
            </w:r>
          </w:p>
        </w:tc>
      </w:tr>
      <w:tr w:rsidR="00C77EBB" w:rsidRPr="00BA776A" w:rsidTr="00CA6C41">
        <w:trPr>
          <w:trHeight w:val="291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BB" w:rsidRPr="00BA776A" w:rsidRDefault="00191A4D" w:rsidP="00CA6C41">
            <w:pPr>
              <w:rPr>
                <w:sz w:val="26"/>
                <w:lang w:eastAsia="en-US"/>
              </w:rPr>
            </w:pPr>
            <w:bookmarkStart w:id="2" w:name="_Hlk193120044"/>
            <w:bookmarkEnd w:id="1"/>
            <w:r>
              <w:rPr>
                <w:sz w:val="26"/>
                <w:lang w:eastAsia="en-US"/>
              </w:rPr>
              <w:t>1.1</w:t>
            </w:r>
          </w:p>
        </w:tc>
        <w:tc>
          <w:tcPr>
            <w:tcW w:w="1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BB" w:rsidRPr="00BA776A" w:rsidRDefault="00C77EBB" w:rsidP="00CA6C41">
            <w:pPr>
              <w:widowControl w:val="0"/>
              <w:autoSpaceDE w:val="0"/>
              <w:autoSpaceDN w:val="0"/>
              <w:adjustRightInd w:val="0"/>
              <w:ind w:left="40" w:firstLine="99"/>
              <w:jc w:val="both"/>
              <w:rPr>
                <w:sz w:val="26"/>
                <w:lang w:eastAsia="en-US"/>
              </w:rPr>
            </w:pPr>
            <w:r w:rsidRPr="00BA776A">
              <w:rPr>
                <w:sz w:val="26"/>
                <w:lang w:eastAsia="en-US"/>
              </w:rPr>
              <w:t>Здійснити перевірку нормативних документів з питань охорони праці:</w:t>
            </w:r>
          </w:p>
        </w:tc>
      </w:tr>
      <w:tr w:rsidR="00C77EBB" w:rsidRPr="00BA776A" w:rsidTr="00CA6C41">
        <w:trPr>
          <w:trHeight w:val="69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BB" w:rsidRPr="00BA776A" w:rsidRDefault="00191A4D" w:rsidP="00CA6C41">
            <w:pPr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1.1</w:t>
            </w:r>
            <w:r w:rsidR="00C77EBB" w:rsidRPr="00BA776A">
              <w:rPr>
                <w:sz w:val="26"/>
                <w:lang w:eastAsia="en-US"/>
              </w:rPr>
              <w:t>.1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BB" w:rsidRPr="00BA776A" w:rsidRDefault="00C77EBB" w:rsidP="00CA6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BA776A">
              <w:rPr>
                <w:sz w:val="26"/>
              </w:rPr>
              <w:t>наказів про призначення відповідальних осіб за:</w:t>
            </w:r>
          </w:p>
          <w:p w:rsidR="00C77EBB" w:rsidRPr="00BA776A" w:rsidRDefault="00C77EBB" w:rsidP="00CA6C41">
            <w:pPr>
              <w:widowControl w:val="0"/>
              <w:tabs>
                <w:tab w:val="left" w:pos="607"/>
              </w:tabs>
              <w:autoSpaceDE w:val="0"/>
              <w:autoSpaceDN w:val="0"/>
              <w:adjustRightInd w:val="0"/>
              <w:ind w:left="40"/>
              <w:jc w:val="both"/>
              <w:rPr>
                <w:sz w:val="26"/>
                <w:lang w:eastAsia="en-US"/>
              </w:rPr>
            </w:pPr>
            <w:r w:rsidRPr="00BA776A">
              <w:rPr>
                <w:sz w:val="26"/>
                <w:lang w:eastAsia="en-US"/>
              </w:rPr>
              <w:t xml:space="preserve">   - організацію роботи з  охорони праці  та безпеки життєдіяльності  в закладі освіти;</w:t>
            </w:r>
          </w:p>
          <w:p w:rsidR="00C77EBB" w:rsidRPr="00BA776A" w:rsidRDefault="00C77EBB" w:rsidP="00CA6C41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lang w:eastAsia="en-US"/>
              </w:rPr>
            </w:pPr>
            <w:r w:rsidRPr="00BA776A">
              <w:rPr>
                <w:sz w:val="26"/>
                <w:lang w:eastAsia="en-US"/>
              </w:rPr>
              <w:t xml:space="preserve">   - пожежну безпеку;</w:t>
            </w:r>
          </w:p>
          <w:p w:rsidR="00C77EBB" w:rsidRPr="00BA776A" w:rsidRDefault="00C77EBB" w:rsidP="00CA6C41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lang w:eastAsia="en-US"/>
              </w:rPr>
            </w:pPr>
            <w:r w:rsidRPr="00BA776A">
              <w:rPr>
                <w:sz w:val="26"/>
                <w:lang w:eastAsia="en-US"/>
              </w:rPr>
              <w:t xml:space="preserve">   - експлуатацію електрогосподарства;</w:t>
            </w:r>
          </w:p>
          <w:p w:rsidR="00C77EBB" w:rsidRPr="00BA776A" w:rsidRDefault="00C77EBB" w:rsidP="00CA6C41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lang w:eastAsia="en-US"/>
              </w:rPr>
            </w:pPr>
            <w:r w:rsidRPr="00BA776A">
              <w:rPr>
                <w:sz w:val="26"/>
                <w:lang w:eastAsia="en-US"/>
              </w:rPr>
              <w:t xml:space="preserve">   - експлуатацію водо, газо  та тепломереж;</w:t>
            </w:r>
          </w:p>
          <w:p w:rsidR="00C77EBB" w:rsidRPr="00BA776A" w:rsidRDefault="00C77EBB" w:rsidP="00CA6C41">
            <w:pPr>
              <w:widowControl w:val="0"/>
              <w:tabs>
                <w:tab w:val="left" w:pos="466"/>
              </w:tabs>
              <w:autoSpaceDE w:val="0"/>
              <w:autoSpaceDN w:val="0"/>
              <w:adjustRightInd w:val="0"/>
              <w:ind w:left="40"/>
              <w:jc w:val="both"/>
              <w:rPr>
                <w:sz w:val="26"/>
                <w:lang w:eastAsia="en-US"/>
              </w:rPr>
            </w:pPr>
            <w:r w:rsidRPr="00BA776A">
              <w:rPr>
                <w:sz w:val="26"/>
                <w:lang w:eastAsia="en-US"/>
              </w:rPr>
              <w:t xml:space="preserve">   - про організацію роботи з  цивільного захисту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BB" w:rsidRPr="00BA776A" w:rsidRDefault="00733472" w:rsidP="00733472">
            <w:pPr>
              <w:tabs>
                <w:tab w:val="left" w:pos="0"/>
              </w:tabs>
              <w:ind w:right="-1"/>
              <w:jc w:val="both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Управління освіти, </w:t>
            </w:r>
            <w:r w:rsidR="00C77EBB" w:rsidRPr="00BA776A">
              <w:rPr>
                <w:sz w:val="26"/>
                <w:lang w:eastAsia="en-US"/>
              </w:rPr>
              <w:t xml:space="preserve">Керівники </w:t>
            </w:r>
            <w:r>
              <w:rPr>
                <w:sz w:val="26"/>
                <w:lang w:eastAsia="en-US"/>
              </w:rPr>
              <w:t>закладів освіти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BB" w:rsidRPr="00BA776A" w:rsidRDefault="00C77EBB" w:rsidP="00CA6C41">
            <w:pPr>
              <w:tabs>
                <w:tab w:val="left" w:pos="0"/>
              </w:tabs>
              <w:ind w:right="-1"/>
              <w:jc w:val="both"/>
              <w:rPr>
                <w:sz w:val="24"/>
                <w:lang w:eastAsia="en-US"/>
              </w:rPr>
            </w:pPr>
          </w:p>
        </w:tc>
      </w:tr>
      <w:tr w:rsidR="00C77EBB" w:rsidRPr="00BA776A" w:rsidTr="00CA6C41">
        <w:trPr>
          <w:trHeight w:val="154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BB" w:rsidRPr="00BA776A" w:rsidRDefault="00191A4D" w:rsidP="00CA6C41">
            <w:pPr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1.1</w:t>
            </w:r>
            <w:r w:rsidR="00C77EBB" w:rsidRPr="00BA776A">
              <w:rPr>
                <w:sz w:val="26"/>
                <w:lang w:eastAsia="en-US"/>
              </w:rPr>
              <w:t>.2.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72" w:rsidRDefault="00C77EBB" w:rsidP="007334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lang w:eastAsia="en-US"/>
              </w:rPr>
            </w:pPr>
            <w:r w:rsidRPr="00BA776A">
              <w:rPr>
                <w:sz w:val="26"/>
                <w:lang w:eastAsia="en-US"/>
              </w:rPr>
              <w:t xml:space="preserve">інструкцій </w:t>
            </w:r>
            <w:r w:rsidR="00733472" w:rsidRPr="00BA776A">
              <w:rPr>
                <w:sz w:val="26"/>
                <w:lang w:eastAsia="en-US"/>
              </w:rPr>
              <w:t xml:space="preserve"> з питань цивільного захисту, пожежної безпеки та дій у надзвичайних ситуаціях;</w:t>
            </w:r>
          </w:p>
          <w:p w:rsidR="00733472" w:rsidRPr="00BA776A" w:rsidRDefault="00733472" w:rsidP="007334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lang w:eastAsia="en-US"/>
              </w:rPr>
            </w:pPr>
            <w:r w:rsidRPr="00BA776A">
              <w:rPr>
                <w:sz w:val="26"/>
                <w:lang w:eastAsia="en-US"/>
              </w:rPr>
              <w:t>- з електробезпеки;</w:t>
            </w:r>
          </w:p>
          <w:p w:rsidR="00C77EBB" w:rsidRPr="00BA776A" w:rsidRDefault="00C77EBB" w:rsidP="00733472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lang w:eastAsia="en-US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BB" w:rsidRPr="00BA776A" w:rsidRDefault="00191A4D" w:rsidP="00CA6C41">
            <w:pPr>
              <w:tabs>
                <w:tab w:val="left" w:pos="0"/>
              </w:tabs>
              <w:ind w:right="-1"/>
              <w:jc w:val="both"/>
              <w:rPr>
                <w:color w:val="FF0000"/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Управління освіти, </w:t>
            </w:r>
            <w:r w:rsidRPr="00BA776A">
              <w:rPr>
                <w:sz w:val="26"/>
                <w:lang w:eastAsia="en-US"/>
              </w:rPr>
              <w:t xml:space="preserve">Керівники </w:t>
            </w:r>
            <w:r>
              <w:rPr>
                <w:sz w:val="26"/>
                <w:lang w:eastAsia="en-US"/>
              </w:rPr>
              <w:t>закладів освіти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BB" w:rsidRPr="00BA776A" w:rsidRDefault="00C77EBB" w:rsidP="00CA6C41">
            <w:pPr>
              <w:tabs>
                <w:tab w:val="left" w:pos="0"/>
              </w:tabs>
              <w:ind w:right="-1"/>
              <w:jc w:val="both"/>
              <w:rPr>
                <w:sz w:val="24"/>
                <w:lang w:eastAsia="en-US"/>
              </w:rPr>
            </w:pPr>
          </w:p>
        </w:tc>
      </w:tr>
      <w:tr w:rsidR="00C77EBB" w:rsidRPr="00BA776A" w:rsidTr="00CA6C41">
        <w:trPr>
          <w:trHeight w:val="141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BB" w:rsidRPr="00BA776A" w:rsidRDefault="00191A4D" w:rsidP="00CA6C41">
            <w:pPr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lastRenderedPageBreak/>
              <w:t>1.2</w:t>
            </w:r>
            <w:r w:rsidR="00C77EBB" w:rsidRPr="00BA776A">
              <w:rPr>
                <w:sz w:val="26"/>
                <w:lang w:eastAsia="en-US"/>
              </w:rPr>
              <w:t>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BB" w:rsidRPr="00BA776A" w:rsidRDefault="00C77EBB" w:rsidP="00CA6C41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</w:rPr>
            </w:pPr>
            <w:r w:rsidRPr="00BA776A">
              <w:rPr>
                <w:sz w:val="26"/>
              </w:rPr>
              <w:t>Здійснити перевірку виконання Комплексних заходів з охорони праці, передбачених колективним  договором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BB" w:rsidRPr="00BA776A" w:rsidRDefault="008C0653" w:rsidP="00CA6C41">
            <w:pPr>
              <w:tabs>
                <w:tab w:val="left" w:pos="0"/>
              </w:tabs>
              <w:ind w:right="-1"/>
              <w:jc w:val="both"/>
              <w:rPr>
                <w:sz w:val="26"/>
                <w:lang w:eastAsia="en-US"/>
              </w:rPr>
            </w:pPr>
            <w:r w:rsidRPr="00BA776A">
              <w:rPr>
                <w:sz w:val="26"/>
              </w:rPr>
              <w:t>Керівники закладів освіти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BB" w:rsidRPr="00BA776A" w:rsidRDefault="00C77EBB" w:rsidP="00CA6C41">
            <w:pPr>
              <w:tabs>
                <w:tab w:val="left" w:pos="0"/>
              </w:tabs>
              <w:ind w:right="-1"/>
              <w:jc w:val="both"/>
              <w:rPr>
                <w:sz w:val="24"/>
                <w:lang w:eastAsia="en-US"/>
              </w:rPr>
            </w:pPr>
          </w:p>
        </w:tc>
      </w:tr>
      <w:tr w:rsidR="00C77EBB" w:rsidRPr="00BA776A" w:rsidTr="00CA6C41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BB" w:rsidRPr="00BA776A" w:rsidRDefault="008C0653" w:rsidP="00CA6C41">
            <w:pPr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1.3</w:t>
            </w:r>
            <w:r w:rsidR="00C77EBB" w:rsidRPr="00BA776A">
              <w:rPr>
                <w:sz w:val="26"/>
                <w:lang w:eastAsia="en-US"/>
              </w:rPr>
              <w:t>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BB" w:rsidRPr="00BA776A" w:rsidRDefault="00C77EBB" w:rsidP="00FA392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</w:rPr>
            </w:pPr>
            <w:r w:rsidRPr="00BA776A">
              <w:rPr>
                <w:sz w:val="26"/>
              </w:rPr>
              <w:t xml:space="preserve">Провести моніторинг стану будівель,  приміщень, технічних споруд та </w:t>
            </w:r>
            <w:r w:rsidR="00FA3923">
              <w:rPr>
                <w:sz w:val="26"/>
              </w:rPr>
              <w:t>прилеглої</w:t>
            </w:r>
            <w:r w:rsidRPr="00BA776A">
              <w:rPr>
                <w:sz w:val="26"/>
              </w:rPr>
              <w:t xml:space="preserve"> території, розробити  заходи  щодо усунення виявлених недоліків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BB" w:rsidRPr="00BA776A" w:rsidRDefault="00C77EBB" w:rsidP="00CA6C41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sz w:val="26"/>
              </w:rPr>
            </w:pPr>
            <w:r w:rsidRPr="00BA776A">
              <w:rPr>
                <w:sz w:val="26"/>
              </w:rPr>
              <w:t>Керівники закладів освіти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BB" w:rsidRPr="00BA776A" w:rsidRDefault="00C77EBB" w:rsidP="00CA6C41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sz w:val="24"/>
              </w:rPr>
            </w:pPr>
          </w:p>
        </w:tc>
      </w:tr>
      <w:tr w:rsidR="00C77EBB" w:rsidRPr="00BA776A" w:rsidTr="00CA6C41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BB" w:rsidRPr="00BA776A" w:rsidRDefault="008C0653" w:rsidP="00CA6C41">
            <w:pPr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1.4</w:t>
            </w:r>
            <w:r w:rsidR="00C77EBB" w:rsidRPr="00BA776A">
              <w:rPr>
                <w:sz w:val="26"/>
                <w:lang w:eastAsia="en-US"/>
              </w:rPr>
              <w:t>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BB" w:rsidRPr="00BA776A" w:rsidRDefault="00C77EBB" w:rsidP="00CA6C41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</w:rPr>
            </w:pPr>
            <w:r w:rsidRPr="00BA776A">
              <w:rPr>
                <w:sz w:val="26"/>
              </w:rPr>
              <w:t>Перевірити наявність декларації відповідності матеріально-технічної бази вимогам законодавства з охорони праці (лист Департаменту освіти і науки ОДА (ОВА) від 09.04.2024 № 03-01-16/416 «Щодо дотримання вимог законодавства з питань безпеки та гігієни праці закладами освіти)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BB" w:rsidRPr="00BA776A" w:rsidRDefault="00FA3923" w:rsidP="00CA6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  <w:lang w:eastAsia="en-US"/>
              </w:rPr>
              <w:t xml:space="preserve">Управління освіти, </w:t>
            </w:r>
            <w:r w:rsidRPr="00BA776A">
              <w:rPr>
                <w:sz w:val="26"/>
                <w:lang w:eastAsia="en-US"/>
              </w:rPr>
              <w:t xml:space="preserve">Керівники </w:t>
            </w:r>
            <w:r>
              <w:rPr>
                <w:sz w:val="26"/>
                <w:lang w:eastAsia="en-US"/>
              </w:rPr>
              <w:t>закладів освіти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BB" w:rsidRPr="00BA776A" w:rsidRDefault="00C77EBB" w:rsidP="00CA6C41">
            <w:pPr>
              <w:widowControl w:val="0"/>
              <w:autoSpaceDE w:val="0"/>
              <w:autoSpaceDN w:val="0"/>
              <w:adjustRightInd w:val="0"/>
              <w:ind w:left="40" w:hanging="7"/>
              <w:jc w:val="both"/>
              <w:rPr>
                <w:sz w:val="24"/>
              </w:rPr>
            </w:pPr>
          </w:p>
        </w:tc>
      </w:tr>
      <w:tr w:rsidR="00C77EBB" w:rsidRPr="00BA776A" w:rsidTr="00CA6C41"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BB" w:rsidRPr="00BA776A" w:rsidRDefault="00C77EBB" w:rsidP="00CA6C41">
            <w:pPr>
              <w:widowControl w:val="0"/>
              <w:autoSpaceDE w:val="0"/>
              <w:autoSpaceDN w:val="0"/>
              <w:adjustRightInd w:val="0"/>
              <w:ind w:left="40" w:hanging="7"/>
              <w:jc w:val="center"/>
              <w:rPr>
                <w:b/>
                <w:bCs/>
                <w:color w:val="0070C0"/>
                <w:sz w:val="26"/>
              </w:rPr>
            </w:pPr>
            <w:r w:rsidRPr="00BA776A">
              <w:rPr>
                <w:b/>
                <w:bCs/>
                <w:sz w:val="26"/>
              </w:rPr>
              <w:t>2. Заходи цивільного захисту</w:t>
            </w:r>
          </w:p>
        </w:tc>
      </w:tr>
      <w:tr w:rsidR="00191A4D" w:rsidRPr="00BA776A" w:rsidTr="00CD4E3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191A4D" w:rsidP="00191A4D">
            <w:pPr>
              <w:rPr>
                <w:sz w:val="26"/>
                <w:lang w:eastAsia="en-US"/>
              </w:rPr>
            </w:pPr>
            <w:r w:rsidRPr="00BA776A">
              <w:rPr>
                <w:sz w:val="26"/>
                <w:lang w:eastAsia="en-US"/>
              </w:rPr>
              <w:t>2.1.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BA776A">
              <w:rPr>
                <w:sz w:val="26"/>
              </w:rPr>
              <w:t>Вжити необхідних заходів щодо створення (нарощування) фонду захисних споруд цивільного захисту для укриття 100% учасників освітнього процесу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191A4D" w:rsidP="00191A4D">
            <w:pPr>
              <w:tabs>
                <w:tab w:val="left" w:pos="0"/>
              </w:tabs>
              <w:ind w:right="-1"/>
              <w:jc w:val="both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Управління освіти, </w:t>
            </w:r>
            <w:r w:rsidRPr="00BA776A">
              <w:rPr>
                <w:sz w:val="26"/>
                <w:lang w:eastAsia="en-US"/>
              </w:rPr>
              <w:t xml:space="preserve">Керівники </w:t>
            </w:r>
            <w:r>
              <w:rPr>
                <w:sz w:val="26"/>
                <w:lang w:eastAsia="en-US"/>
              </w:rPr>
              <w:t>закладів освіти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191A4D" w:rsidRPr="00BA776A" w:rsidTr="00004661">
        <w:trPr>
          <w:trHeight w:val="225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191A4D" w:rsidP="00191A4D">
            <w:pPr>
              <w:rPr>
                <w:sz w:val="26"/>
                <w:lang w:eastAsia="en-US"/>
              </w:rPr>
            </w:pPr>
            <w:r w:rsidRPr="00BA776A">
              <w:rPr>
                <w:sz w:val="26"/>
                <w:lang w:eastAsia="en-US"/>
              </w:rPr>
              <w:t>2.2.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</w:rPr>
            </w:pPr>
            <w:r w:rsidRPr="00BA776A">
              <w:rPr>
                <w:sz w:val="26"/>
              </w:rPr>
              <w:t>Організувати належне утримання та експлуатацію фонду захисних споруд відповідно до Вимог щодо утримання та експлуатації захисних споруд цивільного захисту, затверджених наказом МВС 09.08.2018 № 579.</w:t>
            </w:r>
          </w:p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</w:rPr>
            </w:pPr>
            <w:r w:rsidRPr="00BA776A">
              <w:rPr>
                <w:sz w:val="26"/>
              </w:rPr>
              <w:t>Ужити заходів щодо створення  умов для укриття осіб з особливими  потребами (обмеженими фізичними можливостями)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191A4D" w:rsidP="00191A4D">
            <w:pPr>
              <w:tabs>
                <w:tab w:val="left" w:pos="0"/>
              </w:tabs>
              <w:ind w:right="-1"/>
              <w:jc w:val="both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Управління освіти, </w:t>
            </w:r>
            <w:r w:rsidRPr="00BA776A">
              <w:rPr>
                <w:sz w:val="26"/>
                <w:lang w:eastAsia="en-US"/>
              </w:rPr>
              <w:t xml:space="preserve">Керівники </w:t>
            </w:r>
            <w:r>
              <w:rPr>
                <w:sz w:val="26"/>
                <w:lang w:eastAsia="en-US"/>
              </w:rPr>
              <w:t>закладів освіти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70C0"/>
                <w:sz w:val="24"/>
              </w:rPr>
            </w:pPr>
          </w:p>
        </w:tc>
      </w:tr>
      <w:tr w:rsidR="00191A4D" w:rsidRPr="00BA776A" w:rsidTr="00CA6C41">
        <w:trPr>
          <w:trHeight w:val="1541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191A4D" w:rsidP="00191A4D">
            <w:pPr>
              <w:rPr>
                <w:sz w:val="26"/>
                <w:lang w:eastAsia="en-US"/>
              </w:rPr>
            </w:pPr>
            <w:r w:rsidRPr="00BA776A">
              <w:rPr>
                <w:sz w:val="26"/>
                <w:lang w:eastAsia="en-US"/>
              </w:rPr>
              <w:lastRenderedPageBreak/>
              <w:t>2.3.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</w:rPr>
            </w:pPr>
            <w:r w:rsidRPr="00BA776A">
              <w:rPr>
                <w:sz w:val="26"/>
              </w:rPr>
              <w:t xml:space="preserve">Проводити двічі на рік  практичні тренування </w:t>
            </w:r>
            <w:bookmarkStart w:id="3" w:name="_Hlk135132030"/>
            <w:r w:rsidRPr="00BA776A">
              <w:rPr>
                <w:sz w:val="26"/>
              </w:rPr>
              <w:t xml:space="preserve">з метою  забезпечення безпечної та швидкої евакуації учасників освітнього процесу  до укриття </w:t>
            </w:r>
            <w:bookmarkEnd w:id="3"/>
            <w:r w:rsidRPr="00BA776A">
              <w:rPr>
                <w:sz w:val="26"/>
              </w:rPr>
              <w:t>за сигналами оповіщення ЦЗ «Увага всім» «Повітряна тривога». Скласти акт (</w:t>
            </w:r>
            <w:r>
              <w:rPr>
                <w:sz w:val="26"/>
              </w:rPr>
              <w:t>Додаток № 2</w:t>
            </w:r>
            <w:r w:rsidRPr="00BA776A">
              <w:rPr>
                <w:sz w:val="26"/>
              </w:rPr>
              <w:t>).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BA776A">
              <w:rPr>
                <w:sz w:val="26"/>
              </w:rPr>
              <w:t>Керівники закладів освіти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70C0"/>
                <w:sz w:val="24"/>
              </w:rPr>
            </w:pPr>
          </w:p>
        </w:tc>
      </w:tr>
      <w:tr w:rsidR="00191A4D" w:rsidRPr="00BA776A" w:rsidTr="00CA6C41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191A4D" w:rsidP="00191A4D">
            <w:pPr>
              <w:rPr>
                <w:sz w:val="26"/>
                <w:lang w:eastAsia="en-US"/>
              </w:rPr>
            </w:pPr>
            <w:r w:rsidRPr="00BA776A">
              <w:rPr>
                <w:sz w:val="26"/>
                <w:lang w:eastAsia="en-US"/>
              </w:rPr>
              <w:t>2.4.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</w:rPr>
            </w:pPr>
            <w:r w:rsidRPr="00BA776A">
              <w:rPr>
                <w:sz w:val="26"/>
              </w:rPr>
              <w:t>Забезпечити 100%  учасників освітнього процесу засобами індивідуального захисту (працівників – протигазами, учнів – респіраторами (масками медичними)</w:t>
            </w:r>
            <w:r w:rsidR="00FA3923">
              <w:rPr>
                <w:sz w:val="26"/>
              </w:rPr>
              <w:t>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BA776A">
              <w:rPr>
                <w:sz w:val="26"/>
              </w:rPr>
              <w:t>Керівники закладів освіти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70C0"/>
                <w:sz w:val="24"/>
              </w:rPr>
            </w:pPr>
          </w:p>
        </w:tc>
      </w:tr>
      <w:tr w:rsidR="00191A4D" w:rsidRPr="00BA776A" w:rsidTr="00CA6C41">
        <w:trPr>
          <w:trHeight w:val="351"/>
        </w:trPr>
        <w:tc>
          <w:tcPr>
            <w:tcW w:w="1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8C0653" w:rsidP="00191A4D">
            <w:pPr>
              <w:widowControl w:val="0"/>
              <w:autoSpaceDE w:val="0"/>
              <w:autoSpaceDN w:val="0"/>
              <w:adjustRightInd w:val="0"/>
              <w:ind w:left="40" w:firstLine="480"/>
              <w:jc w:val="center"/>
              <w:rPr>
                <w:b/>
                <w:color w:val="FF0000"/>
                <w:sz w:val="26"/>
              </w:rPr>
            </w:pPr>
            <w:r>
              <w:rPr>
                <w:b/>
                <w:sz w:val="26"/>
              </w:rPr>
              <w:t xml:space="preserve">    </w:t>
            </w:r>
            <w:r w:rsidR="00FA3923">
              <w:rPr>
                <w:b/>
                <w:sz w:val="26"/>
              </w:rPr>
              <w:t xml:space="preserve">    3</w:t>
            </w:r>
            <w:r w:rsidR="00191A4D" w:rsidRPr="00BA776A">
              <w:rPr>
                <w:b/>
                <w:sz w:val="26"/>
              </w:rPr>
              <w:t>. Електробезпека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 w:firstLine="480"/>
              <w:jc w:val="center"/>
              <w:rPr>
                <w:b/>
                <w:sz w:val="24"/>
              </w:rPr>
            </w:pPr>
          </w:p>
        </w:tc>
      </w:tr>
      <w:tr w:rsidR="00191A4D" w:rsidRPr="00BA776A" w:rsidTr="00CA6C41">
        <w:trPr>
          <w:trHeight w:val="40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FA3923" w:rsidP="00191A4D">
            <w:pPr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3</w:t>
            </w:r>
            <w:r w:rsidR="00191A4D" w:rsidRPr="00BA776A">
              <w:rPr>
                <w:sz w:val="26"/>
                <w:lang w:eastAsia="en-US"/>
              </w:rPr>
              <w:t>.1.</w:t>
            </w:r>
          </w:p>
        </w:tc>
        <w:tc>
          <w:tcPr>
            <w:tcW w:w="1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 w:hanging="6"/>
              <w:rPr>
                <w:b/>
                <w:sz w:val="26"/>
              </w:rPr>
            </w:pPr>
            <w:r w:rsidRPr="00BA776A">
              <w:rPr>
                <w:sz w:val="26"/>
              </w:rPr>
              <w:t>Здійснити перевірки: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 w:firstLine="480"/>
              <w:jc w:val="both"/>
              <w:rPr>
                <w:sz w:val="24"/>
              </w:rPr>
            </w:pPr>
          </w:p>
        </w:tc>
      </w:tr>
      <w:tr w:rsidR="00191A4D" w:rsidRPr="00BA776A" w:rsidTr="00CA6C41">
        <w:trPr>
          <w:trHeight w:val="73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FA3923" w:rsidP="00191A4D">
            <w:pPr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3</w:t>
            </w:r>
            <w:r w:rsidR="00191A4D" w:rsidRPr="00BA776A">
              <w:rPr>
                <w:sz w:val="26"/>
                <w:lang w:eastAsia="en-US"/>
              </w:rPr>
              <w:t>.1.1.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6"/>
              </w:rPr>
            </w:pPr>
            <w:r w:rsidRPr="00BA776A">
              <w:rPr>
                <w:sz w:val="26"/>
              </w:rPr>
              <w:t xml:space="preserve">Наявності групи допуску у відповідальних осіб та осіб, що працюють з електрообладнанням 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BA776A">
              <w:rPr>
                <w:sz w:val="26"/>
              </w:rPr>
              <w:t>Керівники закладів освіти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191A4D" w:rsidRPr="00BA776A" w:rsidTr="00CA6C41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FA3923" w:rsidP="00191A4D">
            <w:pPr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3</w:t>
            </w:r>
            <w:r w:rsidR="00191A4D" w:rsidRPr="00BA776A">
              <w:rPr>
                <w:sz w:val="26"/>
                <w:lang w:eastAsia="en-US"/>
              </w:rPr>
              <w:t>.1.2.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6"/>
              </w:rPr>
            </w:pPr>
            <w:r w:rsidRPr="00BA776A">
              <w:rPr>
                <w:sz w:val="26"/>
              </w:rPr>
              <w:t>Своєчасного проведення перевірки опору ізоляції та заземлення, занулення, та наявності відповідного акту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</w:rPr>
            </w:pPr>
            <w:r w:rsidRPr="00BA776A">
              <w:rPr>
                <w:sz w:val="26"/>
              </w:rPr>
              <w:t>Керівники закладів освіти, відповідальні за експлуатацію електрогосподарства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</w:rPr>
            </w:pPr>
          </w:p>
        </w:tc>
      </w:tr>
      <w:tr w:rsidR="00191A4D" w:rsidRPr="00BA776A" w:rsidTr="00CA6C41">
        <w:trPr>
          <w:trHeight w:val="75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FA3923" w:rsidP="00191A4D">
            <w:pPr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3</w:t>
            </w:r>
            <w:r w:rsidR="00191A4D" w:rsidRPr="00BA776A">
              <w:rPr>
                <w:sz w:val="26"/>
                <w:lang w:eastAsia="en-US"/>
              </w:rPr>
              <w:t>.1.3.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6"/>
              </w:rPr>
            </w:pPr>
            <w:r w:rsidRPr="00BA776A">
              <w:rPr>
                <w:sz w:val="26"/>
              </w:rPr>
              <w:t xml:space="preserve">Наявності електричних схем у щитах, знаків електробезпеки, попереджувальних написів, сигнальних фарбувань, схем 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</w:rPr>
            </w:pPr>
            <w:r w:rsidRPr="00BA776A">
              <w:rPr>
                <w:sz w:val="26"/>
              </w:rPr>
              <w:t>Керівники закладів освіти, відповідальні за експлуатацію електрогосподарства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</w:rPr>
            </w:pPr>
          </w:p>
        </w:tc>
      </w:tr>
      <w:tr w:rsidR="00191A4D" w:rsidRPr="00BA776A" w:rsidTr="00CA6C4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FA3923" w:rsidP="00191A4D">
            <w:pPr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3</w:t>
            </w:r>
            <w:r w:rsidR="00191A4D" w:rsidRPr="00BA776A">
              <w:rPr>
                <w:sz w:val="26"/>
                <w:lang w:eastAsia="en-US"/>
              </w:rPr>
              <w:t>.1.4.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6"/>
              </w:rPr>
            </w:pPr>
            <w:r w:rsidRPr="00BA776A">
              <w:rPr>
                <w:sz w:val="26"/>
              </w:rPr>
              <w:t>Справності електропроводки, розеток, вимикачів, контуру заземлення, приладів освітлення тощо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</w:rPr>
            </w:pPr>
            <w:r w:rsidRPr="00BA776A">
              <w:rPr>
                <w:sz w:val="26"/>
              </w:rPr>
              <w:t>Керівники закладів освіти, відповідальні за експлуатацію електрогосподарства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</w:rPr>
            </w:pPr>
          </w:p>
        </w:tc>
      </w:tr>
      <w:tr w:rsidR="00191A4D" w:rsidRPr="00BA776A" w:rsidTr="00CA6C41">
        <w:trPr>
          <w:trHeight w:val="341"/>
        </w:trPr>
        <w:tc>
          <w:tcPr>
            <w:tcW w:w="1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FA3923" w:rsidP="00191A4D">
            <w:pPr>
              <w:widowControl w:val="0"/>
              <w:autoSpaceDE w:val="0"/>
              <w:autoSpaceDN w:val="0"/>
              <w:adjustRightInd w:val="0"/>
              <w:ind w:left="40" w:firstLine="480"/>
              <w:jc w:val="center"/>
              <w:rPr>
                <w:b/>
                <w:color w:val="FF0000"/>
                <w:sz w:val="26"/>
              </w:rPr>
            </w:pPr>
            <w:r>
              <w:rPr>
                <w:b/>
                <w:sz w:val="26"/>
              </w:rPr>
              <w:t>4</w:t>
            </w:r>
            <w:r w:rsidR="00191A4D" w:rsidRPr="00BA776A">
              <w:rPr>
                <w:b/>
                <w:sz w:val="26"/>
              </w:rPr>
              <w:t>. Пожежна безпека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 w:firstLine="480"/>
              <w:jc w:val="center"/>
              <w:rPr>
                <w:b/>
                <w:sz w:val="24"/>
              </w:rPr>
            </w:pPr>
          </w:p>
        </w:tc>
      </w:tr>
      <w:tr w:rsidR="00191A4D" w:rsidRPr="00BA776A" w:rsidTr="00CA6C41">
        <w:trPr>
          <w:trHeight w:val="35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FA3923" w:rsidP="00191A4D">
            <w:pPr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4</w:t>
            </w:r>
            <w:r w:rsidR="00191A4D" w:rsidRPr="00BA776A">
              <w:rPr>
                <w:sz w:val="26"/>
                <w:lang w:eastAsia="en-US"/>
              </w:rPr>
              <w:t>.1.</w:t>
            </w:r>
          </w:p>
        </w:tc>
        <w:tc>
          <w:tcPr>
            <w:tcW w:w="1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6"/>
              </w:rPr>
            </w:pPr>
            <w:r w:rsidRPr="00BA776A">
              <w:rPr>
                <w:sz w:val="26"/>
              </w:rPr>
              <w:t>Здійснити перевірки: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4"/>
              </w:rPr>
            </w:pPr>
          </w:p>
        </w:tc>
      </w:tr>
      <w:tr w:rsidR="00191A4D" w:rsidRPr="00BA776A" w:rsidTr="00CA6C41">
        <w:trPr>
          <w:trHeight w:val="60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FA3923" w:rsidP="00191A4D">
            <w:pPr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4</w:t>
            </w:r>
            <w:r w:rsidR="00191A4D" w:rsidRPr="00BA776A">
              <w:rPr>
                <w:sz w:val="26"/>
                <w:lang w:eastAsia="en-US"/>
              </w:rPr>
              <w:t>.1.1.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6"/>
              </w:rPr>
            </w:pPr>
            <w:r w:rsidRPr="00BA776A">
              <w:rPr>
                <w:sz w:val="26"/>
              </w:rPr>
              <w:t>Наявності інструкцій з пожежної безпеки у закладі освіти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</w:rPr>
            </w:pPr>
            <w:r w:rsidRPr="00BA776A">
              <w:rPr>
                <w:sz w:val="26"/>
              </w:rPr>
              <w:t>Керівники закладів освіти, відповідальні за пожежну безпеку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</w:rPr>
            </w:pPr>
          </w:p>
        </w:tc>
      </w:tr>
      <w:tr w:rsidR="00191A4D" w:rsidRPr="00BA776A" w:rsidTr="00CA6C41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FA3923" w:rsidP="00191A4D">
            <w:pPr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4</w:t>
            </w:r>
            <w:r w:rsidR="00191A4D" w:rsidRPr="00BA776A">
              <w:rPr>
                <w:sz w:val="26"/>
                <w:lang w:eastAsia="en-US"/>
              </w:rPr>
              <w:t>.1.2.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6"/>
              </w:rPr>
            </w:pPr>
            <w:r w:rsidRPr="00BA776A">
              <w:rPr>
                <w:sz w:val="26"/>
              </w:rPr>
              <w:t xml:space="preserve">Укомплектованості  закладу освіти  первинними засобами пожежогасіння 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</w:rPr>
            </w:pPr>
            <w:r w:rsidRPr="00BA776A">
              <w:rPr>
                <w:sz w:val="26"/>
              </w:rPr>
              <w:t>Керівники закладів освіти, відповідальні за пожежну безпеку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</w:rPr>
            </w:pPr>
          </w:p>
        </w:tc>
      </w:tr>
      <w:tr w:rsidR="00191A4D" w:rsidRPr="00BA776A" w:rsidTr="00CA6C41">
        <w:trPr>
          <w:trHeight w:val="97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FA3923" w:rsidP="00191A4D">
            <w:pPr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lastRenderedPageBreak/>
              <w:t>4</w:t>
            </w:r>
            <w:r w:rsidR="00191A4D" w:rsidRPr="00BA776A">
              <w:rPr>
                <w:sz w:val="26"/>
                <w:lang w:eastAsia="en-US"/>
              </w:rPr>
              <w:t>.1.3.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191A4D" w:rsidP="00FA3923">
            <w:pPr>
              <w:widowControl w:val="0"/>
              <w:autoSpaceDE w:val="0"/>
              <w:autoSpaceDN w:val="0"/>
              <w:adjustRightInd w:val="0"/>
              <w:ind w:left="40" w:hanging="6"/>
              <w:jc w:val="both"/>
              <w:rPr>
                <w:sz w:val="26"/>
              </w:rPr>
            </w:pPr>
            <w:r w:rsidRPr="00BA776A">
              <w:rPr>
                <w:sz w:val="26"/>
              </w:rPr>
              <w:t xml:space="preserve">Наявності планів евакуації в приміщеннях закладів освіти, порядку оповіщення та дій учасників освітнього  процесу на випадок пожежі чи </w:t>
            </w:r>
            <w:r w:rsidR="00FA3923">
              <w:rPr>
                <w:sz w:val="26"/>
              </w:rPr>
              <w:t>надзвичайних ситуацій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</w:rPr>
            </w:pPr>
            <w:r w:rsidRPr="00BA776A">
              <w:rPr>
                <w:sz w:val="26"/>
              </w:rPr>
              <w:t>Керівники закладів освіти, відповідальні за пожежну безпеку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4"/>
              </w:rPr>
            </w:pPr>
          </w:p>
        </w:tc>
      </w:tr>
      <w:tr w:rsidR="00191A4D" w:rsidRPr="00BA776A" w:rsidTr="00CA6C41">
        <w:trPr>
          <w:trHeight w:val="851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FA3923" w:rsidP="00191A4D">
            <w:pPr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4</w:t>
            </w:r>
            <w:r w:rsidR="00191A4D" w:rsidRPr="00BA776A">
              <w:rPr>
                <w:sz w:val="26"/>
                <w:lang w:eastAsia="en-US"/>
              </w:rPr>
              <w:t>.2.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4D" w:rsidRPr="00BA776A" w:rsidRDefault="00191A4D" w:rsidP="008C065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</w:rPr>
            </w:pPr>
            <w:r w:rsidRPr="00BA776A">
              <w:rPr>
                <w:sz w:val="26"/>
              </w:rPr>
              <w:t>Провести практичний тренінг з евакуації дітей та працівників з приміщень закладів освіти  (скласти акт (</w:t>
            </w:r>
            <w:r w:rsidR="008C0653">
              <w:rPr>
                <w:sz w:val="26"/>
              </w:rPr>
              <w:t>Додаток № 2</w:t>
            </w:r>
            <w:r w:rsidRPr="00BA776A">
              <w:rPr>
                <w:sz w:val="26"/>
              </w:rPr>
              <w:t>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BA776A">
              <w:rPr>
                <w:sz w:val="26"/>
              </w:rPr>
              <w:t>Керівники закладів освіти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191A4D" w:rsidRPr="00BA776A" w:rsidTr="00CA6C41">
        <w:trPr>
          <w:trHeight w:val="361"/>
        </w:trPr>
        <w:tc>
          <w:tcPr>
            <w:tcW w:w="1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4D" w:rsidRPr="00BA776A" w:rsidRDefault="00FA3923" w:rsidP="00191A4D">
            <w:pPr>
              <w:widowControl w:val="0"/>
              <w:autoSpaceDE w:val="0"/>
              <w:autoSpaceDN w:val="0"/>
              <w:adjustRightInd w:val="0"/>
              <w:ind w:left="40" w:firstLine="480"/>
              <w:jc w:val="center"/>
              <w:rPr>
                <w:b/>
                <w:color w:val="FF0000"/>
                <w:sz w:val="26"/>
              </w:rPr>
            </w:pPr>
            <w:r>
              <w:rPr>
                <w:b/>
                <w:sz w:val="26"/>
              </w:rPr>
              <w:t>5</w:t>
            </w:r>
            <w:r w:rsidR="00191A4D" w:rsidRPr="00BA776A">
              <w:rPr>
                <w:b/>
                <w:sz w:val="26"/>
              </w:rPr>
              <w:t>. Підбиття підсумків місячника охорони праці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 w:firstLine="480"/>
              <w:jc w:val="center"/>
              <w:rPr>
                <w:b/>
                <w:sz w:val="24"/>
              </w:rPr>
            </w:pPr>
          </w:p>
        </w:tc>
      </w:tr>
      <w:tr w:rsidR="00191A4D" w:rsidRPr="00BA776A" w:rsidTr="00CA6C41">
        <w:trPr>
          <w:trHeight w:val="27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D" w:rsidRPr="00BA776A" w:rsidRDefault="00FA3923" w:rsidP="00191A4D">
            <w:pPr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5</w:t>
            </w:r>
            <w:r w:rsidR="00191A4D">
              <w:rPr>
                <w:sz w:val="26"/>
                <w:lang w:eastAsia="en-US"/>
              </w:rPr>
              <w:t>.1</w:t>
            </w:r>
            <w:r w:rsidR="00191A4D" w:rsidRPr="00BA776A">
              <w:rPr>
                <w:sz w:val="26"/>
                <w:lang w:eastAsia="en-US"/>
              </w:rPr>
              <w:t>.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</w:rPr>
            </w:pPr>
            <w:r w:rsidRPr="00BA776A">
              <w:rPr>
                <w:sz w:val="26"/>
              </w:rPr>
              <w:t>Організувати обговорення на нарадах при директорі, батьківських зборах результатів проведення  місячника з охорони праці, а також стану охорони праці та цивільного захисту в  закладах освіти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BA776A">
              <w:rPr>
                <w:sz w:val="26"/>
              </w:rPr>
              <w:t xml:space="preserve">Керівники закладів освіти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4D" w:rsidRPr="00BA776A" w:rsidRDefault="00191A4D" w:rsidP="00191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bookmarkEnd w:id="2"/>
    </w:tbl>
    <w:p w:rsidR="00C77EBB" w:rsidRPr="00BA776A" w:rsidRDefault="00C77EBB" w:rsidP="00C77EBB"/>
    <w:p w:rsidR="00191A4D" w:rsidRDefault="00191A4D" w:rsidP="00C77EBB">
      <w:pPr>
        <w:rPr>
          <w:b/>
          <w:bCs/>
        </w:rPr>
      </w:pPr>
      <w:r>
        <w:rPr>
          <w:b/>
          <w:bCs/>
        </w:rPr>
        <w:t xml:space="preserve">                </w:t>
      </w:r>
    </w:p>
    <w:p w:rsidR="00191A4D" w:rsidRDefault="00191A4D" w:rsidP="00C77EBB">
      <w:pPr>
        <w:rPr>
          <w:b/>
          <w:bCs/>
        </w:rPr>
      </w:pPr>
    </w:p>
    <w:p w:rsidR="00C77EBB" w:rsidRDefault="00191A4D" w:rsidP="00C77EBB">
      <w:pPr>
        <w:rPr>
          <w:b/>
          <w:bCs/>
        </w:rPr>
      </w:pPr>
      <w:r>
        <w:rPr>
          <w:b/>
          <w:bCs/>
        </w:rPr>
        <w:t xml:space="preserve">               Інженер – енергетик управління освіти                                                                          Денис РОТАР</w:t>
      </w:r>
    </w:p>
    <w:p w:rsidR="008C0653" w:rsidRDefault="008C0653" w:rsidP="00C77EBB">
      <w:pPr>
        <w:rPr>
          <w:b/>
          <w:bCs/>
        </w:rPr>
      </w:pPr>
    </w:p>
    <w:p w:rsidR="008C0653" w:rsidRDefault="008C0653" w:rsidP="00C77EBB">
      <w:pPr>
        <w:rPr>
          <w:b/>
          <w:bCs/>
        </w:rPr>
        <w:sectPr w:rsidR="008C0653" w:rsidSect="00C77EBB">
          <w:pgSz w:w="16838" w:h="11906" w:orient="landscape" w:code="9"/>
          <w:pgMar w:top="993" w:right="1134" w:bottom="851" w:left="1134" w:header="709" w:footer="709" w:gutter="0"/>
          <w:cols w:space="708"/>
          <w:docGrid w:linePitch="381"/>
        </w:sectPr>
      </w:pPr>
    </w:p>
    <w:p w:rsidR="008C0653" w:rsidRDefault="008C0653" w:rsidP="008C0653">
      <w:pPr>
        <w:pStyle w:val="ab"/>
        <w:shd w:val="clear" w:color="auto" w:fill="FFFFFF"/>
        <w:spacing w:before="150" w:beforeAutospacing="0" w:after="180" w:afterAutospacing="0"/>
        <w:jc w:val="center"/>
        <w:rPr>
          <w:rStyle w:val="ac"/>
          <w:color w:val="111111"/>
        </w:rPr>
      </w:pPr>
    </w:p>
    <w:p w:rsidR="00B530A6" w:rsidRDefault="00B530A6" w:rsidP="00B530A6">
      <w:pPr>
        <w:pStyle w:val="ab"/>
        <w:shd w:val="clear" w:color="auto" w:fill="FFFFFF"/>
        <w:spacing w:before="0" w:beforeAutospacing="0" w:after="0" w:afterAutospacing="0"/>
        <w:ind w:left="6096"/>
        <w:rPr>
          <w:rStyle w:val="ac"/>
          <w:b w:val="0"/>
          <w:color w:val="111111"/>
          <w:sz w:val="28"/>
        </w:rPr>
      </w:pPr>
      <w:r>
        <w:rPr>
          <w:rStyle w:val="ac"/>
          <w:b w:val="0"/>
          <w:color w:val="111111"/>
          <w:sz w:val="28"/>
        </w:rPr>
        <w:t>Додаток № 2</w:t>
      </w:r>
    </w:p>
    <w:p w:rsidR="00B530A6" w:rsidRPr="00B530A6" w:rsidRDefault="00B530A6" w:rsidP="00B530A6">
      <w:pPr>
        <w:pStyle w:val="ab"/>
        <w:shd w:val="clear" w:color="auto" w:fill="FFFFFF"/>
        <w:spacing w:before="0" w:beforeAutospacing="0" w:after="0" w:afterAutospacing="0"/>
        <w:ind w:left="6096"/>
        <w:rPr>
          <w:rStyle w:val="ac"/>
          <w:b w:val="0"/>
          <w:color w:val="111111"/>
          <w:sz w:val="28"/>
        </w:rPr>
      </w:pPr>
      <w:r w:rsidRPr="00B530A6">
        <w:rPr>
          <w:rStyle w:val="ac"/>
          <w:b w:val="0"/>
          <w:color w:val="111111"/>
          <w:sz w:val="28"/>
        </w:rPr>
        <w:t xml:space="preserve">до наказу управління освіти </w:t>
      </w:r>
    </w:p>
    <w:p w:rsidR="00B530A6" w:rsidRPr="00B530A6" w:rsidRDefault="00B530A6" w:rsidP="00B530A6">
      <w:pPr>
        <w:pStyle w:val="ab"/>
        <w:shd w:val="clear" w:color="auto" w:fill="FFFFFF"/>
        <w:spacing w:before="0" w:beforeAutospacing="0" w:after="0" w:afterAutospacing="0"/>
        <w:ind w:left="6096"/>
        <w:rPr>
          <w:rStyle w:val="ac"/>
          <w:b w:val="0"/>
          <w:color w:val="111111"/>
          <w:sz w:val="28"/>
        </w:rPr>
      </w:pPr>
      <w:r w:rsidRPr="00B530A6">
        <w:rPr>
          <w:rStyle w:val="ac"/>
          <w:b w:val="0"/>
          <w:color w:val="111111"/>
          <w:sz w:val="28"/>
        </w:rPr>
        <w:t xml:space="preserve">Чернівецької міської ради </w:t>
      </w:r>
    </w:p>
    <w:p w:rsidR="008C0653" w:rsidRPr="00B530A6" w:rsidRDefault="00B530A6" w:rsidP="00B530A6">
      <w:pPr>
        <w:pStyle w:val="ab"/>
        <w:shd w:val="clear" w:color="auto" w:fill="FFFFFF"/>
        <w:spacing w:before="0" w:beforeAutospacing="0" w:after="0" w:afterAutospacing="0"/>
        <w:ind w:left="6096"/>
        <w:rPr>
          <w:rStyle w:val="ac"/>
          <w:b w:val="0"/>
          <w:color w:val="111111"/>
          <w:sz w:val="28"/>
        </w:rPr>
      </w:pPr>
      <w:r w:rsidRPr="00B530A6">
        <w:rPr>
          <w:rStyle w:val="ac"/>
          <w:b w:val="0"/>
          <w:color w:val="111111"/>
          <w:sz w:val="28"/>
        </w:rPr>
        <w:t>від______________№______</w:t>
      </w:r>
    </w:p>
    <w:p w:rsidR="00B530A6" w:rsidRDefault="00B530A6" w:rsidP="008C0653">
      <w:pPr>
        <w:pStyle w:val="ab"/>
        <w:shd w:val="clear" w:color="auto" w:fill="FFFFFF"/>
        <w:spacing w:before="150" w:beforeAutospacing="0" w:after="180" w:afterAutospacing="0"/>
        <w:jc w:val="center"/>
        <w:rPr>
          <w:rStyle w:val="ac"/>
          <w:color w:val="111111"/>
        </w:rPr>
      </w:pPr>
    </w:p>
    <w:p w:rsidR="008C0653" w:rsidRDefault="008C0653" w:rsidP="008C0653">
      <w:pPr>
        <w:pStyle w:val="ab"/>
        <w:shd w:val="clear" w:color="auto" w:fill="FFFFFF"/>
        <w:spacing w:before="150" w:beforeAutospacing="0" w:after="180" w:afterAutospacing="0"/>
        <w:jc w:val="center"/>
        <w:rPr>
          <w:rStyle w:val="ac"/>
          <w:color w:val="111111"/>
        </w:rPr>
      </w:pPr>
      <w:r w:rsidRPr="002D25AD">
        <w:rPr>
          <w:rStyle w:val="ac"/>
          <w:color w:val="111111"/>
        </w:rPr>
        <w:t>ЗВІТ</w:t>
      </w:r>
      <w:r>
        <w:rPr>
          <w:rStyle w:val="ac"/>
          <w:color w:val="111111"/>
        </w:rPr>
        <w:t xml:space="preserve"> </w:t>
      </w:r>
    </w:p>
    <w:p w:rsidR="008C0653" w:rsidRPr="002D25AD" w:rsidRDefault="008C0653" w:rsidP="008C0653">
      <w:pPr>
        <w:pStyle w:val="ab"/>
        <w:shd w:val="clear" w:color="auto" w:fill="FFFFFF"/>
        <w:spacing w:before="150" w:beforeAutospacing="0" w:after="180" w:afterAutospacing="0"/>
        <w:jc w:val="center"/>
        <w:rPr>
          <w:color w:val="111111"/>
        </w:rPr>
      </w:pPr>
      <w:r>
        <w:rPr>
          <w:rStyle w:val="ac"/>
          <w:color w:val="111111"/>
        </w:rPr>
        <w:t>(ЗРАЗОК)</w:t>
      </w:r>
    </w:p>
    <w:p w:rsidR="008C0653" w:rsidRPr="002D25AD" w:rsidRDefault="008C0653" w:rsidP="008C0653">
      <w:pPr>
        <w:pStyle w:val="ab"/>
        <w:shd w:val="clear" w:color="auto" w:fill="FFFFFF"/>
        <w:spacing w:before="150" w:beforeAutospacing="0" w:after="180" w:afterAutospacing="0"/>
        <w:jc w:val="center"/>
        <w:rPr>
          <w:rStyle w:val="ac"/>
          <w:color w:val="111111"/>
        </w:rPr>
      </w:pPr>
      <w:r w:rsidRPr="002D25AD">
        <w:rPr>
          <w:rStyle w:val="ac"/>
          <w:color w:val="111111"/>
        </w:rPr>
        <w:t>про проведення тренування з відпрацювання дій по інструкції з питань евакуації в </w:t>
      </w:r>
    </w:p>
    <w:p w:rsidR="008C0653" w:rsidRPr="002D25AD" w:rsidRDefault="008C0653" w:rsidP="008C0653">
      <w:pPr>
        <w:pStyle w:val="ab"/>
        <w:shd w:val="clear" w:color="auto" w:fill="FFFFFF"/>
        <w:spacing w:before="150" w:beforeAutospacing="0" w:after="180" w:afterAutospacing="0"/>
        <w:jc w:val="center"/>
        <w:rPr>
          <w:b/>
          <w:color w:val="111111"/>
          <w:u w:val="single"/>
        </w:rPr>
      </w:pPr>
      <w:r w:rsidRPr="002D25AD">
        <w:rPr>
          <w:b/>
          <w:color w:val="111111"/>
          <w:u w:val="single"/>
        </w:rPr>
        <w:t>________________________________</w:t>
      </w:r>
      <w:r>
        <w:rPr>
          <w:b/>
          <w:color w:val="111111"/>
          <w:u w:val="single"/>
        </w:rPr>
        <w:t>_______________</w:t>
      </w:r>
      <w:r w:rsidRPr="002D25AD">
        <w:rPr>
          <w:b/>
          <w:color w:val="111111"/>
          <w:u w:val="single"/>
        </w:rPr>
        <w:t>__________________________________</w:t>
      </w:r>
    </w:p>
    <w:p w:rsidR="008C0653" w:rsidRPr="002D25AD" w:rsidRDefault="008C0653" w:rsidP="008C0653">
      <w:pPr>
        <w:pStyle w:val="ab"/>
        <w:shd w:val="clear" w:color="auto" w:fill="FFFFFF"/>
        <w:spacing w:before="150" w:beforeAutospacing="0" w:after="180" w:afterAutospacing="0"/>
        <w:rPr>
          <w:color w:val="111111"/>
        </w:rPr>
      </w:pPr>
      <w:r w:rsidRPr="002D25AD">
        <w:rPr>
          <w:color w:val="111111"/>
        </w:rPr>
        <w:t>На виконання вимог наказу ___________________________________________________</w:t>
      </w:r>
    </w:p>
    <w:p w:rsidR="008C0653" w:rsidRPr="002D25AD" w:rsidRDefault="008C0653" w:rsidP="008C0653">
      <w:pPr>
        <w:pStyle w:val="ab"/>
        <w:shd w:val="clear" w:color="auto" w:fill="FFFFFF"/>
        <w:spacing w:before="150" w:beforeAutospacing="0" w:after="180" w:afterAutospacing="0"/>
        <w:rPr>
          <w:color w:val="111111"/>
        </w:rPr>
      </w:pPr>
      <w:r w:rsidRPr="007E18E9">
        <w:rPr>
          <w:b/>
          <w:color w:val="111111"/>
        </w:rPr>
        <w:t>Дата проведення</w:t>
      </w:r>
      <w:r w:rsidRPr="002D25AD">
        <w:rPr>
          <w:color w:val="111111"/>
        </w:rPr>
        <w:t xml:space="preserve"> тренування – «____» ________</w:t>
      </w:r>
      <w:r>
        <w:rPr>
          <w:color w:val="111111"/>
        </w:rPr>
        <w:t xml:space="preserve"> </w:t>
      </w:r>
      <w:r w:rsidRPr="002D25AD">
        <w:rPr>
          <w:color w:val="111111"/>
        </w:rPr>
        <w:t>2025</w:t>
      </w:r>
      <w:r>
        <w:rPr>
          <w:color w:val="111111"/>
        </w:rPr>
        <w:t xml:space="preserve"> </w:t>
      </w:r>
      <w:r w:rsidRPr="002D25AD">
        <w:rPr>
          <w:color w:val="111111"/>
        </w:rPr>
        <w:t>р.</w:t>
      </w:r>
    </w:p>
    <w:p w:rsidR="008C0653" w:rsidRPr="002D25AD" w:rsidRDefault="008C0653" w:rsidP="008C0653">
      <w:pPr>
        <w:pStyle w:val="ab"/>
        <w:shd w:val="clear" w:color="auto" w:fill="FFFFFF"/>
        <w:spacing w:before="150" w:beforeAutospacing="0" w:after="180" w:afterAutospacing="0"/>
        <w:rPr>
          <w:color w:val="111111"/>
        </w:rPr>
      </w:pPr>
      <w:r w:rsidRPr="007E18E9">
        <w:rPr>
          <w:b/>
          <w:color w:val="111111"/>
        </w:rPr>
        <w:t>Тривалість</w:t>
      </w:r>
      <w:r>
        <w:rPr>
          <w:color w:val="111111"/>
        </w:rPr>
        <w:t xml:space="preserve"> тренування – з </w:t>
      </w:r>
      <w:r w:rsidRPr="002D25AD">
        <w:rPr>
          <w:color w:val="111111"/>
        </w:rPr>
        <w:t xml:space="preserve"> ________ до ___</w:t>
      </w:r>
      <w:r>
        <w:rPr>
          <w:color w:val="111111"/>
        </w:rPr>
        <w:t>____</w:t>
      </w:r>
      <w:r w:rsidRPr="002D25AD">
        <w:rPr>
          <w:color w:val="111111"/>
        </w:rPr>
        <w:t xml:space="preserve"> годин.</w:t>
      </w:r>
    </w:p>
    <w:p w:rsidR="008C0653" w:rsidRPr="002D25AD" w:rsidRDefault="008C0653" w:rsidP="008C0653">
      <w:pPr>
        <w:pStyle w:val="ab"/>
        <w:shd w:val="clear" w:color="auto" w:fill="FFFFFF"/>
        <w:spacing w:before="150" w:beforeAutospacing="0" w:after="180" w:afterAutospacing="0"/>
        <w:rPr>
          <w:color w:val="111111"/>
        </w:rPr>
      </w:pPr>
      <w:r w:rsidRPr="007E18E9">
        <w:rPr>
          <w:b/>
          <w:color w:val="111111"/>
        </w:rPr>
        <w:t xml:space="preserve">Керівник </w:t>
      </w:r>
      <w:r w:rsidRPr="002D25AD">
        <w:rPr>
          <w:color w:val="111111"/>
        </w:rPr>
        <w:t>тренування –</w:t>
      </w:r>
      <w:r>
        <w:rPr>
          <w:color w:val="111111"/>
        </w:rPr>
        <w:t xml:space="preserve"> </w:t>
      </w:r>
      <w:r w:rsidRPr="002D25AD">
        <w:rPr>
          <w:color w:val="111111"/>
        </w:rPr>
        <w:t>________</w:t>
      </w:r>
    </w:p>
    <w:p w:rsidR="008C0653" w:rsidRPr="002D25AD" w:rsidRDefault="008C0653" w:rsidP="008C0653">
      <w:pPr>
        <w:pStyle w:val="ab"/>
        <w:shd w:val="clear" w:color="auto" w:fill="FFFFFF"/>
        <w:spacing w:before="150" w:beforeAutospacing="0" w:after="180" w:afterAutospacing="0"/>
        <w:rPr>
          <w:color w:val="111111"/>
        </w:rPr>
      </w:pPr>
      <w:r w:rsidRPr="007E18E9">
        <w:rPr>
          <w:b/>
          <w:color w:val="111111"/>
        </w:rPr>
        <w:t>До тренування залучались</w:t>
      </w:r>
      <w:r w:rsidRPr="002D25AD">
        <w:rPr>
          <w:color w:val="111111"/>
        </w:rPr>
        <w:t>:</w:t>
      </w:r>
    </w:p>
    <w:p w:rsidR="008C0653" w:rsidRPr="002D25AD" w:rsidRDefault="008C0653" w:rsidP="008C0653">
      <w:pPr>
        <w:pStyle w:val="ab"/>
        <w:numPr>
          <w:ilvl w:val="0"/>
          <w:numId w:val="9"/>
        </w:numPr>
        <w:shd w:val="clear" w:color="auto" w:fill="FFFFFF"/>
        <w:spacing w:before="150" w:beforeAutospacing="0" w:after="180" w:afterAutospacing="0"/>
        <w:rPr>
          <w:color w:val="111111"/>
        </w:rPr>
      </w:pPr>
      <w:r w:rsidRPr="002D25AD">
        <w:rPr>
          <w:color w:val="111111"/>
        </w:rPr>
        <w:t>викладацьк</w:t>
      </w:r>
      <w:r>
        <w:rPr>
          <w:color w:val="111111"/>
        </w:rPr>
        <w:t xml:space="preserve">ий склад та працівники – </w:t>
      </w:r>
      <w:r w:rsidRPr="002D25AD">
        <w:rPr>
          <w:color w:val="111111"/>
        </w:rPr>
        <w:t>_____</w:t>
      </w:r>
      <w:r>
        <w:rPr>
          <w:color w:val="111111"/>
        </w:rPr>
        <w:t xml:space="preserve"> </w:t>
      </w:r>
      <w:r w:rsidRPr="002D25AD">
        <w:rPr>
          <w:color w:val="111111"/>
        </w:rPr>
        <w:t>осіб;</w:t>
      </w:r>
    </w:p>
    <w:p w:rsidR="008C0653" w:rsidRPr="002D25AD" w:rsidRDefault="008C0653" w:rsidP="008C0653">
      <w:pPr>
        <w:pStyle w:val="ab"/>
        <w:numPr>
          <w:ilvl w:val="0"/>
          <w:numId w:val="9"/>
        </w:numPr>
        <w:shd w:val="clear" w:color="auto" w:fill="FFFFFF"/>
        <w:spacing w:before="150" w:beforeAutospacing="0" w:after="180" w:afterAutospacing="0"/>
        <w:rPr>
          <w:color w:val="111111"/>
        </w:rPr>
      </w:pPr>
      <w:r w:rsidRPr="002D25AD">
        <w:rPr>
          <w:color w:val="111111"/>
          <w:u w:val="single"/>
        </w:rPr>
        <w:t>учнів</w:t>
      </w:r>
      <w:r>
        <w:rPr>
          <w:color w:val="111111"/>
        </w:rPr>
        <w:t xml:space="preserve"> – </w:t>
      </w:r>
      <w:r w:rsidRPr="002D25AD">
        <w:rPr>
          <w:color w:val="111111"/>
        </w:rPr>
        <w:t>________</w:t>
      </w:r>
      <w:r>
        <w:rPr>
          <w:color w:val="111111"/>
        </w:rPr>
        <w:t xml:space="preserve"> </w:t>
      </w:r>
      <w:r w:rsidRPr="002D25AD">
        <w:rPr>
          <w:color w:val="111111"/>
        </w:rPr>
        <w:t>осіб.</w:t>
      </w:r>
    </w:p>
    <w:p w:rsidR="008C0653" w:rsidRPr="004A6FB7" w:rsidRDefault="008C0653" w:rsidP="008C0653">
      <w:pPr>
        <w:pStyle w:val="ab"/>
        <w:shd w:val="clear" w:color="auto" w:fill="FFFFFF"/>
        <w:spacing w:before="150" w:beforeAutospacing="0" w:after="180" w:afterAutospacing="0"/>
        <w:rPr>
          <w:color w:val="111111"/>
          <w:u w:val="single"/>
        </w:rPr>
      </w:pPr>
      <w:r w:rsidRPr="004A6FB7">
        <w:rPr>
          <w:rStyle w:val="ac"/>
          <w:color w:val="111111"/>
        </w:rPr>
        <w:t>Оцінка готовності на період проведення тренування. </w:t>
      </w:r>
    </w:p>
    <w:p w:rsidR="008C0653" w:rsidRPr="002D25AD" w:rsidRDefault="008C0653" w:rsidP="008C0653">
      <w:pPr>
        <w:pStyle w:val="ab"/>
        <w:shd w:val="clear" w:color="auto" w:fill="FFFFFF"/>
        <w:spacing w:before="150" w:beforeAutospacing="0" w:after="180" w:afterAutospacing="0"/>
        <w:ind w:firstLine="708"/>
        <w:jc w:val="both"/>
        <w:rPr>
          <w:color w:val="111111"/>
        </w:rPr>
      </w:pPr>
      <w:r w:rsidRPr="002D25AD">
        <w:rPr>
          <w:color w:val="111111"/>
        </w:rPr>
        <w:t>З метою попередження помилкових дій учасників, які можуть призвести до нещасного випадку, пошкодження обладнання, з викладацьким складом, працівниками</w:t>
      </w:r>
      <w:r>
        <w:rPr>
          <w:color w:val="111111"/>
        </w:rPr>
        <w:t>, учнями</w:t>
      </w:r>
      <w:r w:rsidRPr="002D25AD">
        <w:rPr>
          <w:color w:val="111111"/>
        </w:rPr>
        <w:t xml:space="preserve"> проведені інструктажі щодо заходів безпеки під час тренування.</w:t>
      </w:r>
      <w:r>
        <w:rPr>
          <w:color w:val="111111"/>
        </w:rPr>
        <w:t xml:space="preserve"> </w:t>
      </w:r>
      <w:r w:rsidRPr="002D25AD">
        <w:rPr>
          <w:color w:val="111111"/>
        </w:rPr>
        <w:t>Оповіщення та доведення до персоналу інформації про виникнення пожежі проводилось за допомогою апаратури шкільного дзвінка.</w:t>
      </w:r>
    </w:p>
    <w:p w:rsidR="008C0653" w:rsidRPr="002D25AD" w:rsidRDefault="008C0653" w:rsidP="008C0653">
      <w:pPr>
        <w:pStyle w:val="ab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0072CC">
        <w:rPr>
          <w:i/>
          <w:color w:val="111111"/>
        </w:rPr>
        <w:t>Назва закладу освіти</w:t>
      </w:r>
      <w:r>
        <w:rPr>
          <w:color w:val="111111"/>
        </w:rPr>
        <w:t xml:space="preserve"> </w:t>
      </w:r>
      <w:r w:rsidRPr="002D25AD">
        <w:rPr>
          <w:color w:val="111111"/>
        </w:rPr>
        <w:t>забезпечена засобами пожеж</w:t>
      </w:r>
      <w:r>
        <w:rPr>
          <w:color w:val="111111"/>
        </w:rPr>
        <w:t>о</w:t>
      </w:r>
      <w:r w:rsidRPr="002D25AD">
        <w:rPr>
          <w:color w:val="111111"/>
        </w:rPr>
        <w:t>гасіння, а саме:</w:t>
      </w:r>
    </w:p>
    <w:p w:rsidR="008C0653" w:rsidRPr="002D25AD" w:rsidRDefault="008C0653" w:rsidP="008C0653">
      <w:pPr>
        <w:pStyle w:val="ab"/>
        <w:numPr>
          <w:ilvl w:val="0"/>
          <w:numId w:val="10"/>
        </w:numPr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>
        <w:rPr>
          <w:color w:val="111111"/>
        </w:rPr>
        <w:t>пожежних кранів/гідрантів – __</w:t>
      </w:r>
      <w:r w:rsidRPr="002D25AD">
        <w:rPr>
          <w:color w:val="111111"/>
        </w:rPr>
        <w:t>___</w:t>
      </w:r>
      <w:r>
        <w:rPr>
          <w:color w:val="111111"/>
        </w:rPr>
        <w:t>/</w:t>
      </w:r>
      <w:r w:rsidRPr="002D25AD">
        <w:rPr>
          <w:color w:val="111111"/>
        </w:rPr>
        <w:t>__</w:t>
      </w:r>
      <w:r>
        <w:rPr>
          <w:color w:val="111111"/>
        </w:rPr>
        <w:t>___</w:t>
      </w:r>
      <w:r w:rsidRPr="002D25AD">
        <w:rPr>
          <w:color w:val="111111"/>
        </w:rPr>
        <w:t xml:space="preserve"> шт.;</w:t>
      </w:r>
    </w:p>
    <w:p w:rsidR="008C0653" w:rsidRPr="002D25AD" w:rsidRDefault="008C0653" w:rsidP="008C0653">
      <w:pPr>
        <w:pStyle w:val="ab"/>
        <w:numPr>
          <w:ilvl w:val="0"/>
          <w:numId w:val="10"/>
        </w:numPr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>
        <w:rPr>
          <w:color w:val="111111"/>
        </w:rPr>
        <w:t>вогнегасників – __</w:t>
      </w:r>
      <w:r w:rsidRPr="002D25AD">
        <w:rPr>
          <w:color w:val="111111"/>
        </w:rPr>
        <w:t>__ шт.;</w:t>
      </w:r>
    </w:p>
    <w:p w:rsidR="008C0653" w:rsidRDefault="008C0653" w:rsidP="008C0653">
      <w:pPr>
        <w:pStyle w:val="ab"/>
        <w:numPr>
          <w:ilvl w:val="0"/>
          <w:numId w:val="10"/>
        </w:numPr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7E18E9">
        <w:rPr>
          <w:color w:val="111111"/>
        </w:rPr>
        <w:t>а</w:t>
      </w:r>
      <w:r>
        <w:rPr>
          <w:color w:val="111111"/>
        </w:rPr>
        <w:t>втоматична пожежна сигналізація/система оповіщення про пожежу/</w:t>
      </w:r>
      <w:r w:rsidRPr="007E18E9">
        <w:rPr>
          <w:color w:val="111111"/>
        </w:rPr>
        <w:t>порошкова автоматична система п</w:t>
      </w:r>
      <w:r>
        <w:rPr>
          <w:color w:val="111111"/>
        </w:rPr>
        <w:t xml:space="preserve">ожежогасіння – </w:t>
      </w:r>
      <w:r w:rsidRPr="004A6FB7">
        <w:rPr>
          <w:i/>
          <w:color w:val="111111"/>
          <w:u w:val="single"/>
        </w:rPr>
        <w:t>наявна(вказати, що саме)/відсутня</w:t>
      </w:r>
      <w:r w:rsidRPr="002D25AD">
        <w:rPr>
          <w:color w:val="111111"/>
        </w:rPr>
        <w:t>;</w:t>
      </w:r>
    </w:p>
    <w:p w:rsidR="008C0653" w:rsidRDefault="008C0653" w:rsidP="008C0653">
      <w:pPr>
        <w:pStyle w:val="ab"/>
        <w:numPr>
          <w:ilvl w:val="0"/>
          <w:numId w:val="10"/>
        </w:numPr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D25AD">
        <w:rPr>
          <w:color w:val="111111"/>
        </w:rPr>
        <w:t>поверхові плани екстреної евакуації</w:t>
      </w:r>
      <w:r>
        <w:rPr>
          <w:color w:val="111111"/>
        </w:rPr>
        <w:t>– __</w:t>
      </w:r>
      <w:r w:rsidRPr="002D25AD">
        <w:rPr>
          <w:color w:val="111111"/>
        </w:rPr>
        <w:t>__ шт.;</w:t>
      </w:r>
    </w:p>
    <w:p w:rsidR="008C0653" w:rsidRPr="00C653DE" w:rsidRDefault="008C0653" w:rsidP="008C0653">
      <w:pPr>
        <w:pStyle w:val="ab"/>
        <w:numPr>
          <w:ilvl w:val="0"/>
          <w:numId w:val="10"/>
        </w:numPr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C653DE">
        <w:rPr>
          <w:color w:val="111111"/>
        </w:rPr>
        <w:t>пожежні щити – __</w:t>
      </w:r>
      <w:r>
        <w:rPr>
          <w:color w:val="111111"/>
        </w:rPr>
        <w:t>__ шт.</w:t>
      </w:r>
    </w:p>
    <w:p w:rsidR="008C0653" w:rsidRPr="002D25AD" w:rsidRDefault="008C0653" w:rsidP="008C0653">
      <w:pPr>
        <w:pStyle w:val="ab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D25AD">
        <w:rPr>
          <w:color w:val="111111"/>
        </w:rPr>
        <w:t>Системи внутрішнього протипожежного водогону та інших систем водопостачання в робочому стані.</w:t>
      </w:r>
      <w:r>
        <w:rPr>
          <w:color w:val="111111"/>
        </w:rPr>
        <w:t xml:space="preserve"> </w:t>
      </w:r>
      <w:r w:rsidRPr="002D25AD">
        <w:rPr>
          <w:color w:val="111111"/>
        </w:rPr>
        <w:t>Виходи і евакуаційні шляхи утримуються вільними і не захаращеними.</w:t>
      </w:r>
    </w:p>
    <w:p w:rsidR="008C0653" w:rsidRPr="004A6FB7" w:rsidRDefault="008C0653" w:rsidP="008C0653">
      <w:pPr>
        <w:pStyle w:val="ab"/>
        <w:shd w:val="clear" w:color="auto" w:fill="FFFFFF"/>
        <w:spacing w:before="150" w:beforeAutospacing="0" w:after="180" w:afterAutospacing="0"/>
        <w:jc w:val="both"/>
        <w:rPr>
          <w:color w:val="111111"/>
          <w:u w:val="single"/>
        </w:rPr>
      </w:pPr>
      <w:r w:rsidRPr="004A6FB7">
        <w:rPr>
          <w:rStyle w:val="ac"/>
          <w:color w:val="111111"/>
        </w:rPr>
        <w:t>Повнота і якість відпрацювання дій з евакуації.</w:t>
      </w:r>
    </w:p>
    <w:p w:rsidR="008C0653" w:rsidRDefault="008C0653" w:rsidP="008C0653">
      <w:pPr>
        <w:pStyle w:val="ab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D25AD">
        <w:rPr>
          <w:color w:val="111111"/>
        </w:rPr>
        <w:t xml:space="preserve">У ході тренувань відпрацьовано оповіщення </w:t>
      </w:r>
      <w:r>
        <w:rPr>
          <w:color w:val="111111"/>
        </w:rPr>
        <w:t>учасників освітнього процесу,</w:t>
      </w:r>
      <w:r w:rsidRPr="002D25AD">
        <w:rPr>
          <w:color w:val="111111"/>
        </w:rPr>
        <w:t xml:space="preserve"> їхні дії за с</w:t>
      </w:r>
      <w:r>
        <w:rPr>
          <w:color w:val="111111"/>
        </w:rPr>
        <w:t>игналом «ПОЖЕЖА» та відповідним</w:t>
      </w:r>
      <w:r w:rsidRPr="002D25AD">
        <w:rPr>
          <w:color w:val="111111"/>
        </w:rPr>
        <w:t xml:space="preserve"> </w:t>
      </w:r>
      <w:r>
        <w:rPr>
          <w:color w:val="111111"/>
        </w:rPr>
        <w:t>голосовим оповіщенням</w:t>
      </w:r>
      <w:r w:rsidRPr="002D25AD">
        <w:rPr>
          <w:color w:val="111111"/>
        </w:rPr>
        <w:t>.</w:t>
      </w:r>
      <w:r>
        <w:rPr>
          <w:color w:val="111111"/>
        </w:rPr>
        <w:t xml:space="preserve"> </w:t>
      </w:r>
      <w:r w:rsidRPr="002D25AD">
        <w:rPr>
          <w:color w:val="111111"/>
        </w:rPr>
        <w:t>Імітація пожежі та задимлення території</w:t>
      </w:r>
      <w:r>
        <w:rPr>
          <w:color w:val="111111"/>
        </w:rPr>
        <w:t xml:space="preserve"> </w:t>
      </w:r>
      <w:r w:rsidRPr="00C653DE">
        <w:rPr>
          <w:color w:val="111111"/>
        </w:rPr>
        <w:t>спортивного залу</w:t>
      </w:r>
      <w:r>
        <w:rPr>
          <w:color w:val="111111"/>
        </w:rPr>
        <w:t xml:space="preserve"> </w:t>
      </w:r>
      <w:r w:rsidRPr="002D25AD">
        <w:rPr>
          <w:color w:val="111111"/>
        </w:rPr>
        <w:t xml:space="preserve">проводилась за допомогою прапорців червоного та білого кольору та </w:t>
      </w:r>
      <w:r w:rsidRPr="002D25AD">
        <w:rPr>
          <w:color w:val="111111"/>
        </w:rPr>
        <w:lastRenderedPageBreak/>
        <w:t>посередників.</w:t>
      </w:r>
      <w:r>
        <w:rPr>
          <w:color w:val="111111"/>
        </w:rPr>
        <w:t xml:space="preserve"> </w:t>
      </w:r>
      <w:r w:rsidRPr="002D25AD">
        <w:rPr>
          <w:color w:val="111111"/>
        </w:rPr>
        <w:t xml:space="preserve">Також на тренуванні </w:t>
      </w:r>
      <w:r>
        <w:rPr>
          <w:color w:val="111111"/>
        </w:rPr>
        <w:t>учасниками освітнього процесу</w:t>
      </w:r>
      <w:r w:rsidRPr="002D25AD">
        <w:rPr>
          <w:color w:val="111111"/>
        </w:rPr>
        <w:t xml:space="preserve"> відпрацьовано питання гасіння осередку пожежі за </w:t>
      </w:r>
      <w:r w:rsidRPr="000072CC">
        <w:rPr>
          <w:color w:val="111111"/>
        </w:rPr>
        <w:t>допомогою</w:t>
      </w:r>
      <w:r>
        <w:rPr>
          <w:color w:val="111111"/>
        </w:rPr>
        <w:t xml:space="preserve"> </w:t>
      </w:r>
      <w:r w:rsidRPr="000072CC">
        <w:rPr>
          <w:color w:val="111111"/>
        </w:rPr>
        <w:t>вогнегасника.</w:t>
      </w:r>
    </w:p>
    <w:p w:rsidR="008C0653" w:rsidRPr="002D25AD" w:rsidRDefault="008C0653" w:rsidP="008C0653">
      <w:pPr>
        <w:pStyle w:val="ab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D25AD">
        <w:rPr>
          <w:color w:val="111111"/>
        </w:rPr>
        <w:t>Дії персоналу за сигналом оповіщення про пожежу були чіткими та грамотними.</w:t>
      </w:r>
      <w:r w:rsidRPr="000072CC">
        <w:rPr>
          <w:color w:val="111111"/>
        </w:rPr>
        <w:t xml:space="preserve"> </w:t>
      </w:r>
    </w:p>
    <w:p w:rsidR="008C0653" w:rsidRPr="002D25AD" w:rsidRDefault="008C0653" w:rsidP="008C0653">
      <w:pPr>
        <w:pStyle w:val="ab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C653DE">
        <w:rPr>
          <w:b/>
          <w:color w:val="111111"/>
        </w:rPr>
        <w:t>Час евакуації</w:t>
      </w:r>
      <w:r>
        <w:rPr>
          <w:color w:val="111111"/>
        </w:rPr>
        <w:t xml:space="preserve"> – ___</w:t>
      </w:r>
      <w:r w:rsidRPr="002D25AD">
        <w:rPr>
          <w:color w:val="111111"/>
        </w:rPr>
        <w:t>_</w:t>
      </w:r>
      <w:r>
        <w:rPr>
          <w:color w:val="111111"/>
        </w:rPr>
        <w:t>__</w:t>
      </w:r>
      <w:r w:rsidRPr="002D25AD">
        <w:rPr>
          <w:color w:val="111111"/>
        </w:rPr>
        <w:t xml:space="preserve"> хвилин.</w:t>
      </w:r>
    </w:p>
    <w:p w:rsidR="008C0653" w:rsidRPr="002D25AD" w:rsidRDefault="008C0653" w:rsidP="008C0653">
      <w:pPr>
        <w:pStyle w:val="ab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D25AD">
        <w:rPr>
          <w:color w:val="111111"/>
        </w:rPr>
        <w:t xml:space="preserve">Подальше розміщення </w:t>
      </w:r>
      <w:r w:rsidRPr="00C653DE">
        <w:rPr>
          <w:color w:val="111111"/>
        </w:rPr>
        <w:t>учасників освітнього процесу</w:t>
      </w:r>
      <w:r>
        <w:rPr>
          <w:color w:val="111111"/>
        </w:rPr>
        <w:t xml:space="preserve"> заплановано ___</w:t>
      </w:r>
      <w:r w:rsidRPr="002D25AD">
        <w:rPr>
          <w:color w:val="111111"/>
        </w:rPr>
        <w:t>_</w:t>
      </w:r>
      <w:r>
        <w:rPr>
          <w:color w:val="111111"/>
        </w:rPr>
        <w:t>_____</w:t>
      </w:r>
      <w:r w:rsidRPr="002D25AD">
        <w:rPr>
          <w:color w:val="111111"/>
        </w:rPr>
        <w:t>_</w:t>
      </w:r>
      <w:r>
        <w:rPr>
          <w:color w:val="111111"/>
        </w:rPr>
        <w:t>______</w:t>
      </w:r>
      <w:r w:rsidRPr="002D25AD">
        <w:rPr>
          <w:color w:val="111111"/>
        </w:rPr>
        <w:t>_</w:t>
      </w:r>
      <w:r>
        <w:rPr>
          <w:color w:val="111111"/>
        </w:rPr>
        <w:t>__</w:t>
      </w:r>
      <w:r w:rsidRPr="002D25AD">
        <w:rPr>
          <w:color w:val="111111"/>
        </w:rPr>
        <w:t xml:space="preserve"> </w:t>
      </w:r>
      <w:r>
        <w:rPr>
          <w:color w:val="111111"/>
        </w:rPr>
        <w:t>__</w:t>
      </w:r>
      <w:r w:rsidRPr="002D25AD">
        <w:rPr>
          <w:color w:val="111111"/>
        </w:rPr>
        <w:t>_</w:t>
      </w:r>
      <w:r>
        <w:rPr>
          <w:color w:val="111111"/>
        </w:rPr>
        <w:t>_____</w:t>
      </w:r>
      <w:r w:rsidRPr="002D25AD">
        <w:rPr>
          <w:color w:val="111111"/>
        </w:rPr>
        <w:t>_</w:t>
      </w:r>
      <w:r>
        <w:rPr>
          <w:color w:val="111111"/>
        </w:rPr>
        <w:t>_____</w:t>
      </w:r>
      <w:r w:rsidRPr="002D25AD">
        <w:rPr>
          <w:color w:val="111111"/>
        </w:rPr>
        <w:t>_</w:t>
      </w:r>
      <w:r>
        <w:rPr>
          <w:color w:val="111111"/>
        </w:rPr>
        <w:t>__</w:t>
      </w:r>
      <w:r w:rsidRPr="002D25AD">
        <w:rPr>
          <w:color w:val="111111"/>
        </w:rPr>
        <w:t xml:space="preserve"> </w:t>
      </w:r>
      <w:r w:rsidRPr="00C653DE">
        <w:rPr>
          <w:color w:val="111111"/>
        </w:rPr>
        <w:t>за адресою:</w:t>
      </w:r>
      <w:r>
        <w:rPr>
          <w:color w:val="111111"/>
        </w:rPr>
        <w:t>___</w:t>
      </w:r>
      <w:r w:rsidRPr="002D25AD">
        <w:rPr>
          <w:color w:val="111111"/>
        </w:rPr>
        <w:t>_</w:t>
      </w:r>
      <w:r>
        <w:rPr>
          <w:color w:val="111111"/>
        </w:rPr>
        <w:t>_____</w:t>
      </w:r>
      <w:r w:rsidRPr="002D25AD">
        <w:rPr>
          <w:color w:val="111111"/>
        </w:rPr>
        <w:t>_</w:t>
      </w:r>
      <w:r>
        <w:rPr>
          <w:color w:val="111111"/>
        </w:rPr>
        <w:t>_____</w:t>
      </w:r>
      <w:r w:rsidRPr="002D25AD">
        <w:rPr>
          <w:color w:val="111111"/>
        </w:rPr>
        <w:t>_</w:t>
      </w:r>
      <w:r>
        <w:rPr>
          <w:color w:val="111111"/>
        </w:rPr>
        <w:t>_____</w:t>
      </w:r>
      <w:r w:rsidRPr="002D25AD">
        <w:rPr>
          <w:color w:val="111111"/>
        </w:rPr>
        <w:t>_</w:t>
      </w:r>
      <w:r>
        <w:rPr>
          <w:color w:val="111111"/>
        </w:rPr>
        <w:t>_____</w:t>
      </w:r>
      <w:r w:rsidRPr="002D25AD">
        <w:rPr>
          <w:color w:val="111111"/>
        </w:rPr>
        <w:t>_</w:t>
      </w:r>
      <w:r>
        <w:rPr>
          <w:color w:val="111111"/>
        </w:rPr>
        <w:t>_____</w:t>
      </w:r>
      <w:r w:rsidRPr="002D25AD">
        <w:rPr>
          <w:color w:val="111111"/>
        </w:rPr>
        <w:t>_</w:t>
      </w:r>
      <w:r>
        <w:rPr>
          <w:color w:val="111111"/>
        </w:rPr>
        <w:t>_____</w:t>
      </w:r>
      <w:r w:rsidRPr="002D25AD">
        <w:rPr>
          <w:color w:val="111111"/>
        </w:rPr>
        <w:t>_</w:t>
      </w:r>
      <w:r>
        <w:rPr>
          <w:color w:val="111111"/>
        </w:rPr>
        <w:t>__</w:t>
      </w:r>
      <w:r w:rsidRPr="002D25AD">
        <w:rPr>
          <w:color w:val="111111"/>
        </w:rPr>
        <w:t>_</w:t>
      </w:r>
      <w:r>
        <w:rPr>
          <w:color w:val="111111"/>
        </w:rPr>
        <w:t>____</w:t>
      </w:r>
      <w:r w:rsidRPr="002D25AD">
        <w:rPr>
          <w:color w:val="111111"/>
        </w:rPr>
        <w:t>_</w:t>
      </w:r>
      <w:r>
        <w:rPr>
          <w:color w:val="111111"/>
        </w:rPr>
        <w:t>__</w:t>
      </w:r>
      <w:r w:rsidRPr="002D25AD">
        <w:rPr>
          <w:color w:val="111111"/>
        </w:rPr>
        <w:t>_</w:t>
      </w:r>
      <w:r>
        <w:rPr>
          <w:color w:val="111111"/>
        </w:rPr>
        <w:t>__.</w:t>
      </w:r>
    </w:p>
    <w:p w:rsidR="008C0653" w:rsidRPr="002D25AD" w:rsidRDefault="008C0653" w:rsidP="008C0653">
      <w:pPr>
        <w:pStyle w:val="ab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D25AD">
        <w:rPr>
          <w:rStyle w:val="ac"/>
          <w:color w:val="111111"/>
        </w:rPr>
        <w:t>Перелік робіт, виконаних у період підготовки та проведення тренування.</w:t>
      </w:r>
    </w:p>
    <w:p w:rsidR="008C0653" w:rsidRPr="002D25AD" w:rsidRDefault="008C0653" w:rsidP="008C0653">
      <w:pPr>
        <w:pStyle w:val="ab"/>
        <w:numPr>
          <w:ilvl w:val="0"/>
          <w:numId w:val="11"/>
        </w:numPr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D25AD">
        <w:rPr>
          <w:color w:val="111111"/>
        </w:rPr>
        <w:t>Перевірено справність систем те</w:t>
      </w:r>
      <w:r>
        <w:rPr>
          <w:color w:val="111111"/>
        </w:rPr>
        <w:t xml:space="preserve">лефонного, мобільного зв’язку </w:t>
      </w:r>
      <w:r w:rsidRPr="002D25AD">
        <w:rPr>
          <w:color w:val="111111"/>
        </w:rPr>
        <w:t>та схем оповіщення батькі</w:t>
      </w:r>
      <w:r>
        <w:rPr>
          <w:color w:val="111111"/>
        </w:rPr>
        <w:t>в</w:t>
      </w:r>
      <w:r w:rsidRPr="002D25AD">
        <w:rPr>
          <w:color w:val="111111"/>
        </w:rPr>
        <w:t>.</w:t>
      </w:r>
    </w:p>
    <w:p w:rsidR="008C0653" w:rsidRPr="002D25AD" w:rsidRDefault="008C0653" w:rsidP="008C0653">
      <w:pPr>
        <w:pStyle w:val="ab"/>
        <w:numPr>
          <w:ilvl w:val="0"/>
          <w:numId w:val="11"/>
        </w:numPr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D25AD">
        <w:rPr>
          <w:color w:val="111111"/>
        </w:rPr>
        <w:t>Перевірено стан запасних виходів та шляхів евакуації.</w:t>
      </w:r>
    </w:p>
    <w:p w:rsidR="008C0653" w:rsidRPr="002D25AD" w:rsidRDefault="008C0653" w:rsidP="008C0653">
      <w:pPr>
        <w:pStyle w:val="ab"/>
        <w:numPr>
          <w:ilvl w:val="0"/>
          <w:numId w:val="11"/>
        </w:numPr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D25AD">
        <w:rPr>
          <w:color w:val="111111"/>
        </w:rPr>
        <w:t>Перевірено справність внутрішнього протипожежного водогону.</w:t>
      </w:r>
    </w:p>
    <w:p w:rsidR="008C0653" w:rsidRPr="002D25AD" w:rsidRDefault="008C0653" w:rsidP="008C0653">
      <w:pPr>
        <w:pStyle w:val="ab"/>
        <w:numPr>
          <w:ilvl w:val="0"/>
          <w:numId w:val="11"/>
        </w:numPr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D25AD">
        <w:rPr>
          <w:color w:val="111111"/>
        </w:rPr>
        <w:t>Перевірено готовність до викор</w:t>
      </w:r>
      <w:r>
        <w:rPr>
          <w:color w:val="111111"/>
        </w:rPr>
        <w:t>истання первинних засобів пожежо</w:t>
      </w:r>
      <w:r w:rsidRPr="002D25AD">
        <w:rPr>
          <w:color w:val="111111"/>
        </w:rPr>
        <w:t>гасіння.</w:t>
      </w:r>
    </w:p>
    <w:p w:rsidR="008C0653" w:rsidRPr="002D25AD" w:rsidRDefault="008C0653" w:rsidP="008C0653">
      <w:pPr>
        <w:pStyle w:val="ab"/>
        <w:numPr>
          <w:ilvl w:val="0"/>
          <w:numId w:val="11"/>
        </w:numPr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D25AD">
        <w:rPr>
          <w:color w:val="111111"/>
        </w:rPr>
        <w:t>Під час проведення тренування випадків порушення правил охорони праці та пожежної безпеки не було.</w:t>
      </w:r>
    </w:p>
    <w:p w:rsidR="008C0653" w:rsidRPr="002D25AD" w:rsidRDefault="008C0653" w:rsidP="008C0653">
      <w:pPr>
        <w:pStyle w:val="ab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D25AD">
        <w:rPr>
          <w:color w:val="111111"/>
        </w:rPr>
        <w:t>Мали місц</w:t>
      </w:r>
      <w:r>
        <w:rPr>
          <w:color w:val="111111"/>
        </w:rPr>
        <w:t>е наступні недоліки: _____________</w:t>
      </w:r>
      <w:r w:rsidRPr="002D25AD">
        <w:rPr>
          <w:color w:val="111111"/>
        </w:rPr>
        <w:t>_</w:t>
      </w:r>
      <w:r>
        <w:rPr>
          <w:color w:val="111111"/>
        </w:rPr>
        <w:t>_____</w:t>
      </w:r>
      <w:r w:rsidRPr="002D25AD">
        <w:rPr>
          <w:color w:val="111111"/>
        </w:rPr>
        <w:t>_</w:t>
      </w:r>
      <w:r>
        <w:rPr>
          <w:color w:val="111111"/>
        </w:rPr>
        <w:t>_____</w:t>
      </w:r>
      <w:r w:rsidRPr="002D25AD">
        <w:rPr>
          <w:color w:val="111111"/>
        </w:rPr>
        <w:t>_</w:t>
      </w:r>
      <w:r>
        <w:rPr>
          <w:color w:val="111111"/>
        </w:rPr>
        <w:t>_____</w:t>
      </w:r>
      <w:r w:rsidRPr="002D25AD">
        <w:rPr>
          <w:color w:val="111111"/>
        </w:rPr>
        <w:t>_</w:t>
      </w:r>
      <w:r>
        <w:rPr>
          <w:color w:val="111111"/>
        </w:rPr>
        <w:t>_____</w:t>
      </w:r>
      <w:r w:rsidRPr="002D25AD">
        <w:rPr>
          <w:color w:val="111111"/>
        </w:rPr>
        <w:t>_</w:t>
      </w:r>
      <w:r>
        <w:rPr>
          <w:color w:val="111111"/>
        </w:rPr>
        <w:t>_____</w:t>
      </w:r>
      <w:r w:rsidRPr="002D25AD">
        <w:rPr>
          <w:color w:val="111111"/>
        </w:rPr>
        <w:t>_</w:t>
      </w:r>
      <w:r>
        <w:rPr>
          <w:color w:val="111111"/>
        </w:rPr>
        <w:t>__</w:t>
      </w:r>
      <w:r w:rsidRPr="002D25AD">
        <w:rPr>
          <w:color w:val="111111"/>
        </w:rPr>
        <w:t>_</w:t>
      </w:r>
      <w:r>
        <w:rPr>
          <w:color w:val="111111"/>
        </w:rPr>
        <w:t>______.</w:t>
      </w:r>
    </w:p>
    <w:p w:rsidR="008C0653" w:rsidRDefault="008C0653" w:rsidP="008C0653">
      <w:pPr>
        <w:pStyle w:val="ab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2D25AD">
        <w:rPr>
          <w:color w:val="111111"/>
        </w:rPr>
        <w:t>Як позитивно слід відмітити</w:t>
      </w:r>
      <w:r>
        <w:rPr>
          <w:color w:val="111111"/>
        </w:rPr>
        <w:t>: ___</w:t>
      </w:r>
      <w:r w:rsidRPr="002D25AD">
        <w:rPr>
          <w:color w:val="111111"/>
        </w:rPr>
        <w:t>_</w:t>
      </w:r>
      <w:r>
        <w:rPr>
          <w:color w:val="111111"/>
        </w:rPr>
        <w:t>_____</w:t>
      </w:r>
      <w:r w:rsidRPr="002D25AD">
        <w:rPr>
          <w:color w:val="111111"/>
        </w:rPr>
        <w:t>_</w:t>
      </w:r>
      <w:r>
        <w:rPr>
          <w:color w:val="111111"/>
        </w:rPr>
        <w:t>_____</w:t>
      </w:r>
      <w:r w:rsidRPr="002D25AD">
        <w:rPr>
          <w:color w:val="111111"/>
        </w:rPr>
        <w:t>_</w:t>
      </w:r>
      <w:r>
        <w:rPr>
          <w:color w:val="111111"/>
        </w:rPr>
        <w:t>_____</w:t>
      </w:r>
      <w:r w:rsidRPr="002D25AD">
        <w:rPr>
          <w:color w:val="111111"/>
        </w:rPr>
        <w:t>_</w:t>
      </w:r>
      <w:r>
        <w:rPr>
          <w:color w:val="111111"/>
        </w:rPr>
        <w:t>_____</w:t>
      </w:r>
      <w:r w:rsidRPr="002D25AD">
        <w:rPr>
          <w:color w:val="111111"/>
        </w:rPr>
        <w:t>_</w:t>
      </w:r>
      <w:r>
        <w:rPr>
          <w:color w:val="111111"/>
        </w:rPr>
        <w:t>____</w:t>
      </w:r>
      <w:r w:rsidRPr="002D25AD">
        <w:rPr>
          <w:color w:val="111111"/>
        </w:rPr>
        <w:t>_</w:t>
      </w:r>
      <w:r>
        <w:rPr>
          <w:color w:val="111111"/>
        </w:rPr>
        <w:t>_____</w:t>
      </w:r>
      <w:r w:rsidRPr="002D25AD">
        <w:rPr>
          <w:color w:val="111111"/>
        </w:rPr>
        <w:t>_</w:t>
      </w:r>
      <w:r>
        <w:rPr>
          <w:color w:val="111111"/>
        </w:rPr>
        <w:t>_______</w:t>
      </w:r>
      <w:r w:rsidRPr="002D25AD">
        <w:rPr>
          <w:color w:val="111111"/>
        </w:rPr>
        <w:t>_</w:t>
      </w:r>
      <w:r>
        <w:rPr>
          <w:color w:val="111111"/>
        </w:rPr>
        <w:t>_____</w:t>
      </w:r>
      <w:r w:rsidRPr="002D25AD">
        <w:rPr>
          <w:color w:val="111111"/>
        </w:rPr>
        <w:t>_</w:t>
      </w:r>
      <w:r>
        <w:rPr>
          <w:color w:val="111111"/>
        </w:rPr>
        <w:t>__.</w:t>
      </w:r>
    </w:p>
    <w:p w:rsidR="008C0653" w:rsidRDefault="008C0653" w:rsidP="008C0653">
      <w:pPr>
        <w:pStyle w:val="ab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</w:p>
    <w:p w:rsidR="008C0653" w:rsidRDefault="008C0653" w:rsidP="008C0653">
      <w:pPr>
        <w:pStyle w:val="ab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</w:p>
    <w:p w:rsidR="008C0653" w:rsidRDefault="008C0653" w:rsidP="008C0653">
      <w:pPr>
        <w:pStyle w:val="ab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</w:p>
    <w:p w:rsidR="008C0653" w:rsidRPr="00B530A6" w:rsidRDefault="008C0653" w:rsidP="00B530A6">
      <w:pPr>
        <w:pStyle w:val="ab"/>
        <w:shd w:val="clear" w:color="auto" w:fill="FFFFFF"/>
        <w:spacing w:before="150" w:beforeAutospacing="0" w:after="180" w:afterAutospacing="0"/>
        <w:jc w:val="both"/>
        <w:rPr>
          <w:i/>
          <w:color w:val="111111"/>
        </w:rPr>
        <w:sectPr w:rsidR="008C0653" w:rsidRPr="00B530A6" w:rsidSect="00B530A6">
          <w:pgSz w:w="11906" w:h="16838" w:code="9"/>
          <w:pgMar w:top="568" w:right="851" w:bottom="1134" w:left="992" w:header="709" w:footer="709" w:gutter="0"/>
          <w:cols w:space="708"/>
          <w:docGrid w:linePitch="381"/>
        </w:sectPr>
      </w:pPr>
      <w:r>
        <w:rPr>
          <w:color w:val="111111"/>
        </w:rPr>
        <w:t xml:space="preserve"> </w:t>
      </w:r>
      <w:r w:rsidRPr="002D25AD">
        <w:rPr>
          <w:rStyle w:val="ac"/>
          <w:color w:val="111111"/>
        </w:rPr>
        <w:t xml:space="preserve">Директор </w:t>
      </w:r>
      <w:r w:rsidRPr="00C73976">
        <w:rPr>
          <w:rStyle w:val="ac"/>
          <w:b w:val="0"/>
          <w:i/>
          <w:color w:val="111111"/>
        </w:rPr>
        <w:t>(назва закладу освіти)</w:t>
      </w:r>
      <w:r w:rsidR="00B530A6">
        <w:rPr>
          <w:rStyle w:val="ac"/>
          <w:color w:val="111111"/>
        </w:rPr>
        <w:t xml:space="preserve"> </w:t>
      </w:r>
      <w:r w:rsidR="00B530A6">
        <w:rPr>
          <w:rStyle w:val="ac"/>
          <w:color w:val="111111"/>
        </w:rPr>
        <w:tab/>
      </w:r>
      <w:r w:rsidR="00B530A6">
        <w:rPr>
          <w:rStyle w:val="ac"/>
          <w:color w:val="111111"/>
        </w:rPr>
        <w:tab/>
      </w:r>
      <w:r w:rsidR="00B530A6">
        <w:rPr>
          <w:rStyle w:val="ac"/>
          <w:color w:val="111111"/>
        </w:rPr>
        <w:tab/>
      </w:r>
      <w:r w:rsidR="004D0EF4" w:rsidRPr="004D0EF4">
        <w:rPr>
          <w:rStyle w:val="ac"/>
          <w:b w:val="0"/>
          <w:i/>
          <w:color w:val="111111"/>
        </w:rPr>
        <w:t>(підпис)</w:t>
      </w:r>
      <w:r w:rsidR="00B530A6" w:rsidRPr="004D0EF4">
        <w:rPr>
          <w:rStyle w:val="ac"/>
          <w:b w:val="0"/>
          <w:i/>
          <w:color w:val="111111"/>
        </w:rPr>
        <w:tab/>
      </w:r>
      <w:r w:rsidR="00B530A6">
        <w:rPr>
          <w:rStyle w:val="ac"/>
          <w:color w:val="111111"/>
        </w:rPr>
        <w:tab/>
      </w:r>
      <w:r w:rsidR="00B530A6">
        <w:rPr>
          <w:rStyle w:val="ac"/>
          <w:color w:val="111111"/>
        </w:rPr>
        <w:tab/>
        <w:t>ПІБ</w:t>
      </w:r>
      <w:r w:rsidR="00B530A6">
        <w:rPr>
          <w:rStyle w:val="ac"/>
          <w:color w:val="111111"/>
        </w:rPr>
        <w:tab/>
      </w:r>
    </w:p>
    <w:p w:rsidR="00C77EBB" w:rsidRPr="00B530A6" w:rsidRDefault="00C77EBB" w:rsidP="00B530A6">
      <w:pPr>
        <w:tabs>
          <w:tab w:val="left" w:pos="2645"/>
        </w:tabs>
      </w:pPr>
    </w:p>
    <w:sectPr w:rsidR="00C77EBB" w:rsidRPr="00B530A6" w:rsidSect="00C77EBB">
      <w:pgSz w:w="16838" w:h="11906" w:orient="landscape" w:code="9"/>
      <w:pgMar w:top="993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0EB" w:rsidRDefault="00E330EB" w:rsidP="00F618D9">
      <w:r>
        <w:separator/>
      </w:r>
    </w:p>
  </w:endnote>
  <w:endnote w:type="continuationSeparator" w:id="0">
    <w:p w:rsidR="00E330EB" w:rsidRDefault="00E330EB" w:rsidP="00F6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1283893"/>
      <w:docPartObj>
        <w:docPartGallery w:val="Page Numbers (Bottom of Page)"/>
        <w:docPartUnique/>
      </w:docPartObj>
    </w:sdtPr>
    <w:sdtEndPr/>
    <w:sdtContent>
      <w:p w:rsidR="00F618D9" w:rsidRDefault="00F618D9">
        <w:pPr>
          <w:pStyle w:val="a9"/>
          <w:jc w:val="center"/>
        </w:pPr>
        <w:r>
          <w:t>2</w:t>
        </w:r>
      </w:p>
    </w:sdtContent>
  </w:sdt>
  <w:p w:rsidR="00F618D9" w:rsidRDefault="00F618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0EB" w:rsidRDefault="00E330EB" w:rsidP="00F618D9">
      <w:r>
        <w:separator/>
      </w:r>
    </w:p>
  </w:footnote>
  <w:footnote w:type="continuationSeparator" w:id="0">
    <w:p w:rsidR="00E330EB" w:rsidRDefault="00E330EB" w:rsidP="00F61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6F2C"/>
    <w:multiLevelType w:val="multilevel"/>
    <w:tmpl w:val="C1207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B2169EA"/>
    <w:multiLevelType w:val="hybridMultilevel"/>
    <w:tmpl w:val="AD7E25EA"/>
    <w:lvl w:ilvl="0" w:tplc="F9DC22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E4934"/>
    <w:multiLevelType w:val="multilevel"/>
    <w:tmpl w:val="435EDD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6FC439A"/>
    <w:multiLevelType w:val="hybridMultilevel"/>
    <w:tmpl w:val="35B8299C"/>
    <w:lvl w:ilvl="0" w:tplc="4EE86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60842"/>
    <w:multiLevelType w:val="hybridMultilevel"/>
    <w:tmpl w:val="0520E65A"/>
    <w:lvl w:ilvl="0" w:tplc="B4E2BF4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15A6F"/>
    <w:multiLevelType w:val="hybridMultilevel"/>
    <w:tmpl w:val="3BE8B85C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3AC9787F"/>
    <w:multiLevelType w:val="hybridMultilevel"/>
    <w:tmpl w:val="4C4C5822"/>
    <w:lvl w:ilvl="0" w:tplc="4EE86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15EF4"/>
    <w:multiLevelType w:val="multilevel"/>
    <w:tmpl w:val="C096B5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6485E5B"/>
    <w:multiLevelType w:val="hybridMultilevel"/>
    <w:tmpl w:val="01CC6250"/>
    <w:lvl w:ilvl="0" w:tplc="4EE869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722AD"/>
    <w:multiLevelType w:val="multilevel"/>
    <w:tmpl w:val="17E27C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2"/>
      <w:numFmt w:val="decimal"/>
      <w:lvlText w:val="%1.%2."/>
      <w:lvlJc w:val="left"/>
      <w:pPr>
        <w:ind w:left="592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sz w:val="28"/>
      </w:rPr>
    </w:lvl>
  </w:abstractNum>
  <w:abstractNum w:abstractNumId="10" w15:restartNumberingAfterBreak="0">
    <w:nsid w:val="78BE51B8"/>
    <w:multiLevelType w:val="multilevel"/>
    <w:tmpl w:val="478E84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592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sz w:val="28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10"/>
  </w:num>
  <w:num w:numId="7">
    <w:abstractNumId w:val="1"/>
  </w:num>
  <w:num w:numId="8">
    <w:abstractNumId w:val="2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D4"/>
    <w:rsid w:val="000D0FD4"/>
    <w:rsid w:val="000E4F2C"/>
    <w:rsid w:val="00136AFF"/>
    <w:rsid w:val="00140B37"/>
    <w:rsid w:val="00157077"/>
    <w:rsid w:val="00191A4D"/>
    <w:rsid w:val="001A0DEE"/>
    <w:rsid w:val="002250FC"/>
    <w:rsid w:val="002A3764"/>
    <w:rsid w:val="003502B3"/>
    <w:rsid w:val="004645FD"/>
    <w:rsid w:val="00473FDF"/>
    <w:rsid w:val="004A60C1"/>
    <w:rsid w:val="004D0EF4"/>
    <w:rsid w:val="004D1C18"/>
    <w:rsid w:val="00596047"/>
    <w:rsid w:val="005A720D"/>
    <w:rsid w:val="005C682E"/>
    <w:rsid w:val="005D1FF1"/>
    <w:rsid w:val="005F28F8"/>
    <w:rsid w:val="006572A5"/>
    <w:rsid w:val="006D4587"/>
    <w:rsid w:val="006D6D17"/>
    <w:rsid w:val="006F6799"/>
    <w:rsid w:val="00733472"/>
    <w:rsid w:val="007F5976"/>
    <w:rsid w:val="00820C5B"/>
    <w:rsid w:val="00855802"/>
    <w:rsid w:val="00894E86"/>
    <w:rsid w:val="008C0653"/>
    <w:rsid w:val="008E74FD"/>
    <w:rsid w:val="00905422"/>
    <w:rsid w:val="00971A4F"/>
    <w:rsid w:val="009C62EE"/>
    <w:rsid w:val="00A446D8"/>
    <w:rsid w:val="00A87A8B"/>
    <w:rsid w:val="00AB36DC"/>
    <w:rsid w:val="00AE31E7"/>
    <w:rsid w:val="00B530A6"/>
    <w:rsid w:val="00B91A5D"/>
    <w:rsid w:val="00C178C4"/>
    <w:rsid w:val="00C77EBB"/>
    <w:rsid w:val="00D11CC9"/>
    <w:rsid w:val="00D11E63"/>
    <w:rsid w:val="00D76A84"/>
    <w:rsid w:val="00D9712E"/>
    <w:rsid w:val="00DA3B89"/>
    <w:rsid w:val="00DC31F6"/>
    <w:rsid w:val="00E330EB"/>
    <w:rsid w:val="00E839C7"/>
    <w:rsid w:val="00EA5440"/>
    <w:rsid w:val="00EA6C18"/>
    <w:rsid w:val="00F24505"/>
    <w:rsid w:val="00F5647B"/>
    <w:rsid w:val="00F618D9"/>
    <w:rsid w:val="00FA3923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E0B3"/>
  <w15:chartTrackingRefBased/>
  <w15:docId w15:val="{E9AA83DC-4415-4DD4-B928-FAF9DB7D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47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A5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558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78C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78C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F618D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18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18D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18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51">
    <w:name w:val="c51"/>
    <w:rsid w:val="004A60C1"/>
    <w:rPr>
      <w:strike w:val="0"/>
      <w:dstrike w:val="0"/>
      <w:u w:val="none"/>
      <w:effect w:val="none"/>
    </w:rPr>
  </w:style>
  <w:style w:type="paragraph" w:styleId="ab">
    <w:name w:val="Normal (Web)"/>
    <w:basedOn w:val="a"/>
    <w:uiPriority w:val="99"/>
    <w:unhideWhenUsed/>
    <w:rsid w:val="008C0653"/>
    <w:pPr>
      <w:spacing w:before="100" w:beforeAutospacing="1" w:after="100" w:afterAutospacing="1"/>
    </w:pPr>
    <w:rPr>
      <w:sz w:val="24"/>
      <w:lang w:eastAsia="uk-UA"/>
    </w:rPr>
  </w:style>
  <w:style w:type="character" w:styleId="ac">
    <w:name w:val="Strong"/>
    <w:uiPriority w:val="22"/>
    <w:qFormat/>
    <w:rsid w:val="008C06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6831</Words>
  <Characters>3895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Ротар</dc:creator>
  <cp:keywords/>
  <dc:description/>
  <cp:lastModifiedBy>Денис Ротар</cp:lastModifiedBy>
  <cp:revision>12</cp:revision>
  <cp:lastPrinted>2025-04-09T07:20:00Z</cp:lastPrinted>
  <dcterms:created xsi:type="dcterms:W3CDTF">2025-02-24T14:29:00Z</dcterms:created>
  <dcterms:modified xsi:type="dcterms:W3CDTF">2025-04-09T07:20:00Z</dcterms:modified>
</cp:coreProperties>
</file>