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C9806" w14:textId="77777777" w:rsidR="004C5117" w:rsidRPr="00944B89" w:rsidRDefault="004C5117" w:rsidP="004C5117">
      <w:pPr>
        <w:widowControl w:val="0"/>
        <w:suppressAutoHyphens/>
        <w:autoSpaceDN w:val="0"/>
        <w:spacing w:after="0" w:line="240" w:lineRule="auto"/>
        <w:textAlignment w:val="baseline"/>
        <w:rPr>
          <w:rFonts w:ascii="Times New Roman" w:eastAsia="Times New Roman" w:hAnsi="Times New Roman" w:cs="Tahoma"/>
          <w:b/>
          <w:color w:val="000000"/>
          <w:kern w:val="3"/>
          <w:sz w:val="20"/>
          <w:szCs w:val="20"/>
          <w:lang w:eastAsia="zh-CN" w:bidi="hi-IN"/>
        </w:rPr>
      </w:pPr>
    </w:p>
    <w:p w14:paraId="41AA3809" w14:textId="77777777" w:rsidR="00322AE5" w:rsidRDefault="00322AE5" w:rsidP="004C5117">
      <w:pPr>
        <w:spacing w:after="0" w:line="240" w:lineRule="auto"/>
        <w:ind w:left="-1418"/>
        <w:jc w:val="right"/>
        <w:rPr>
          <w:rFonts w:ascii="Times New Roman" w:eastAsia="Times New Roman" w:hAnsi="Times New Roman" w:cs="Times New Roman"/>
          <w:b/>
          <w:sz w:val="24"/>
          <w:szCs w:val="24"/>
          <w:highlight w:val="white"/>
        </w:rPr>
      </w:pPr>
    </w:p>
    <w:p w14:paraId="0E10E9DC" w14:textId="52D7F3A1" w:rsidR="004C5117" w:rsidRPr="00101B6E" w:rsidRDefault="004C5117" w:rsidP="004C5117">
      <w:pPr>
        <w:spacing w:after="0" w:line="240" w:lineRule="auto"/>
        <w:ind w:left="-1418"/>
        <w:jc w:val="right"/>
        <w:rPr>
          <w:rFonts w:ascii="Times New Roman" w:eastAsia="Times New Roman" w:hAnsi="Times New Roman" w:cs="Times New Roman"/>
          <w:b/>
          <w:sz w:val="24"/>
          <w:szCs w:val="24"/>
          <w:highlight w:val="white"/>
        </w:rPr>
      </w:pPr>
      <w:r w:rsidRPr="00101B6E">
        <w:rPr>
          <w:rFonts w:ascii="Times New Roman" w:eastAsia="Times New Roman" w:hAnsi="Times New Roman" w:cs="Times New Roman"/>
          <w:b/>
          <w:sz w:val="24"/>
          <w:szCs w:val="24"/>
          <w:highlight w:val="white"/>
        </w:rPr>
        <w:t>«ЗАТВЕРДЖЕНО»</w:t>
      </w:r>
    </w:p>
    <w:p w14:paraId="39E861EE" w14:textId="77777777" w:rsidR="004C5117" w:rsidRPr="00101B6E" w:rsidRDefault="004C5117" w:rsidP="004C5117">
      <w:pPr>
        <w:spacing w:after="0" w:line="240" w:lineRule="auto"/>
        <w:ind w:left="-1418"/>
        <w:jc w:val="right"/>
        <w:rPr>
          <w:rFonts w:ascii="Times New Roman" w:eastAsia="Times New Roman" w:hAnsi="Times New Roman" w:cs="Times New Roman"/>
          <w:b/>
          <w:sz w:val="24"/>
          <w:szCs w:val="24"/>
          <w:highlight w:val="white"/>
        </w:rPr>
      </w:pPr>
      <w:r w:rsidRPr="00101B6E">
        <w:rPr>
          <w:rFonts w:ascii="Times New Roman" w:eastAsia="Times New Roman" w:hAnsi="Times New Roman" w:cs="Times New Roman"/>
          <w:sz w:val="24"/>
          <w:szCs w:val="24"/>
          <w:highlight w:val="white"/>
        </w:rPr>
        <w:t xml:space="preserve">                                                                    </w:t>
      </w:r>
      <w:r w:rsidRPr="00101B6E">
        <w:rPr>
          <w:rFonts w:ascii="Times New Roman" w:eastAsia="Times New Roman" w:hAnsi="Times New Roman" w:cs="Times New Roman"/>
          <w:b/>
          <w:sz w:val="24"/>
          <w:szCs w:val="24"/>
          <w:highlight w:val="white"/>
        </w:rPr>
        <w:t>Протокол</w:t>
      </w:r>
      <w:r w:rsidRPr="00101B6E">
        <w:rPr>
          <w:rFonts w:ascii="Times New Roman" w:eastAsia="Times New Roman" w:hAnsi="Times New Roman" w:cs="Times New Roman"/>
          <w:sz w:val="24"/>
          <w:szCs w:val="24"/>
          <w:highlight w:val="white"/>
        </w:rPr>
        <w:t xml:space="preserve"> </w:t>
      </w:r>
      <w:r w:rsidRPr="00101B6E">
        <w:rPr>
          <w:rFonts w:ascii="Times New Roman" w:eastAsia="Times New Roman" w:hAnsi="Times New Roman" w:cs="Times New Roman"/>
          <w:b/>
          <w:sz w:val="24"/>
          <w:szCs w:val="24"/>
          <w:highlight w:val="white"/>
        </w:rPr>
        <w:t>Уповноваженої особи</w:t>
      </w:r>
    </w:p>
    <w:p w14:paraId="2301CC77" w14:textId="77777777" w:rsidR="004C5117" w:rsidRPr="0096574C" w:rsidRDefault="004C5117" w:rsidP="004C5117">
      <w:pPr>
        <w:spacing w:after="0" w:line="240" w:lineRule="auto"/>
        <w:ind w:left="-1418"/>
        <w:jc w:val="right"/>
        <w:rPr>
          <w:rFonts w:ascii="Times New Roman" w:eastAsia="Times New Roman" w:hAnsi="Times New Roman" w:cs="Times New Roman"/>
          <w:b/>
          <w:sz w:val="24"/>
          <w:szCs w:val="24"/>
        </w:rPr>
      </w:pPr>
      <w:r w:rsidRPr="00101B6E">
        <w:rPr>
          <w:rFonts w:ascii="Times New Roman" w:eastAsia="Times New Roman" w:hAnsi="Times New Roman" w:cs="Times New Roman"/>
          <w:b/>
          <w:sz w:val="24"/>
          <w:szCs w:val="24"/>
          <w:highlight w:val="white"/>
        </w:rPr>
        <w:t xml:space="preserve"> </w:t>
      </w:r>
      <w:r w:rsidRPr="00101B6E">
        <w:rPr>
          <w:rFonts w:ascii="Times New Roman" w:eastAsia="Times New Roman" w:hAnsi="Times New Roman" w:cs="Times New Roman"/>
          <w:b/>
          <w:sz w:val="24"/>
          <w:szCs w:val="24"/>
        </w:rPr>
        <w:t>Управління освіти Чернівецької міської ради</w:t>
      </w:r>
    </w:p>
    <w:p w14:paraId="170DC561" w14:textId="23313A02" w:rsidR="004C5117" w:rsidRPr="0096574C" w:rsidRDefault="004C5117" w:rsidP="004C5117">
      <w:pPr>
        <w:spacing w:after="0" w:line="240" w:lineRule="auto"/>
        <w:jc w:val="right"/>
        <w:rPr>
          <w:rFonts w:ascii="Times New Roman" w:eastAsia="Times New Roman" w:hAnsi="Times New Roman" w:cs="Times New Roman"/>
          <w:b/>
          <w:bCs/>
          <w:sz w:val="24"/>
          <w:szCs w:val="24"/>
        </w:rPr>
      </w:pPr>
      <w:r w:rsidRPr="0096574C">
        <w:rPr>
          <w:rFonts w:ascii="Times New Roman" w:eastAsia="Times New Roman" w:hAnsi="Times New Roman" w:cs="Times New Roman"/>
          <w:b/>
          <w:bCs/>
          <w:sz w:val="24"/>
          <w:szCs w:val="24"/>
        </w:rPr>
        <w:t xml:space="preserve">                                                           </w:t>
      </w:r>
      <w:r w:rsidR="00CB68FA" w:rsidRPr="00AE77B9">
        <w:rPr>
          <w:rFonts w:ascii="Times New Roman" w:eastAsia="Times New Roman" w:hAnsi="Times New Roman" w:cs="Times New Roman"/>
          <w:b/>
          <w:bCs/>
          <w:sz w:val="24"/>
          <w:szCs w:val="24"/>
        </w:rPr>
        <w:t>В</w:t>
      </w:r>
      <w:r w:rsidRPr="00AE77B9">
        <w:rPr>
          <w:rFonts w:ascii="Times New Roman" w:eastAsia="Times New Roman" w:hAnsi="Times New Roman" w:cs="Times New Roman"/>
          <w:b/>
          <w:bCs/>
          <w:sz w:val="24"/>
          <w:szCs w:val="24"/>
        </w:rPr>
        <w:t>ід</w:t>
      </w:r>
      <w:r w:rsidR="00CB68FA">
        <w:rPr>
          <w:rFonts w:ascii="Times New Roman" w:eastAsia="Times New Roman" w:hAnsi="Times New Roman" w:cs="Times New Roman"/>
          <w:b/>
          <w:bCs/>
          <w:sz w:val="24"/>
          <w:szCs w:val="24"/>
        </w:rPr>
        <w:t>16</w:t>
      </w:r>
      <w:r w:rsidR="00322AE5">
        <w:rPr>
          <w:rFonts w:ascii="Times New Roman" w:eastAsia="Times New Roman" w:hAnsi="Times New Roman" w:cs="Times New Roman"/>
          <w:b/>
          <w:bCs/>
          <w:sz w:val="24"/>
          <w:szCs w:val="24"/>
        </w:rPr>
        <w:t>.</w:t>
      </w:r>
      <w:r w:rsidR="00BC30ED">
        <w:rPr>
          <w:rFonts w:ascii="Times New Roman" w:eastAsia="Times New Roman" w:hAnsi="Times New Roman" w:cs="Times New Roman"/>
          <w:b/>
          <w:bCs/>
          <w:sz w:val="24"/>
          <w:szCs w:val="24"/>
        </w:rPr>
        <w:t>05</w:t>
      </w:r>
      <w:r w:rsidR="00322AE5">
        <w:rPr>
          <w:rFonts w:ascii="Times New Roman" w:eastAsia="Times New Roman" w:hAnsi="Times New Roman" w:cs="Times New Roman"/>
          <w:b/>
          <w:bCs/>
          <w:sz w:val="24"/>
          <w:szCs w:val="24"/>
        </w:rPr>
        <w:t>.2025</w:t>
      </w:r>
      <w:r w:rsidRPr="00AE77B9">
        <w:rPr>
          <w:rFonts w:ascii="Times New Roman" w:eastAsia="Times New Roman" w:hAnsi="Times New Roman" w:cs="Times New Roman"/>
          <w:b/>
          <w:bCs/>
          <w:sz w:val="24"/>
          <w:szCs w:val="24"/>
        </w:rPr>
        <w:t xml:space="preserve"> </w:t>
      </w:r>
    </w:p>
    <w:p w14:paraId="0659CD0B" w14:textId="77777777" w:rsidR="004C5117" w:rsidRDefault="004C5117" w:rsidP="004C5117">
      <w:pPr>
        <w:spacing w:after="0" w:line="240" w:lineRule="auto"/>
        <w:jc w:val="right"/>
        <w:rPr>
          <w:rFonts w:ascii="Times New Roman" w:eastAsia="Times New Roman" w:hAnsi="Times New Roman" w:cs="Times New Roman"/>
          <w:sz w:val="24"/>
          <w:szCs w:val="24"/>
        </w:rPr>
      </w:pPr>
    </w:p>
    <w:p w14:paraId="3E1BD851" w14:textId="7B7C3597" w:rsidR="004C5117" w:rsidRPr="00101B6E" w:rsidRDefault="004C5117" w:rsidP="004C5117">
      <w:pPr>
        <w:spacing w:after="0" w:line="240" w:lineRule="auto"/>
        <w:jc w:val="righ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______________ </w:t>
      </w:r>
      <w:r w:rsidR="00322AE5">
        <w:rPr>
          <w:rFonts w:ascii="Times New Roman" w:eastAsia="Times New Roman" w:hAnsi="Times New Roman" w:cs="Times New Roman"/>
          <w:b/>
          <w:bCs/>
          <w:sz w:val="24"/>
          <w:szCs w:val="24"/>
        </w:rPr>
        <w:t>Катерина ДОЛГІХ</w:t>
      </w:r>
    </w:p>
    <w:p w14:paraId="4D46738A" w14:textId="77777777" w:rsidR="004C5117" w:rsidRDefault="004C5117" w:rsidP="004C5117">
      <w:pPr>
        <w:spacing w:after="0" w:line="240" w:lineRule="auto"/>
        <w:jc w:val="right"/>
        <w:rPr>
          <w:rFonts w:ascii="Times New Roman" w:eastAsia="Times New Roman" w:hAnsi="Times New Roman" w:cs="Times New Roman"/>
          <w:sz w:val="24"/>
          <w:szCs w:val="24"/>
          <w:highlight w:val="yellow"/>
        </w:rPr>
      </w:pPr>
    </w:p>
    <w:p w14:paraId="22CB665A" w14:textId="77777777" w:rsidR="004C5117" w:rsidRDefault="004C5117" w:rsidP="004C5117">
      <w:pPr>
        <w:spacing w:after="0" w:line="240" w:lineRule="auto"/>
        <w:jc w:val="right"/>
        <w:rPr>
          <w:rFonts w:ascii="Times New Roman" w:eastAsia="Times New Roman" w:hAnsi="Times New Roman" w:cs="Times New Roman"/>
          <w:sz w:val="24"/>
          <w:szCs w:val="24"/>
          <w:highlight w:val="yellow"/>
        </w:rPr>
      </w:pPr>
    </w:p>
    <w:p w14:paraId="70224FC7" w14:textId="77777777" w:rsidR="004C5117" w:rsidRDefault="004C5117" w:rsidP="004C511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6F5B7143" w14:textId="77777777" w:rsidR="004C5117" w:rsidRDefault="004C5117" w:rsidP="004C511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22150DCE" w14:textId="77777777" w:rsidR="004C5117" w:rsidRDefault="004C5117" w:rsidP="004C51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ТЕНДЕРНА ДОКУМЕНТАЦІЯ</w:t>
      </w:r>
    </w:p>
    <w:p w14:paraId="1CBF520F" w14:textId="77777777" w:rsidR="004C5117" w:rsidRDefault="004C5117" w:rsidP="004C5117">
      <w:pPr>
        <w:spacing w:before="24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по процедурі</w:t>
      </w:r>
      <w:r>
        <w:rPr>
          <w:rFonts w:ascii="Times New Roman" w:eastAsia="Times New Roman" w:hAnsi="Times New Roman" w:cs="Times New Roman"/>
          <w:b/>
          <w:color w:val="000000"/>
          <w:sz w:val="24"/>
          <w:szCs w:val="24"/>
        </w:rPr>
        <w:t xml:space="preserve"> </w:t>
      </w:r>
    </w:p>
    <w:p w14:paraId="72BBC218" w14:textId="77777777" w:rsidR="004C5117" w:rsidRDefault="004C5117" w:rsidP="004C5117">
      <w:pPr>
        <w:spacing w:before="24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ВІДКРИТІ ТОРГИ</w:t>
      </w:r>
    </w:p>
    <w:p w14:paraId="2811F8D9" w14:textId="7B3DD3E3" w:rsidR="004C5117" w:rsidRDefault="004C5117" w:rsidP="004C5117">
      <w:pPr>
        <w:spacing w:before="24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на </w:t>
      </w:r>
      <w:r w:rsidRPr="008B79F8">
        <w:rPr>
          <w:rFonts w:ascii="Times New Roman" w:eastAsia="Times New Roman" w:hAnsi="Times New Roman" w:cs="Times New Roman"/>
          <w:color w:val="000000"/>
          <w:sz w:val="24"/>
          <w:szCs w:val="24"/>
        </w:rPr>
        <w:t xml:space="preserve">закупівлю </w:t>
      </w:r>
      <w:r>
        <w:rPr>
          <w:rFonts w:ascii="Times New Roman" w:eastAsia="Times New Roman" w:hAnsi="Times New Roman" w:cs="Times New Roman"/>
          <w:b/>
          <w:sz w:val="24"/>
          <w:szCs w:val="24"/>
        </w:rPr>
        <w:t>товару</w:t>
      </w:r>
    </w:p>
    <w:p w14:paraId="5484667C" w14:textId="77777777" w:rsidR="004C5117" w:rsidRPr="00D84EF9" w:rsidRDefault="004C5117" w:rsidP="004C5117">
      <w:pPr>
        <w:spacing w:before="240" w:after="0" w:line="240" w:lineRule="auto"/>
        <w:jc w:val="center"/>
        <w:rPr>
          <w:rFonts w:ascii="Times New Roman" w:eastAsia="Times New Roman" w:hAnsi="Times New Roman" w:cs="Times New Roman"/>
          <w:b/>
          <w:color w:val="000000"/>
          <w:sz w:val="24"/>
          <w:szCs w:val="24"/>
        </w:rPr>
      </w:pPr>
    </w:p>
    <w:p w14:paraId="765C9216" w14:textId="28599BDB" w:rsidR="004C5117" w:rsidRPr="004C5117" w:rsidRDefault="004C5117" w:rsidP="00F06E62">
      <w:pPr>
        <w:spacing w:after="0" w:line="240" w:lineRule="auto"/>
        <w:contextualSpacing/>
        <w:jc w:val="center"/>
        <w:rPr>
          <w:rFonts w:ascii="Times New Roman" w:eastAsia="Times New Roman" w:hAnsi="Times New Roman"/>
          <w:b/>
          <w:bCs/>
          <w:color w:val="000000"/>
          <w:sz w:val="48"/>
          <w:szCs w:val="48"/>
        </w:rPr>
      </w:pPr>
      <w:bookmarkStart w:id="0" w:name="_Hlk196733468"/>
      <w:r w:rsidRPr="004C5117">
        <w:rPr>
          <w:rFonts w:ascii="Times New Roman" w:eastAsia="Times New Roman" w:hAnsi="Times New Roman"/>
          <w:b/>
          <w:bCs/>
          <w:color w:val="000000"/>
          <w:sz w:val="48"/>
          <w:szCs w:val="48"/>
        </w:rPr>
        <w:t>«</w:t>
      </w:r>
      <w:bookmarkStart w:id="1" w:name="_Hlk198197114"/>
      <w:r w:rsidR="00F06E62" w:rsidRPr="00F06E62">
        <w:rPr>
          <w:rFonts w:ascii="Times New Roman" w:eastAsia="Times New Roman" w:hAnsi="Times New Roman"/>
          <w:b/>
          <w:bCs/>
          <w:color w:val="000000"/>
          <w:sz w:val="48"/>
          <w:szCs w:val="48"/>
        </w:rPr>
        <w:t xml:space="preserve">Мікрофони, акустичні пристрої та </w:t>
      </w:r>
      <w:r w:rsidR="00F06E62">
        <w:rPr>
          <w:rFonts w:ascii="Times New Roman" w:eastAsia="Times New Roman" w:hAnsi="Times New Roman"/>
          <w:b/>
          <w:bCs/>
          <w:color w:val="000000"/>
          <w:sz w:val="48"/>
          <w:szCs w:val="48"/>
        </w:rPr>
        <w:t>супутнє</w:t>
      </w:r>
      <w:r w:rsidR="007711C6">
        <w:rPr>
          <w:rFonts w:ascii="Times New Roman" w:eastAsia="Times New Roman" w:hAnsi="Times New Roman"/>
          <w:b/>
          <w:bCs/>
          <w:color w:val="000000"/>
          <w:sz w:val="48"/>
          <w:szCs w:val="48"/>
        </w:rPr>
        <w:t xml:space="preserve"> </w:t>
      </w:r>
      <w:r w:rsidR="00F06E62" w:rsidRPr="00F06E62">
        <w:rPr>
          <w:rFonts w:ascii="Times New Roman" w:eastAsia="Times New Roman" w:hAnsi="Times New Roman"/>
          <w:b/>
          <w:bCs/>
          <w:color w:val="000000"/>
          <w:sz w:val="48"/>
          <w:szCs w:val="48"/>
        </w:rPr>
        <w:t>обладнання</w:t>
      </w:r>
      <w:bookmarkEnd w:id="1"/>
      <w:r w:rsidRPr="004C5117">
        <w:rPr>
          <w:rFonts w:ascii="Times New Roman" w:eastAsia="Times New Roman" w:hAnsi="Times New Roman"/>
          <w:b/>
          <w:bCs/>
          <w:color w:val="000000"/>
          <w:sz w:val="48"/>
          <w:szCs w:val="48"/>
        </w:rPr>
        <w:t>»</w:t>
      </w:r>
    </w:p>
    <w:p w14:paraId="585D5D89" w14:textId="77777777" w:rsidR="004C5117" w:rsidRDefault="004C5117" w:rsidP="004C5117">
      <w:pPr>
        <w:spacing w:after="0" w:line="240" w:lineRule="auto"/>
        <w:contextualSpacing/>
        <w:jc w:val="center"/>
        <w:rPr>
          <w:rFonts w:ascii="Times New Roman" w:eastAsia="Times New Roman" w:hAnsi="Times New Roman"/>
          <w:b/>
          <w:bCs/>
          <w:color w:val="000000"/>
          <w:sz w:val="36"/>
          <w:szCs w:val="36"/>
        </w:rPr>
      </w:pPr>
    </w:p>
    <w:p w14:paraId="20058D4A" w14:textId="484F547A" w:rsidR="004C5117" w:rsidRPr="00101B6E" w:rsidRDefault="004C5117" w:rsidP="00322AE5">
      <w:pPr>
        <w:spacing w:after="0" w:line="240" w:lineRule="auto"/>
        <w:contextualSpacing/>
        <w:jc w:val="center"/>
        <w:rPr>
          <w:rFonts w:ascii="Times New Roman" w:eastAsia="Times New Roman" w:hAnsi="Times New Roman"/>
          <w:b/>
          <w:bCs/>
          <w:color w:val="000000"/>
          <w:sz w:val="28"/>
          <w:szCs w:val="28"/>
        </w:rPr>
      </w:pPr>
      <w:bookmarkStart w:id="2" w:name="_Hlk172730089"/>
      <w:r w:rsidRPr="00101B6E">
        <w:rPr>
          <w:rFonts w:ascii="Times New Roman" w:eastAsia="Times New Roman" w:hAnsi="Times New Roman"/>
          <w:b/>
          <w:bCs/>
          <w:color w:val="000000"/>
          <w:sz w:val="28"/>
          <w:szCs w:val="28"/>
        </w:rPr>
        <w:t xml:space="preserve">за кодом </w:t>
      </w:r>
      <w:r w:rsidRPr="004C5117">
        <w:rPr>
          <w:rFonts w:ascii="Times New Roman" w:eastAsia="Times New Roman" w:hAnsi="Times New Roman"/>
          <w:b/>
          <w:bCs/>
          <w:color w:val="000000"/>
          <w:sz w:val="28"/>
          <w:szCs w:val="28"/>
        </w:rPr>
        <w:t xml:space="preserve">ДК 021:2015: </w:t>
      </w:r>
      <w:r w:rsidR="00322AE5" w:rsidRPr="00322AE5">
        <w:rPr>
          <w:rFonts w:ascii="Times New Roman" w:eastAsia="Times New Roman" w:hAnsi="Times New Roman"/>
          <w:b/>
          <w:bCs/>
          <w:color w:val="000000"/>
          <w:sz w:val="28"/>
          <w:szCs w:val="28"/>
        </w:rPr>
        <w:t>32340000-8 Мікрофони та гучномовці</w:t>
      </w:r>
    </w:p>
    <w:bookmarkEnd w:id="0"/>
    <w:bookmarkEnd w:id="2"/>
    <w:p w14:paraId="6E548DE1" w14:textId="77777777" w:rsidR="004C5117" w:rsidRPr="00101B6E" w:rsidRDefault="004C5117" w:rsidP="004C5117">
      <w:pPr>
        <w:spacing w:before="240" w:after="0" w:line="240" w:lineRule="auto"/>
        <w:jc w:val="center"/>
        <w:rPr>
          <w:rFonts w:ascii="Times New Roman" w:eastAsia="Times New Roman" w:hAnsi="Times New Roman" w:cs="Times New Roman"/>
          <w:color w:val="000000"/>
          <w:sz w:val="36"/>
          <w:szCs w:val="36"/>
        </w:rPr>
      </w:pPr>
    </w:p>
    <w:p w14:paraId="3CD3ED7F" w14:textId="77777777" w:rsidR="004C5117" w:rsidRDefault="004C5117" w:rsidP="004C5117">
      <w:pPr>
        <w:spacing w:before="240" w:after="0" w:line="240" w:lineRule="auto"/>
        <w:rPr>
          <w:rFonts w:ascii="Times New Roman" w:eastAsia="Times New Roman" w:hAnsi="Times New Roman" w:cs="Times New Roman"/>
          <w:color w:val="000000"/>
          <w:sz w:val="24"/>
          <w:szCs w:val="24"/>
        </w:rPr>
      </w:pPr>
    </w:p>
    <w:p w14:paraId="294AE540" w14:textId="77777777" w:rsidR="004C5117" w:rsidRDefault="004C5117" w:rsidP="004C5117">
      <w:pPr>
        <w:spacing w:before="240" w:after="0" w:line="240" w:lineRule="auto"/>
        <w:rPr>
          <w:rFonts w:ascii="Times New Roman" w:eastAsia="Times New Roman" w:hAnsi="Times New Roman" w:cs="Times New Roman"/>
          <w:color w:val="000000"/>
          <w:sz w:val="24"/>
          <w:szCs w:val="24"/>
        </w:rPr>
      </w:pPr>
    </w:p>
    <w:p w14:paraId="39497FFF" w14:textId="77777777" w:rsidR="004C5117" w:rsidRDefault="004C5117" w:rsidP="004C5117">
      <w:pPr>
        <w:spacing w:before="240" w:after="0" w:line="240" w:lineRule="auto"/>
        <w:rPr>
          <w:rFonts w:ascii="Times New Roman" w:eastAsia="Times New Roman" w:hAnsi="Times New Roman" w:cs="Times New Roman"/>
          <w:sz w:val="24"/>
          <w:szCs w:val="24"/>
        </w:rPr>
      </w:pPr>
    </w:p>
    <w:p w14:paraId="53C038DF" w14:textId="77777777" w:rsidR="004C5117" w:rsidRDefault="004C5117" w:rsidP="004C5117">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105297AF" w14:textId="77777777" w:rsidR="004C5117" w:rsidRDefault="004C5117" w:rsidP="004C5117">
      <w:pPr>
        <w:spacing w:before="240" w:after="0" w:line="240" w:lineRule="auto"/>
        <w:rPr>
          <w:rFonts w:ascii="Times New Roman" w:eastAsia="Times New Roman" w:hAnsi="Times New Roman" w:cs="Times New Roman"/>
          <w:sz w:val="24"/>
          <w:szCs w:val="24"/>
        </w:rPr>
      </w:pPr>
    </w:p>
    <w:p w14:paraId="4B91D1CA" w14:textId="77777777" w:rsidR="004C5117" w:rsidRDefault="004C5117" w:rsidP="004C5117">
      <w:pPr>
        <w:spacing w:before="240" w:after="0" w:line="240" w:lineRule="auto"/>
        <w:rPr>
          <w:rFonts w:ascii="Times New Roman" w:eastAsia="Times New Roman" w:hAnsi="Times New Roman" w:cs="Times New Roman"/>
          <w:sz w:val="24"/>
          <w:szCs w:val="24"/>
        </w:rPr>
      </w:pPr>
    </w:p>
    <w:p w14:paraId="342A1B95" w14:textId="77777777" w:rsidR="004C5117" w:rsidRDefault="004C5117" w:rsidP="004C5117">
      <w:pPr>
        <w:spacing w:before="240" w:after="0" w:line="240" w:lineRule="auto"/>
        <w:rPr>
          <w:rFonts w:ascii="Times New Roman" w:eastAsia="Times New Roman" w:hAnsi="Times New Roman" w:cs="Times New Roman"/>
          <w:sz w:val="24"/>
          <w:szCs w:val="24"/>
        </w:rPr>
      </w:pPr>
    </w:p>
    <w:p w14:paraId="4E70FDDE" w14:textId="77777777" w:rsidR="004C5117" w:rsidRDefault="004C5117" w:rsidP="004C5117">
      <w:pPr>
        <w:spacing w:before="240" w:after="0" w:line="240" w:lineRule="auto"/>
        <w:rPr>
          <w:rFonts w:ascii="Times New Roman" w:eastAsia="Times New Roman" w:hAnsi="Times New Roman" w:cs="Times New Roman"/>
          <w:sz w:val="24"/>
          <w:szCs w:val="24"/>
        </w:rPr>
      </w:pPr>
    </w:p>
    <w:p w14:paraId="3F1E6379" w14:textId="77777777" w:rsidR="004C5117" w:rsidRDefault="004C5117" w:rsidP="004C5117">
      <w:pPr>
        <w:spacing w:before="240" w:after="0" w:line="240" w:lineRule="auto"/>
        <w:rPr>
          <w:rFonts w:ascii="Times New Roman" w:eastAsia="Times New Roman" w:hAnsi="Times New Roman" w:cs="Times New Roman"/>
          <w:sz w:val="24"/>
          <w:szCs w:val="24"/>
        </w:rPr>
      </w:pPr>
    </w:p>
    <w:p w14:paraId="683FBDB0" w14:textId="77777777" w:rsidR="004C5117" w:rsidRDefault="004C5117" w:rsidP="004C5117">
      <w:pPr>
        <w:spacing w:before="240" w:after="0" w:line="240" w:lineRule="auto"/>
        <w:rPr>
          <w:rFonts w:ascii="Times New Roman" w:eastAsia="Times New Roman" w:hAnsi="Times New Roman" w:cs="Times New Roman"/>
          <w:sz w:val="24"/>
          <w:szCs w:val="24"/>
        </w:rPr>
      </w:pPr>
    </w:p>
    <w:p w14:paraId="5FC80636" w14:textId="77777777" w:rsidR="004C5117" w:rsidRDefault="004C5117" w:rsidP="004C5117">
      <w:pPr>
        <w:spacing w:before="240" w:after="0" w:line="240" w:lineRule="auto"/>
        <w:rPr>
          <w:rFonts w:ascii="Times New Roman" w:eastAsia="Times New Roman" w:hAnsi="Times New Roman" w:cs="Times New Roman"/>
          <w:sz w:val="24"/>
          <w:szCs w:val="24"/>
        </w:rPr>
      </w:pPr>
    </w:p>
    <w:p w14:paraId="17A33A49" w14:textId="17D24389" w:rsidR="004C5117" w:rsidRPr="008B79F8" w:rsidRDefault="004C5117" w:rsidP="004C5117">
      <w:pPr>
        <w:spacing w:before="240" w:after="0" w:line="240" w:lineRule="auto"/>
        <w:jc w:val="center"/>
        <w:rPr>
          <w:rFonts w:ascii="Times New Roman" w:eastAsia="Times New Roman" w:hAnsi="Times New Roman" w:cs="Times New Roman"/>
          <w:b/>
          <w:bCs/>
          <w:sz w:val="24"/>
          <w:szCs w:val="24"/>
        </w:rPr>
      </w:pPr>
      <w:r w:rsidRPr="008B79F8">
        <w:rPr>
          <w:rFonts w:ascii="Times New Roman" w:eastAsia="Times New Roman" w:hAnsi="Times New Roman" w:cs="Times New Roman"/>
          <w:b/>
          <w:bCs/>
          <w:sz w:val="24"/>
          <w:szCs w:val="24"/>
        </w:rPr>
        <w:t>м. Чернівці, 202</w:t>
      </w:r>
      <w:r w:rsidR="00322AE5">
        <w:rPr>
          <w:rFonts w:ascii="Times New Roman" w:eastAsia="Times New Roman" w:hAnsi="Times New Roman" w:cs="Times New Roman"/>
          <w:b/>
          <w:bCs/>
          <w:sz w:val="24"/>
          <w:szCs w:val="24"/>
        </w:rPr>
        <w:t>5</w:t>
      </w:r>
      <w:r w:rsidRPr="008B79F8">
        <w:rPr>
          <w:rFonts w:ascii="Times New Roman" w:eastAsia="Times New Roman" w:hAnsi="Times New Roman" w:cs="Times New Roman"/>
          <w:b/>
          <w:bCs/>
          <w:sz w:val="24"/>
          <w:szCs w:val="24"/>
        </w:rPr>
        <w:t xml:space="preserve"> рік</w:t>
      </w:r>
    </w:p>
    <w:p w14:paraId="6BFFAEE0" w14:textId="77777777" w:rsidR="004C5117" w:rsidRPr="008B79F8" w:rsidRDefault="004C5117" w:rsidP="004C5117">
      <w:pPr>
        <w:rPr>
          <w:rFonts w:ascii="Times New Roman" w:eastAsia="Times New Roman" w:hAnsi="Times New Roman" w:cs="Times New Roman"/>
          <w:b/>
          <w:bCs/>
          <w:sz w:val="24"/>
          <w:szCs w:val="24"/>
        </w:rPr>
      </w:pPr>
      <w:bookmarkStart w:id="3" w:name="_heading=h.a887q96fo4bw" w:colFirst="0" w:colLast="0"/>
      <w:bookmarkEnd w:id="3"/>
      <w:r w:rsidRPr="008B79F8">
        <w:rPr>
          <w:rFonts w:ascii="Times New Roman" w:eastAsia="Times New Roman" w:hAnsi="Times New Roman" w:cs="Times New Roman"/>
          <w:b/>
          <w:bCs/>
          <w:sz w:val="24"/>
          <w:szCs w:val="24"/>
        </w:rPr>
        <w:br w:type="page"/>
      </w:r>
    </w:p>
    <w:p w14:paraId="4E47FAB8" w14:textId="77777777" w:rsidR="004C5117" w:rsidRPr="00C65E4E" w:rsidRDefault="004C5117" w:rsidP="004C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color w:val="000000"/>
          <w:sz w:val="23"/>
          <w:szCs w:val="23"/>
        </w:rPr>
      </w:pPr>
      <w:r w:rsidRPr="00C65E4E">
        <w:rPr>
          <w:rFonts w:ascii="Times New Roman" w:eastAsia="Times New Roman" w:hAnsi="Times New Roman"/>
          <w:bCs/>
          <w:color w:val="000000"/>
          <w:sz w:val="23"/>
          <w:szCs w:val="23"/>
        </w:rPr>
        <w:lastRenderedPageBreak/>
        <w:t xml:space="preserve">1.Найменування, місцезнаходження, код в ЄДРПОУ, категорія Замовника: </w:t>
      </w:r>
      <w:r w:rsidRPr="00C65E4E">
        <w:rPr>
          <w:rFonts w:ascii="Times New Roman" w:eastAsia="Times New Roman" w:hAnsi="Times New Roman"/>
          <w:b/>
          <w:bCs/>
          <w:color w:val="000000"/>
          <w:sz w:val="23"/>
          <w:szCs w:val="23"/>
        </w:rPr>
        <w:t>Управління освіти Чернівецької міської ради; 58029, м. Чернівці, вул. Героїв Майдану, 176; код 02147345; категорія - органи державної влади, місцевого самоврядування чи правоохоронний орган.</w:t>
      </w:r>
    </w:p>
    <w:p w14:paraId="3A6A323F" w14:textId="77777777" w:rsidR="004C5117" w:rsidRPr="00C65E4E" w:rsidRDefault="004C5117" w:rsidP="004C5117">
      <w:pPr>
        <w:spacing w:after="0" w:line="240" w:lineRule="auto"/>
        <w:contextualSpacing/>
        <w:jc w:val="both"/>
        <w:rPr>
          <w:rFonts w:ascii="Times New Roman" w:eastAsia="Times New Roman" w:hAnsi="Times New Roman"/>
          <w:bCs/>
          <w:color w:val="000000"/>
          <w:sz w:val="23"/>
          <w:szCs w:val="23"/>
        </w:rPr>
      </w:pPr>
    </w:p>
    <w:p w14:paraId="015D3BAA" w14:textId="788678D3" w:rsidR="00F06E62" w:rsidRPr="00C65E4E" w:rsidRDefault="004C5117" w:rsidP="00E85C56">
      <w:pPr>
        <w:spacing w:after="0" w:line="240" w:lineRule="auto"/>
        <w:contextualSpacing/>
        <w:jc w:val="both"/>
        <w:rPr>
          <w:rFonts w:ascii="Times New Roman" w:eastAsia="Times New Roman" w:hAnsi="Times New Roman"/>
          <w:b/>
          <w:bCs/>
          <w:color w:val="000000"/>
          <w:sz w:val="23"/>
          <w:szCs w:val="23"/>
        </w:rPr>
      </w:pPr>
      <w:r w:rsidRPr="00C65E4E">
        <w:rPr>
          <w:rFonts w:ascii="Times New Roman" w:eastAsia="Times New Roman" w:hAnsi="Times New Roman"/>
          <w:bCs/>
          <w:color w:val="000000"/>
          <w:sz w:val="23"/>
          <w:szCs w:val="23"/>
        </w:rPr>
        <w:t xml:space="preserve">2. Назва предмета закупівлі (лотів), код ЄЗС щодо кожного лоту: </w:t>
      </w:r>
      <w:r w:rsidR="00F06E62" w:rsidRPr="00C65E4E">
        <w:rPr>
          <w:rFonts w:ascii="Times New Roman" w:eastAsia="Times New Roman" w:hAnsi="Times New Roman"/>
          <w:b/>
          <w:bCs/>
          <w:color w:val="000000"/>
          <w:sz w:val="23"/>
          <w:szCs w:val="23"/>
        </w:rPr>
        <w:t>«</w:t>
      </w:r>
      <w:r w:rsidR="00E85C56" w:rsidRPr="00C65E4E">
        <w:rPr>
          <w:rFonts w:ascii="Times New Roman" w:eastAsia="Times New Roman" w:hAnsi="Times New Roman"/>
          <w:b/>
          <w:bCs/>
          <w:color w:val="000000"/>
          <w:sz w:val="23"/>
          <w:szCs w:val="23"/>
        </w:rPr>
        <w:t>Мікрофони, акустичні пристрої та супутнє обладнання</w:t>
      </w:r>
      <w:r w:rsidR="00F06E62" w:rsidRPr="00C65E4E">
        <w:rPr>
          <w:rFonts w:ascii="Times New Roman" w:eastAsia="Times New Roman" w:hAnsi="Times New Roman"/>
          <w:b/>
          <w:bCs/>
          <w:color w:val="000000"/>
          <w:sz w:val="23"/>
          <w:szCs w:val="23"/>
        </w:rPr>
        <w:t>» за кодом ДК 021:2015: 32340000-8 Мікрофони та гучномовці</w:t>
      </w:r>
    </w:p>
    <w:p w14:paraId="6781D67C" w14:textId="70C699AF" w:rsidR="008B448E" w:rsidRPr="00C65E4E" w:rsidRDefault="008B448E" w:rsidP="008B448E">
      <w:pPr>
        <w:spacing w:after="0" w:line="240" w:lineRule="auto"/>
        <w:contextualSpacing/>
        <w:jc w:val="both"/>
        <w:rPr>
          <w:rFonts w:ascii="Times New Roman" w:eastAsia="Times New Roman" w:hAnsi="Times New Roman"/>
          <w:b/>
          <w:bCs/>
          <w:color w:val="000000"/>
          <w:sz w:val="23"/>
          <w:szCs w:val="23"/>
          <w:highlight w:val="yellow"/>
        </w:rPr>
      </w:pPr>
    </w:p>
    <w:p w14:paraId="0257F609" w14:textId="77777777" w:rsidR="00B61075" w:rsidRPr="00C65E4E" w:rsidRDefault="004C5117" w:rsidP="00B61075">
      <w:pPr>
        <w:jc w:val="both"/>
        <w:rPr>
          <w:rFonts w:ascii="Times New Roman" w:eastAsia="Times New Roman" w:hAnsi="Times New Roman"/>
          <w:b/>
          <w:bCs/>
          <w:color w:val="000000"/>
          <w:sz w:val="23"/>
          <w:szCs w:val="23"/>
        </w:rPr>
      </w:pPr>
      <w:r w:rsidRPr="00C65E4E">
        <w:rPr>
          <w:rFonts w:ascii="Times New Roman" w:eastAsia="Times New Roman" w:hAnsi="Times New Roman"/>
          <w:b/>
          <w:bCs/>
          <w:color w:val="000000"/>
          <w:sz w:val="23"/>
          <w:szCs w:val="23"/>
        </w:rPr>
        <w:t xml:space="preserve">3.1. Кількість поставки товару: </w:t>
      </w:r>
    </w:p>
    <w:p w14:paraId="11EBDA3F" w14:textId="33773FBD" w:rsidR="00B61075" w:rsidRPr="00C65E4E" w:rsidRDefault="00F06E62" w:rsidP="00BC30ED">
      <w:pPr>
        <w:pStyle w:val="a5"/>
        <w:numPr>
          <w:ilvl w:val="0"/>
          <w:numId w:val="5"/>
        </w:numPr>
        <w:spacing w:after="0"/>
        <w:ind w:left="357" w:hanging="357"/>
        <w:jc w:val="both"/>
        <w:rPr>
          <w:rFonts w:ascii="Times New Roman" w:eastAsia="Times New Roman" w:hAnsi="Times New Roman"/>
          <w:b/>
          <w:bCs/>
          <w:color w:val="000000"/>
          <w:sz w:val="23"/>
          <w:szCs w:val="23"/>
        </w:rPr>
      </w:pPr>
      <w:r w:rsidRPr="00C65E4E">
        <w:rPr>
          <w:rFonts w:ascii="Times New Roman" w:eastAsia="Times New Roman" w:hAnsi="Times New Roman"/>
          <w:b/>
          <w:bCs/>
          <w:color w:val="000000"/>
          <w:sz w:val="23"/>
          <w:szCs w:val="23"/>
        </w:rPr>
        <w:t xml:space="preserve">Акустична система активна JBL IRX115S або еквівалент </w:t>
      </w:r>
      <w:r w:rsidR="00B61075" w:rsidRPr="00C65E4E">
        <w:rPr>
          <w:rFonts w:ascii="Times New Roman" w:eastAsia="Times New Roman" w:hAnsi="Times New Roman"/>
          <w:b/>
          <w:bCs/>
          <w:color w:val="000000"/>
          <w:sz w:val="23"/>
          <w:szCs w:val="23"/>
        </w:rPr>
        <w:t xml:space="preserve">–  </w:t>
      </w:r>
      <w:r w:rsidRPr="00C65E4E">
        <w:rPr>
          <w:rFonts w:ascii="Times New Roman" w:eastAsia="Times New Roman" w:hAnsi="Times New Roman"/>
          <w:b/>
          <w:bCs/>
          <w:color w:val="000000"/>
          <w:sz w:val="23"/>
          <w:szCs w:val="23"/>
        </w:rPr>
        <w:t>2</w:t>
      </w:r>
      <w:r w:rsidR="00025048" w:rsidRPr="00C65E4E">
        <w:rPr>
          <w:rFonts w:ascii="Times New Roman" w:eastAsia="Times New Roman" w:hAnsi="Times New Roman"/>
          <w:b/>
          <w:bCs/>
          <w:color w:val="000000"/>
          <w:sz w:val="23"/>
          <w:szCs w:val="23"/>
        </w:rPr>
        <w:t xml:space="preserve"> </w:t>
      </w:r>
      <w:r w:rsidR="00B61075" w:rsidRPr="00C65E4E">
        <w:rPr>
          <w:rFonts w:ascii="Times New Roman" w:eastAsia="Times New Roman" w:hAnsi="Times New Roman"/>
          <w:b/>
          <w:bCs/>
          <w:color w:val="000000"/>
          <w:sz w:val="23"/>
          <w:szCs w:val="23"/>
        </w:rPr>
        <w:t>шт;</w:t>
      </w:r>
    </w:p>
    <w:p w14:paraId="30EAEE5C" w14:textId="0CDF5FAB" w:rsidR="00F06E62" w:rsidRPr="00C65E4E" w:rsidRDefault="00F06E62" w:rsidP="00BC30ED">
      <w:pPr>
        <w:pStyle w:val="a5"/>
        <w:numPr>
          <w:ilvl w:val="0"/>
          <w:numId w:val="5"/>
        </w:numPr>
        <w:spacing w:after="0"/>
        <w:ind w:left="357" w:hanging="357"/>
        <w:jc w:val="both"/>
        <w:rPr>
          <w:rFonts w:ascii="Times New Roman" w:eastAsia="Times New Roman" w:hAnsi="Times New Roman"/>
          <w:b/>
          <w:bCs/>
          <w:color w:val="000000"/>
          <w:sz w:val="23"/>
          <w:szCs w:val="23"/>
        </w:rPr>
      </w:pPr>
      <w:r w:rsidRPr="00C65E4E">
        <w:rPr>
          <w:rFonts w:ascii="Times New Roman" w:eastAsia="Times New Roman" w:hAnsi="Times New Roman"/>
          <w:b/>
          <w:bCs/>
          <w:color w:val="000000"/>
          <w:sz w:val="23"/>
          <w:szCs w:val="23"/>
        </w:rPr>
        <w:t>Акустична система активна JBL EON615 або еквівалент – 4 шт;</w:t>
      </w:r>
    </w:p>
    <w:p w14:paraId="59AC22C5" w14:textId="7065D459" w:rsidR="00F06E62" w:rsidRPr="00C65E4E" w:rsidRDefault="00F06E62" w:rsidP="00BC30ED">
      <w:pPr>
        <w:pStyle w:val="a5"/>
        <w:numPr>
          <w:ilvl w:val="0"/>
          <w:numId w:val="5"/>
        </w:numPr>
        <w:spacing w:after="0"/>
        <w:ind w:left="357" w:hanging="357"/>
        <w:jc w:val="both"/>
        <w:rPr>
          <w:rFonts w:ascii="Times New Roman" w:eastAsia="Times New Roman" w:hAnsi="Times New Roman"/>
          <w:b/>
          <w:bCs/>
          <w:color w:val="000000"/>
          <w:sz w:val="23"/>
          <w:szCs w:val="23"/>
        </w:rPr>
      </w:pPr>
      <w:r w:rsidRPr="00C65E4E">
        <w:rPr>
          <w:rFonts w:ascii="Times New Roman" w:eastAsia="Times New Roman" w:hAnsi="Times New Roman"/>
          <w:b/>
          <w:bCs/>
          <w:color w:val="000000"/>
          <w:sz w:val="23"/>
          <w:szCs w:val="23"/>
        </w:rPr>
        <w:t>Акустична система активна JBL IRX112BT або еквівалент – 2 шт;</w:t>
      </w:r>
    </w:p>
    <w:p w14:paraId="202070E4" w14:textId="3D34A1CE" w:rsidR="00B61075" w:rsidRPr="00C65E4E" w:rsidRDefault="00F06E62" w:rsidP="00BC30ED">
      <w:pPr>
        <w:pStyle w:val="a5"/>
        <w:numPr>
          <w:ilvl w:val="0"/>
          <w:numId w:val="5"/>
        </w:numPr>
        <w:spacing w:after="0"/>
        <w:ind w:left="357" w:hanging="357"/>
        <w:jc w:val="both"/>
        <w:rPr>
          <w:rFonts w:ascii="Times New Roman" w:eastAsia="Times New Roman" w:hAnsi="Times New Roman"/>
          <w:b/>
          <w:bCs/>
          <w:color w:val="000000"/>
          <w:sz w:val="23"/>
          <w:szCs w:val="23"/>
        </w:rPr>
      </w:pPr>
      <w:r w:rsidRPr="00C65E4E">
        <w:rPr>
          <w:rFonts w:ascii="Times New Roman" w:eastAsia="Times New Roman" w:hAnsi="Times New Roman"/>
          <w:b/>
          <w:bCs/>
          <w:color w:val="000000"/>
          <w:sz w:val="23"/>
          <w:szCs w:val="23"/>
        </w:rPr>
        <w:t xml:space="preserve">Мікшерний пульт SOUNDCRAFT SIGNATURE 22 MTK 22 або еквівалент </w:t>
      </w:r>
      <w:r w:rsidR="00B61075" w:rsidRPr="00C65E4E">
        <w:rPr>
          <w:rFonts w:ascii="Times New Roman" w:eastAsia="Times New Roman" w:hAnsi="Times New Roman"/>
          <w:b/>
          <w:bCs/>
          <w:color w:val="000000"/>
          <w:sz w:val="23"/>
          <w:szCs w:val="23"/>
        </w:rPr>
        <w:t xml:space="preserve">– </w:t>
      </w:r>
      <w:r w:rsidR="008B448E" w:rsidRPr="00C65E4E">
        <w:rPr>
          <w:rFonts w:ascii="Times New Roman" w:eastAsia="Times New Roman" w:hAnsi="Times New Roman"/>
          <w:b/>
          <w:bCs/>
          <w:color w:val="000000"/>
          <w:sz w:val="23"/>
          <w:szCs w:val="23"/>
        </w:rPr>
        <w:t>1</w:t>
      </w:r>
      <w:r w:rsidR="00B61075" w:rsidRPr="00C65E4E">
        <w:rPr>
          <w:rFonts w:ascii="Times New Roman" w:eastAsia="Times New Roman" w:hAnsi="Times New Roman"/>
          <w:b/>
          <w:bCs/>
          <w:color w:val="000000"/>
          <w:sz w:val="23"/>
          <w:szCs w:val="23"/>
        </w:rPr>
        <w:t xml:space="preserve"> шт;</w:t>
      </w:r>
    </w:p>
    <w:p w14:paraId="48BDBE48" w14:textId="279A0DD7" w:rsidR="008B448E" w:rsidRPr="00C65E4E" w:rsidRDefault="00F06E62" w:rsidP="00BC30ED">
      <w:pPr>
        <w:pStyle w:val="a5"/>
        <w:numPr>
          <w:ilvl w:val="0"/>
          <w:numId w:val="5"/>
        </w:numPr>
        <w:spacing w:after="0"/>
        <w:ind w:left="357" w:hanging="357"/>
        <w:jc w:val="both"/>
        <w:rPr>
          <w:rFonts w:ascii="Times New Roman" w:eastAsia="Times New Roman" w:hAnsi="Times New Roman" w:cs="Times New Roman"/>
          <w:b/>
          <w:bCs/>
          <w:color w:val="000000" w:themeColor="text1"/>
          <w:sz w:val="23"/>
          <w:szCs w:val="23"/>
        </w:rPr>
      </w:pPr>
      <w:r w:rsidRPr="00C65E4E">
        <w:rPr>
          <w:rFonts w:ascii="Times New Roman" w:eastAsia="Times New Roman" w:hAnsi="Times New Roman" w:cs="Times New Roman"/>
          <w:b/>
          <w:bCs/>
          <w:color w:val="000000" w:themeColor="text1"/>
          <w:sz w:val="23"/>
          <w:szCs w:val="23"/>
        </w:rPr>
        <w:t>Радіосистема AUDIO TECHNICA ATW-T1001 або еквівалент</w:t>
      </w:r>
      <w:r w:rsidR="00B61075" w:rsidRPr="00C65E4E">
        <w:rPr>
          <w:rFonts w:ascii="Times New Roman" w:eastAsia="Times New Roman" w:hAnsi="Times New Roman" w:cs="Times New Roman"/>
          <w:b/>
          <w:bCs/>
          <w:color w:val="000000" w:themeColor="text1"/>
          <w:sz w:val="23"/>
          <w:szCs w:val="23"/>
        </w:rPr>
        <w:t xml:space="preserve"> - </w:t>
      </w:r>
      <w:r w:rsidRPr="00C65E4E">
        <w:rPr>
          <w:rFonts w:ascii="Times New Roman" w:eastAsia="Times New Roman" w:hAnsi="Times New Roman" w:cs="Times New Roman"/>
          <w:b/>
          <w:bCs/>
          <w:color w:val="000000" w:themeColor="text1"/>
          <w:sz w:val="23"/>
          <w:szCs w:val="23"/>
        </w:rPr>
        <w:t>2</w:t>
      </w:r>
      <w:r w:rsidR="00B61075" w:rsidRPr="00C65E4E">
        <w:rPr>
          <w:rFonts w:ascii="Times New Roman" w:eastAsia="Times New Roman" w:hAnsi="Times New Roman" w:cs="Times New Roman"/>
          <w:b/>
          <w:bCs/>
          <w:color w:val="000000" w:themeColor="text1"/>
          <w:sz w:val="23"/>
          <w:szCs w:val="23"/>
        </w:rPr>
        <w:t xml:space="preserve"> шт</w:t>
      </w:r>
      <w:r w:rsidR="00025048" w:rsidRPr="00C65E4E">
        <w:rPr>
          <w:rFonts w:ascii="Times New Roman" w:eastAsia="Times New Roman" w:hAnsi="Times New Roman" w:cs="Times New Roman"/>
          <w:b/>
          <w:bCs/>
          <w:color w:val="000000" w:themeColor="text1"/>
          <w:sz w:val="23"/>
          <w:szCs w:val="23"/>
        </w:rPr>
        <w:t>;</w:t>
      </w:r>
    </w:p>
    <w:p w14:paraId="6AD68F60" w14:textId="7C93737B" w:rsidR="00F06E62" w:rsidRPr="00C65E4E" w:rsidRDefault="00F06E62" w:rsidP="00BC30ED">
      <w:pPr>
        <w:pStyle w:val="a5"/>
        <w:numPr>
          <w:ilvl w:val="0"/>
          <w:numId w:val="5"/>
        </w:numPr>
        <w:spacing w:after="0"/>
        <w:ind w:left="357" w:hanging="357"/>
        <w:jc w:val="both"/>
        <w:rPr>
          <w:rFonts w:ascii="Times New Roman" w:eastAsia="Times New Roman" w:hAnsi="Times New Roman" w:cs="Times New Roman"/>
          <w:b/>
          <w:bCs/>
          <w:color w:val="000000" w:themeColor="text1"/>
          <w:sz w:val="23"/>
          <w:szCs w:val="23"/>
        </w:rPr>
      </w:pPr>
      <w:r w:rsidRPr="00C65E4E">
        <w:rPr>
          <w:rFonts w:ascii="Times New Roman" w:eastAsia="Times New Roman" w:hAnsi="Times New Roman" w:cs="Times New Roman"/>
          <w:b/>
          <w:bCs/>
          <w:color w:val="000000" w:themeColor="text1"/>
          <w:sz w:val="23"/>
          <w:szCs w:val="23"/>
        </w:rPr>
        <w:t>Радіосистема AUDIO TECHNICA ATW-1102 або еквівалент – 2 шт;</w:t>
      </w:r>
    </w:p>
    <w:p w14:paraId="5311E73E" w14:textId="4C3FB85F" w:rsidR="008B448E" w:rsidRPr="00C65E4E" w:rsidRDefault="00F06E62" w:rsidP="00BC30ED">
      <w:pPr>
        <w:pStyle w:val="a5"/>
        <w:numPr>
          <w:ilvl w:val="0"/>
          <w:numId w:val="5"/>
        </w:numPr>
        <w:spacing w:after="0"/>
        <w:ind w:left="357" w:hanging="357"/>
        <w:jc w:val="both"/>
        <w:rPr>
          <w:rFonts w:ascii="Times New Roman" w:eastAsia="Times New Roman" w:hAnsi="Times New Roman" w:cs="Times New Roman"/>
          <w:b/>
          <w:bCs/>
          <w:color w:val="000000" w:themeColor="text1"/>
          <w:sz w:val="23"/>
          <w:szCs w:val="23"/>
        </w:rPr>
      </w:pPr>
      <w:r w:rsidRPr="00C65E4E">
        <w:rPr>
          <w:rFonts w:ascii="Times New Roman" w:eastAsia="Times New Roman" w:hAnsi="Times New Roman" w:cs="Times New Roman"/>
          <w:b/>
          <w:bCs/>
          <w:color w:val="000000" w:themeColor="text1"/>
          <w:sz w:val="23"/>
          <w:szCs w:val="23"/>
        </w:rPr>
        <w:t xml:space="preserve">Мікрофон наголовний AUDIO TECHNICA PRO92CW-TH  або еквівалент </w:t>
      </w:r>
      <w:r w:rsidR="008B448E" w:rsidRPr="00C65E4E">
        <w:rPr>
          <w:rFonts w:ascii="Times New Roman" w:eastAsia="Times New Roman" w:hAnsi="Times New Roman" w:cs="Times New Roman"/>
          <w:b/>
          <w:bCs/>
          <w:color w:val="000000" w:themeColor="text1"/>
          <w:sz w:val="23"/>
          <w:szCs w:val="23"/>
        </w:rPr>
        <w:t>– 2 шт</w:t>
      </w:r>
      <w:r w:rsidR="00025048" w:rsidRPr="00C65E4E">
        <w:rPr>
          <w:rFonts w:ascii="Times New Roman" w:eastAsia="Times New Roman" w:hAnsi="Times New Roman" w:cs="Times New Roman"/>
          <w:b/>
          <w:bCs/>
          <w:color w:val="000000" w:themeColor="text1"/>
          <w:sz w:val="23"/>
          <w:szCs w:val="23"/>
        </w:rPr>
        <w:t>;</w:t>
      </w:r>
    </w:p>
    <w:p w14:paraId="73BFC55A" w14:textId="778A0624" w:rsidR="008B448E" w:rsidRPr="00C65E4E" w:rsidRDefault="00F06E62" w:rsidP="00BC30ED">
      <w:pPr>
        <w:pStyle w:val="a5"/>
        <w:numPr>
          <w:ilvl w:val="0"/>
          <w:numId w:val="5"/>
        </w:numPr>
        <w:spacing w:after="0"/>
        <w:ind w:left="357" w:hanging="357"/>
        <w:jc w:val="both"/>
        <w:rPr>
          <w:rFonts w:ascii="Times New Roman" w:eastAsia="Times New Roman" w:hAnsi="Times New Roman" w:cs="Times New Roman"/>
          <w:b/>
          <w:bCs/>
          <w:color w:val="000000" w:themeColor="text1"/>
          <w:sz w:val="23"/>
          <w:szCs w:val="23"/>
        </w:rPr>
      </w:pPr>
      <w:r w:rsidRPr="00C65E4E">
        <w:rPr>
          <w:rFonts w:ascii="Times New Roman" w:eastAsia="Times New Roman" w:hAnsi="Times New Roman" w:cs="Times New Roman"/>
          <w:b/>
          <w:bCs/>
          <w:color w:val="000000" w:themeColor="text1"/>
          <w:sz w:val="23"/>
          <w:szCs w:val="23"/>
        </w:rPr>
        <w:t xml:space="preserve">Мікрофон вокальний SHURE SM58-LСЕ або еквівалент </w:t>
      </w:r>
      <w:r w:rsidR="008B448E" w:rsidRPr="00C65E4E">
        <w:rPr>
          <w:rFonts w:ascii="Times New Roman" w:eastAsia="Times New Roman" w:hAnsi="Times New Roman" w:cs="Times New Roman"/>
          <w:b/>
          <w:bCs/>
          <w:color w:val="000000" w:themeColor="text1"/>
          <w:sz w:val="23"/>
          <w:szCs w:val="23"/>
        </w:rPr>
        <w:t>– 4 шт</w:t>
      </w:r>
      <w:r w:rsidR="00025048" w:rsidRPr="00C65E4E">
        <w:rPr>
          <w:rFonts w:ascii="Times New Roman" w:eastAsia="Times New Roman" w:hAnsi="Times New Roman" w:cs="Times New Roman"/>
          <w:b/>
          <w:bCs/>
          <w:color w:val="000000" w:themeColor="text1"/>
          <w:sz w:val="23"/>
          <w:szCs w:val="23"/>
        </w:rPr>
        <w:t>;</w:t>
      </w:r>
    </w:p>
    <w:p w14:paraId="4E1E611D" w14:textId="74F9A06E" w:rsidR="008B448E" w:rsidRPr="00C65E4E" w:rsidRDefault="00F06E62" w:rsidP="00BC30ED">
      <w:pPr>
        <w:pStyle w:val="a5"/>
        <w:numPr>
          <w:ilvl w:val="0"/>
          <w:numId w:val="5"/>
        </w:numPr>
        <w:spacing w:after="0"/>
        <w:ind w:left="357" w:hanging="357"/>
        <w:jc w:val="both"/>
        <w:rPr>
          <w:rFonts w:ascii="Times New Roman" w:eastAsia="Times New Roman" w:hAnsi="Times New Roman" w:cs="Times New Roman"/>
          <w:b/>
          <w:bCs/>
          <w:color w:val="000000" w:themeColor="text1"/>
          <w:sz w:val="23"/>
          <w:szCs w:val="23"/>
        </w:rPr>
      </w:pPr>
      <w:r w:rsidRPr="00C65E4E">
        <w:rPr>
          <w:rFonts w:ascii="Times New Roman" w:eastAsia="Times New Roman" w:hAnsi="Times New Roman" w:cs="Times New Roman"/>
          <w:b/>
          <w:bCs/>
          <w:color w:val="000000" w:themeColor="text1"/>
          <w:sz w:val="23"/>
          <w:szCs w:val="23"/>
        </w:rPr>
        <w:t xml:space="preserve">Стійка для мікрофона PROEL RSM200BK або еквівалент </w:t>
      </w:r>
      <w:r w:rsidR="008B448E" w:rsidRPr="00C65E4E">
        <w:rPr>
          <w:rFonts w:ascii="Times New Roman" w:eastAsia="Times New Roman" w:hAnsi="Times New Roman" w:cs="Times New Roman"/>
          <w:b/>
          <w:bCs/>
          <w:color w:val="000000" w:themeColor="text1"/>
          <w:sz w:val="23"/>
          <w:szCs w:val="23"/>
        </w:rPr>
        <w:t>– 6 шт</w:t>
      </w:r>
      <w:r w:rsidR="00025048" w:rsidRPr="00C65E4E">
        <w:rPr>
          <w:rFonts w:ascii="Times New Roman" w:eastAsia="Times New Roman" w:hAnsi="Times New Roman" w:cs="Times New Roman"/>
          <w:b/>
          <w:bCs/>
          <w:color w:val="000000" w:themeColor="text1"/>
          <w:sz w:val="23"/>
          <w:szCs w:val="23"/>
        </w:rPr>
        <w:t>;</w:t>
      </w:r>
    </w:p>
    <w:p w14:paraId="34DCF388" w14:textId="06B851DE" w:rsidR="00E658EA" w:rsidRPr="00C65E4E" w:rsidRDefault="00F06E62" w:rsidP="00BC30ED">
      <w:pPr>
        <w:pStyle w:val="a5"/>
        <w:numPr>
          <w:ilvl w:val="0"/>
          <w:numId w:val="5"/>
        </w:numPr>
        <w:spacing w:after="0"/>
        <w:ind w:left="357" w:hanging="357"/>
        <w:jc w:val="both"/>
        <w:rPr>
          <w:rFonts w:ascii="Times New Roman" w:eastAsia="Times New Roman" w:hAnsi="Times New Roman" w:cs="Times New Roman"/>
          <w:b/>
          <w:bCs/>
          <w:color w:val="000000" w:themeColor="text1"/>
          <w:sz w:val="23"/>
          <w:szCs w:val="23"/>
        </w:rPr>
      </w:pPr>
      <w:r w:rsidRPr="00C65E4E">
        <w:rPr>
          <w:rFonts w:ascii="Times New Roman" w:eastAsia="Times New Roman" w:hAnsi="Times New Roman" w:cs="Times New Roman"/>
          <w:b/>
          <w:bCs/>
          <w:color w:val="000000" w:themeColor="text1"/>
          <w:sz w:val="23"/>
          <w:szCs w:val="23"/>
        </w:rPr>
        <w:t xml:space="preserve">Стійка для АС PROEL SPSK300KIT або еквівалент </w:t>
      </w:r>
      <w:r w:rsidR="00E658EA" w:rsidRPr="00C65E4E">
        <w:rPr>
          <w:rFonts w:ascii="Times New Roman" w:eastAsia="Times New Roman" w:hAnsi="Times New Roman" w:cs="Times New Roman"/>
          <w:b/>
          <w:bCs/>
          <w:color w:val="000000" w:themeColor="text1"/>
          <w:sz w:val="23"/>
          <w:szCs w:val="23"/>
        </w:rPr>
        <w:t>– 2 шт</w:t>
      </w:r>
      <w:r w:rsidR="00025048" w:rsidRPr="00C65E4E">
        <w:rPr>
          <w:rFonts w:ascii="Times New Roman" w:eastAsia="Times New Roman" w:hAnsi="Times New Roman" w:cs="Times New Roman"/>
          <w:b/>
          <w:bCs/>
          <w:color w:val="000000" w:themeColor="text1"/>
          <w:sz w:val="23"/>
          <w:szCs w:val="23"/>
        </w:rPr>
        <w:t>;</w:t>
      </w:r>
    </w:p>
    <w:p w14:paraId="6E39F45A" w14:textId="341845BD" w:rsidR="00E658EA" w:rsidRPr="00C65E4E" w:rsidRDefault="00F06E62" w:rsidP="00BC30ED">
      <w:pPr>
        <w:pStyle w:val="a5"/>
        <w:numPr>
          <w:ilvl w:val="0"/>
          <w:numId w:val="5"/>
        </w:numPr>
        <w:spacing w:after="0"/>
        <w:ind w:left="357" w:hanging="357"/>
        <w:jc w:val="both"/>
        <w:rPr>
          <w:rFonts w:ascii="Times New Roman" w:eastAsia="Times New Roman" w:hAnsi="Times New Roman" w:cs="Times New Roman"/>
          <w:b/>
          <w:bCs/>
          <w:color w:val="000000" w:themeColor="text1"/>
          <w:sz w:val="23"/>
          <w:szCs w:val="23"/>
        </w:rPr>
      </w:pPr>
      <w:r w:rsidRPr="00C65E4E">
        <w:rPr>
          <w:rFonts w:ascii="Times New Roman" w:eastAsia="Times New Roman" w:hAnsi="Times New Roman" w:cs="Times New Roman"/>
          <w:b/>
          <w:bCs/>
          <w:color w:val="000000" w:themeColor="text1"/>
          <w:sz w:val="23"/>
          <w:szCs w:val="23"/>
        </w:rPr>
        <w:t xml:space="preserve">Стійка для АС SOUNDKING DB075 або еквівалент </w:t>
      </w:r>
      <w:r w:rsidR="00E658EA" w:rsidRPr="00C65E4E">
        <w:rPr>
          <w:rFonts w:ascii="Times New Roman" w:eastAsia="Times New Roman" w:hAnsi="Times New Roman" w:cs="Times New Roman"/>
          <w:b/>
          <w:bCs/>
          <w:color w:val="000000" w:themeColor="text1"/>
          <w:sz w:val="23"/>
          <w:szCs w:val="23"/>
        </w:rPr>
        <w:t>– 2 шт</w:t>
      </w:r>
      <w:r w:rsidR="00025048" w:rsidRPr="00C65E4E">
        <w:rPr>
          <w:rFonts w:ascii="Times New Roman" w:eastAsia="Times New Roman" w:hAnsi="Times New Roman" w:cs="Times New Roman"/>
          <w:b/>
          <w:bCs/>
          <w:color w:val="000000" w:themeColor="text1"/>
          <w:sz w:val="23"/>
          <w:szCs w:val="23"/>
        </w:rPr>
        <w:t>;</w:t>
      </w:r>
    </w:p>
    <w:p w14:paraId="0B939941" w14:textId="49EB3EDB" w:rsidR="00E658EA" w:rsidRPr="00C65E4E" w:rsidRDefault="00F06E62" w:rsidP="00BC30ED">
      <w:pPr>
        <w:pStyle w:val="a5"/>
        <w:numPr>
          <w:ilvl w:val="0"/>
          <w:numId w:val="5"/>
        </w:numPr>
        <w:spacing w:after="0"/>
        <w:ind w:left="357" w:hanging="357"/>
        <w:jc w:val="both"/>
        <w:rPr>
          <w:rFonts w:ascii="Times New Roman" w:eastAsia="Times New Roman" w:hAnsi="Times New Roman" w:cs="Times New Roman"/>
          <w:b/>
          <w:bCs/>
          <w:color w:val="000000" w:themeColor="text1"/>
          <w:sz w:val="23"/>
          <w:szCs w:val="23"/>
        </w:rPr>
      </w:pPr>
      <w:r w:rsidRPr="00C65E4E">
        <w:rPr>
          <w:rFonts w:ascii="Times New Roman" w:eastAsia="Times New Roman" w:hAnsi="Times New Roman" w:cs="Times New Roman"/>
          <w:b/>
          <w:bCs/>
          <w:color w:val="000000" w:themeColor="text1"/>
          <w:sz w:val="23"/>
          <w:szCs w:val="23"/>
        </w:rPr>
        <w:t xml:space="preserve">Кабель мікрофонний RAPCOHORIZON NM1-25 або еквівалент </w:t>
      </w:r>
      <w:r w:rsidR="00E658EA" w:rsidRPr="00C65E4E">
        <w:rPr>
          <w:rFonts w:ascii="Times New Roman" w:eastAsia="Times New Roman" w:hAnsi="Times New Roman" w:cs="Times New Roman"/>
          <w:b/>
          <w:bCs/>
          <w:color w:val="000000" w:themeColor="text1"/>
          <w:sz w:val="23"/>
          <w:szCs w:val="23"/>
        </w:rPr>
        <w:t xml:space="preserve">– </w:t>
      </w:r>
      <w:r w:rsidRPr="00C65E4E">
        <w:rPr>
          <w:rFonts w:ascii="Times New Roman" w:eastAsia="Times New Roman" w:hAnsi="Times New Roman" w:cs="Times New Roman"/>
          <w:b/>
          <w:bCs/>
          <w:color w:val="000000" w:themeColor="text1"/>
          <w:sz w:val="23"/>
          <w:szCs w:val="23"/>
        </w:rPr>
        <w:t>1</w:t>
      </w:r>
      <w:r w:rsidR="00025048" w:rsidRPr="00C65E4E">
        <w:rPr>
          <w:rFonts w:ascii="Times New Roman" w:eastAsia="Times New Roman" w:hAnsi="Times New Roman" w:cs="Times New Roman"/>
          <w:b/>
          <w:bCs/>
          <w:color w:val="000000" w:themeColor="text1"/>
          <w:sz w:val="23"/>
          <w:szCs w:val="23"/>
        </w:rPr>
        <w:t>2</w:t>
      </w:r>
      <w:r w:rsidR="00E658EA" w:rsidRPr="00C65E4E">
        <w:rPr>
          <w:rFonts w:ascii="Times New Roman" w:eastAsia="Times New Roman" w:hAnsi="Times New Roman" w:cs="Times New Roman"/>
          <w:b/>
          <w:bCs/>
          <w:color w:val="000000" w:themeColor="text1"/>
          <w:sz w:val="23"/>
          <w:szCs w:val="23"/>
        </w:rPr>
        <w:t xml:space="preserve"> шт</w:t>
      </w:r>
      <w:r w:rsidR="00025048" w:rsidRPr="00C65E4E">
        <w:rPr>
          <w:rFonts w:ascii="Times New Roman" w:eastAsia="Times New Roman" w:hAnsi="Times New Roman" w:cs="Times New Roman"/>
          <w:b/>
          <w:bCs/>
          <w:color w:val="000000" w:themeColor="text1"/>
          <w:sz w:val="23"/>
          <w:szCs w:val="23"/>
        </w:rPr>
        <w:t>;</w:t>
      </w:r>
    </w:p>
    <w:p w14:paraId="659EA72D" w14:textId="56E5F15D" w:rsidR="00BC30ED" w:rsidRPr="00C65E4E" w:rsidRDefault="00BC30ED" w:rsidP="00BC30ED">
      <w:pPr>
        <w:pStyle w:val="a5"/>
        <w:numPr>
          <w:ilvl w:val="0"/>
          <w:numId w:val="5"/>
        </w:numPr>
        <w:spacing w:after="0"/>
        <w:ind w:left="357" w:hanging="357"/>
        <w:jc w:val="both"/>
        <w:rPr>
          <w:rFonts w:ascii="Times New Roman" w:eastAsia="Times New Roman" w:hAnsi="Times New Roman" w:cs="Times New Roman"/>
          <w:b/>
          <w:bCs/>
          <w:color w:val="000000" w:themeColor="text1"/>
          <w:sz w:val="23"/>
          <w:szCs w:val="23"/>
        </w:rPr>
      </w:pPr>
      <w:r w:rsidRPr="00C65E4E">
        <w:rPr>
          <w:rFonts w:ascii="Times New Roman" w:eastAsia="Times New Roman" w:hAnsi="Times New Roman" w:cs="Times New Roman"/>
          <w:b/>
          <w:bCs/>
          <w:color w:val="000000" w:themeColor="text1"/>
          <w:sz w:val="23"/>
          <w:szCs w:val="23"/>
        </w:rPr>
        <w:t>Кабель мікрофонний RAPCOHORIZON NM1-10 або еквівалент – 4 шт;</w:t>
      </w:r>
    </w:p>
    <w:p w14:paraId="2136FFC6" w14:textId="77777777" w:rsidR="00BC30ED" w:rsidRPr="00C65E4E" w:rsidRDefault="00BC30ED" w:rsidP="00BC30ED">
      <w:pPr>
        <w:pStyle w:val="a5"/>
        <w:numPr>
          <w:ilvl w:val="0"/>
          <w:numId w:val="5"/>
        </w:numPr>
        <w:spacing w:after="0"/>
        <w:ind w:left="357" w:hanging="357"/>
        <w:jc w:val="both"/>
        <w:rPr>
          <w:rFonts w:ascii="Times New Roman" w:eastAsia="Times New Roman" w:hAnsi="Times New Roman" w:cs="Times New Roman"/>
          <w:b/>
          <w:bCs/>
          <w:color w:val="000000" w:themeColor="text1"/>
          <w:sz w:val="23"/>
          <w:szCs w:val="23"/>
        </w:rPr>
      </w:pPr>
      <w:r w:rsidRPr="00C65E4E">
        <w:rPr>
          <w:rFonts w:ascii="Times New Roman" w:eastAsia="Times New Roman" w:hAnsi="Times New Roman" w:cs="Times New Roman"/>
          <w:b/>
          <w:bCs/>
          <w:color w:val="000000" w:themeColor="text1"/>
          <w:sz w:val="23"/>
          <w:szCs w:val="23"/>
        </w:rPr>
        <w:t xml:space="preserve">Кабель мікрофонний RAPCOHORIZON NM1-3 або еквівалент – 4 шт; </w:t>
      </w:r>
    </w:p>
    <w:p w14:paraId="179791AE" w14:textId="7448A035" w:rsidR="00B61075" w:rsidRPr="00C65E4E" w:rsidRDefault="00BC30ED" w:rsidP="00BC30ED">
      <w:pPr>
        <w:pStyle w:val="a5"/>
        <w:numPr>
          <w:ilvl w:val="0"/>
          <w:numId w:val="5"/>
        </w:numPr>
        <w:spacing w:after="0"/>
        <w:ind w:left="357" w:hanging="357"/>
        <w:jc w:val="both"/>
        <w:rPr>
          <w:rFonts w:ascii="Times New Roman" w:eastAsia="Times New Roman" w:hAnsi="Times New Roman" w:cs="Times New Roman"/>
          <w:b/>
          <w:bCs/>
          <w:color w:val="000000" w:themeColor="text1"/>
          <w:sz w:val="23"/>
          <w:szCs w:val="23"/>
        </w:rPr>
      </w:pPr>
      <w:r w:rsidRPr="00C65E4E">
        <w:rPr>
          <w:rFonts w:ascii="Times New Roman" w:eastAsia="Times New Roman" w:hAnsi="Times New Roman" w:cs="Times New Roman"/>
          <w:b/>
          <w:bCs/>
          <w:color w:val="000000" w:themeColor="text1"/>
          <w:sz w:val="23"/>
          <w:szCs w:val="23"/>
        </w:rPr>
        <w:t>Аудіоінтерфейс STEINBERG UR242 або еквівалент</w:t>
      </w:r>
      <w:r w:rsidR="00E658EA" w:rsidRPr="00C65E4E">
        <w:rPr>
          <w:rFonts w:ascii="Times New Roman" w:eastAsia="Times New Roman" w:hAnsi="Times New Roman" w:cs="Times New Roman"/>
          <w:b/>
          <w:bCs/>
          <w:color w:val="000000" w:themeColor="text1"/>
          <w:sz w:val="23"/>
          <w:szCs w:val="23"/>
        </w:rPr>
        <w:t xml:space="preserve"> – 1 шт</w:t>
      </w:r>
      <w:r w:rsidR="00025048" w:rsidRPr="00C65E4E">
        <w:rPr>
          <w:rFonts w:ascii="Times New Roman" w:eastAsia="Times New Roman" w:hAnsi="Times New Roman" w:cs="Times New Roman"/>
          <w:b/>
          <w:bCs/>
          <w:color w:val="000000" w:themeColor="text1"/>
          <w:sz w:val="23"/>
          <w:szCs w:val="23"/>
        </w:rPr>
        <w:t>;</w:t>
      </w:r>
    </w:p>
    <w:p w14:paraId="3E5638C1" w14:textId="39196A3D" w:rsidR="00E658EA" w:rsidRPr="00C65E4E" w:rsidRDefault="00BC30ED" w:rsidP="00BC30ED">
      <w:pPr>
        <w:pStyle w:val="a5"/>
        <w:numPr>
          <w:ilvl w:val="0"/>
          <w:numId w:val="5"/>
        </w:numPr>
        <w:spacing w:after="0"/>
        <w:ind w:left="357" w:hanging="357"/>
        <w:jc w:val="both"/>
        <w:rPr>
          <w:rFonts w:ascii="Times New Roman" w:eastAsia="Times New Roman" w:hAnsi="Times New Roman" w:cs="Times New Roman"/>
          <w:b/>
          <w:bCs/>
          <w:color w:val="000000" w:themeColor="text1"/>
          <w:sz w:val="23"/>
          <w:szCs w:val="23"/>
        </w:rPr>
      </w:pPr>
      <w:r w:rsidRPr="00C65E4E">
        <w:rPr>
          <w:rFonts w:ascii="Times New Roman" w:eastAsia="Times New Roman" w:hAnsi="Times New Roman" w:cs="Times New Roman"/>
          <w:b/>
          <w:bCs/>
          <w:color w:val="000000" w:themeColor="text1"/>
          <w:sz w:val="23"/>
          <w:szCs w:val="23"/>
        </w:rPr>
        <w:t xml:space="preserve">Кабель комутаційний DH DHS545LU3 або еквівалент </w:t>
      </w:r>
      <w:r w:rsidR="00E658EA" w:rsidRPr="00C65E4E">
        <w:rPr>
          <w:rFonts w:ascii="Times New Roman" w:eastAsia="Times New Roman" w:hAnsi="Times New Roman" w:cs="Times New Roman"/>
          <w:b/>
          <w:bCs/>
          <w:color w:val="000000" w:themeColor="text1"/>
          <w:sz w:val="23"/>
          <w:szCs w:val="23"/>
        </w:rPr>
        <w:t>– 2 шт</w:t>
      </w:r>
      <w:r w:rsidR="00025048" w:rsidRPr="00C65E4E">
        <w:rPr>
          <w:rFonts w:ascii="Times New Roman" w:eastAsia="Times New Roman" w:hAnsi="Times New Roman" w:cs="Times New Roman"/>
          <w:b/>
          <w:bCs/>
          <w:color w:val="000000" w:themeColor="text1"/>
          <w:sz w:val="23"/>
          <w:szCs w:val="23"/>
        </w:rPr>
        <w:t>;</w:t>
      </w:r>
    </w:p>
    <w:p w14:paraId="3E29DE0D" w14:textId="1BF01828" w:rsidR="00E658EA" w:rsidRPr="00C65E4E" w:rsidRDefault="00BC30ED" w:rsidP="00BC30ED">
      <w:pPr>
        <w:pStyle w:val="a5"/>
        <w:numPr>
          <w:ilvl w:val="0"/>
          <w:numId w:val="5"/>
        </w:numPr>
        <w:spacing w:after="0"/>
        <w:ind w:left="357" w:hanging="357"/>
        <w:jc w:val="both"/>
        <w:rPr>
          <w:rFonts w:ascii="Times New Roman" w:eastAsia="Times New Roman" w:hAnsi="Times New Roman" w:cs="Times New Roman"/>
          <w:b/>
          <w:bCs/>
          <w:color w:val="000000" w:themeColor="text1"/>
          <w:sz w:val="23"/>
          <w:szCs w:val="23"/>
        </w:rPr>
      </w:pPr>
      <w:r w:rsidRPr="00C65E4E">
        <w:rPr>
          <w:rFonts w:ascii="Times New Roman" w:eastAsia="Times New Roman" w:hAnsi="Times New Roman" w:cs="Times New Roman"/>
          <w:b/>
          <w:bCs/>
          <w:color w:val="000000" w:themeColor="text1"/>
          <w:sz w:val="23"/>
          <w:szCs w:val="23"/>
        </w:rPr>
        <w:t xml:space="preserve">Кабель мультимедійний PROEL CHLP315LU5 або еквівалент </w:t>
      </w:r>
      <w:r w:rsidR="00E658EA" w:rsidRPr="00C65E4E">
        <w:rPr>
          <w:rFonts w:ascii="Times New Roman" w:eastAsia="Times New Roman" w:hAnsi="Times New Roman" w:cs="Times New Roman"/>
          <w:b/>
          <w:bCs/>
          <w:color w:val="000000" w:themeColor="text1"/>
          <w:sz w:val="23"/>
          <w:szCs w:val="23"/>
        </w:rPr>
        <w:t>– 3 шт</w:t>
      </w:r>
      <w:r w:rsidR="00025048" w:rsidRPr="00C65E4E">
        <w:rPr>
          <w:rFonts w:ascii="Times New Roman" w:eastAsia="Times New Roman" w:hAnsi="Times New Roman" w:cs="Times New Roman"/>
          <w:b/>
          <w:bCs/>
          <w:color w:val="000000" w:themeColor="text1"/>
          <w:sz w:val="23"/>
          <w:szCs w:val="23"/>
        </w:rPr>
        <w:t>;</w:t>
      </w:r>
    </w:p>
    <w:p w14:paraId="1CB72919" w14:textId="6AC34781" w:rsidR="004C5117" w:rsidRPr="00C65E4E" w:rsidRDefault="004C5117" w:rsidP="00F06E62">
      <w:pPr>
        <w:spacing w:after="0" w:line="240" w:lineRule="auto"/>
        <w:contextualSpacing/>
        <w:jc w:val="both"/>
        <w:rPr>
          <w:rFonts w:ascii="Times New Roman" w:eastAsia="Times New Roman" w:hAnsi="Times New Roman"/>
          <w:b/>
          <w:spacing w:val="1"/>
          <w:sz w:val="23"/>
          <w:szCs w:val="23"/>
        </w:rPr>
      </w:pPr>
      <w:r w:rsidRPr="00C65E4E">
        <w:rPr>
          <w:rFonts w:ascii="Times New Roman" w:eastAsia="Times New Roman" w:hAnsi="Times New Roman"/>
          <w:b/>
          <w:bCs/>
          <w:color w:val="000000"/>
          <w:sz w:val="23"/>
          <w:szCs w:val="23"/>
          <w:highlight w:val="yellow"/>
        </w:rPr>
        <w:br/>
      </w:r>
      <w:r w:rsidRPr="00C65E4E">
        <w:rPr>
          <w:rFonts w:ascii="Times New Roman" w:eastAsia="Times New Roman" w:hAnsi="Times New Roman"/>
          <w:color w:val="000000"/>
          <w:sz w:val="23"/>
          <w:szCs w:val="23"/>
        </w:rPr>
        <w:t xml:space="preserve">3.2. Місце </w:t>
      </w:r>
      <w:r w:rsidR="00FE00CE" w:rsidRPr="00C65E4E">
        <w:rPr>
          <w:rFonts w:ascii="Times New Roman" w:eastAsia="Times New Roman" w:hAnsi="Times New Roman"/>
          <w:color w:val="000000"/>
          <w:sz w:val="23"/>
          <w:szCs w:val="23"/>
        </w:rPr>
        <w:t>поставки товару</w:t>
      </w:r>
      <w:r w:rsidRPr="00C65E4E">
        <w:rPr>
          <w:rFonts w:ascii="Times New Roman" w:eastAsia="Times New Roman" w:hAnsi="Times New Roman"/>
          <w:color w:val="000000"/>
          <w:sz w:val="23"/>
          <w:szCs w:val="23"/>
        </w:rPr>
        <w:t xml:space="preserve">: </w:t>
      </w:r>
      <w:bookmarkStart w:id="4" w:name="_Hlk183523846"/>
      <w:r w:rsidR="00F06E62" w:rsidRPr="00C65E4E">
        <w:rPr>
          <w:rFonts w:ascii="Times New Roman" w:eastAsia="Times New Roman" w:hAnsi="Times New Roman"/>
          <w:b/>
          <w:bCs/>
          <w:color w:val="000000"/>
          <w:sz w:val="23"/>
          <w:szCs w:val="23"/>
        </w:rPr>
        <w:t>58008, Україна, Чернівецький р-н, Чернівецька обл., місто Чернівці, вул. А.Шептицького, 10. </w:t>
      </w:r>
    </w:p>
    <w:bookmarkEnd w:id="4"/>
    <w:p w14:paraId="43A9CBC7" w14:textId="77777777" w:rsidR="00B61075" w:rsidRPr="00C65E4E" w:rsidRDefault="00B61075" w:rsidP="004C5117">
      <w:pPr>
        <w:spacing w:after="0" w:line="240" w:lineRule="auto"/>
        <w:contextualSpacing/>
        <w:jc w:val="both"/>
        <w:rPr>
          <w:rFonts w:ascii="Times New Roman" w:eastAsia="Times New Roman" w:hAnsi="Times New Roman"/>
          <w:color w:val="000000"/>
          <w:sz w:val="23"/>
          <w:szCs w:val="23"/>
        </w:rPr>
      </w:pPr>
    </w:p>
    <w:p w14:paraId="6897BDB2" w14:textId="60BF6DFF" w:rsidR="004C5117" w:rsidRPr="00C65E4E" w:rsidRDefault="004C5117" w:rsidP="004C5117">
      <w:pPr>
        <w:spacing w:after="0" w:line="240" w:lineRule="auto"/>
        <w:contextualSpacing/>
        <w:jc w:val="both"/>
        <w:rPr>
          <w:rFonts w:ascii="Times New Roman" w:eastAsia="Times New Roman" w:hAnsi="Times New Roman"/>
          <w:b/>
          <w:bCs/>
          <w:color w:val="000000"/>
          <w:sz w:val="23"/>
          <w:szCs w:val="23"/>
        </w:rPr>
      </w:pPr>
      <w:r w:rsidRPr="00C65E4E">
        <w:rPr>
          <w:rFonts w:ascii="Times New Roman" w:eastAsia="Times New Roman" w:hAnsi="Times New Roman"/>
          <w:color w:val="000000"/>
          <w:sz w:val="23"/>
          <w:szCs w:val="23"/>
        </w:rPr>
        <w:t xml:space="preserve">4. Очікувана вартість предмета закупівлі: </w:t>
      </w:r>
      <w:r w:rsidR="00E658EA" w:rsidRPr="00C65E4E">
        <w:rPr>
          <w:rFonts w:ascii="Times New Roman" w:eastAsia="Times New Roman" w:hAnsi="Times New Roman"/>
          <w:b/>
          <w:bCs/>
          <w:color w:val="000000"/>
          <w:sz w:val="23"/>
          <w:szCs w:val="23"/>
        </w:rPr>
        <w:t>505 4</w:t>
      </w:r>
      <w:r w:rsidR="00131FF7">
        <w:rPr>
          <w:rFonts w:ascii="Times New Roman" w:eastAsia="Times New Roman" w:hAnsi="Times New Roman"/>
          <w:b/>
          <w:bCs/>
          <w:color w:val="000000"/>
          <w:sz w:val="23"/>
          <w:szCs w:val="23"/>
        </w:rPr>
        <w:t>3</w:t>
      </w:r>
      <w:r w:rsidR="00E658EA" w:rsidRPr="00C65E4E">
        <w:rPr>
          <w:rFonts w:ascii="Times New Roman" w:eastAsia="Times New Roman" w:hAnsi="Times New Roman"/>
          <w:b/>
          <w:bCs/>
          <w:color w:val="000000"/>
          <w:sz w:val="23"/>
          <w:szCs w:val="23"/>
        </w:rPr>
        <w:t>5</w:t>
      </w:r>
      <w:r w:rsidR="004A63EB" w:rsidRPr="00C65E4E">
        <w:rPr>
          <w:rFonts w:ascii="Times New Roman" w:eastAsia="Times New Roman" w:hAnsi="Times New Roman"/>
          <w:b/>
          <w:bCs/>
          <w:color w:val="000000"/>
          <w:sz w:val="23"/>
          <w:szCs w:val="23"/>
        </w:rPr>
        <w:t>,00</w:t>
      </w:r>
      <w:r w:rsidRPr="00C65E4E">
        <w:rPr>
          <w:rFonts w:ascii="Times New Roman" w:eastAsia="Times New Roman" w:hAnsi="Times New Roman"/>
          <w:b/>
          <w:bCs/>
          <w:color w:val="000000"/>
          <w:sz w:val="23"/>
          <w:szCs w:val="23"/>
        </w:rPr>
        <w:t xml:space="preserve"> з ПДВ. </w:t>
      </w:r>
    </w:p>
    <w:p w14:paraId="20553187" w14:textId="77777777" w:rsidR="004C5117" w:rsidRPr="00C65E4E" w:rsidRDefault="004C5117" w:rsidP="004C5117">
      <w:pPr>
        <w:spacing w:after="0" w:line="240" w:lineRule="auto"/>
        <w:contextualSpacing/>
        <w:jc w:val="both"/>
        <w:rPr>
          <w:rFonts w:ascii="Times New Roman" w:eastAsia="Times New Roman" w:hAnsi="Times New Roman"/>
          <w:b/>
          <w:bCs/>
          <w:color w:val="000000"/>
          <w:sz w:val="23"/>
          <w:szCs w:val="23"/>
        </w:rPr>
      </w:pPr>
    </w:p>
    <w:p w14:paraId="7F59D60A" w14:textId="77777777" w:rsidR="004C5117" w:rsidRPr="00C65E4E" w:rsidRDefault="004C5117" w:rsidP="004C5117">
      <w:pPr>
        <w:spacing w:after="0" w:line="240" w:lineRule="auto"/>
        <w:contextualSpacing/>
        <w:jc w:val="both"/>
        <w:rPr>
          <w:rFonts w:ascii="Times New Roman" w:eastAsia="Times New Roman" w:hAnsi="Times New Roman"/>
          <w:b/>
          <w:color w:val="000000"/>
          <w:sz w:val="23"/>
          <w:szCs w:val="23"/>
        </w:rPr>
      </w:pPr>
      <w:r w:rsidRPr="00C65E4E">
        <w:rPr>
          <w:rFonts w:ascii="Times New Roman" w:eastAsia="Times New Roman" w:hAnsi="Times New Roman"/>
          <w:b/>
          <w:color w:val="000000"/>
          <w:sz w:val="23"/>
          <w:szCs w:val="23"/>
        </w:rPr>
        <w:t xml:space="preserve">Обґрунтування очікуваної вартості та/або розміру бюджетного призначення: </w:t>
      </w:r>
    </w:p>
    <w:p w14:paraId="654EEC67" w14:textId="7BF1BE8C" w:rsidR="00F06E62" w:rsidRPr="00C65E4E" w:rsidRDefault="00F06E62" w:rsidP="00F06E62">
      <w:pPr>
        <w:spacing w:after="0" w:line="240" w:lineRule="auto"/>
        <w:ind w:firstLine="708"/>
        <w:contextualSpacing/>
        <w:jc w:val="both"/>
        <w:rPr>
          <w:rFonts w:ascii="Times New Roman" w:eastAsia="Times New Roman" w:hAnsi="Times New Roman"/>
          <w:color w:val="000000"/>
          <w:sz w:val="23"/>
          <w:szCs w:val="23"/>
        </w:rPr>
      </w:pPr>
      <w:r w:rsidRPr="00C65E4E">
        <w:rPr>
          <w:rFonts w:ascii="Times New Roman" w:eastAsia="Times New Roman" w:hAnsi="Times New Roman"/>
          <w:color w:val="000000"/>
          <w:sz w:val="23"/>
          <w:szCs w:val="23"/>
        </w:rPr>
        <w:t>Розмір бюджетного призначення визначено відповідно до затверджених кошторисних призначень за КПКВК 0611070 "Надання позашкільної освіти закладами позашкільної освіти, заходи із позашкільної роботи з дітьми"; КЕКВ: 3110, 2210.</w:t>
      </w:r>
    </w:p>
    <w:p w14:paraId="11536699" w14:textId="77777777" w:rsidR="004C5117" w:rsidRPr="00C65E4E" w:rsidRDefault="004C5117" w:rsidP="004C5117">
      <w:pPr>
        <w:spacing w:after="0" w:line="240" w:lineRule="auto"/>
        <w:ind w:firstLine="708"/>
        <w:contextualSpacing/>
        <w:jc w:val="both"/>
        <w:rPr>
          <w:rFonts w:ascii="Times New Roman" w:eastAsia="Times New Roman" w:hAnsi="Times New Roman"/>
          <w:color w:val="000000"/>
          <w:sz w:val="23"/>
          <w:szCs w:val="23"/>
        </w:rPr>
      </w:pPr>
      <w:r w:rsidRPr="00C65E4E">
        <w:rPr>
          <w:rFonts w:ascii="Times New Roman" w:eastAsia="Times New Roman" w:hAnsi="Times New Roman"/>
          <w:color w:val="000000"/>
          <w:sz w:val="23"/>
          <w:szCs w:val="23"/>
        </w:rPr>
        <w:t xml:space="preserve">Розрахунок очікуваної вартості здійснений з врахуванням основних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№275. </w:t>
      </w:r>
    </w:p>
    <w:p w14:paraId="4793B4FA" w14:textId="77777777" w:rsidR="004C5117" w:rsidRPr="00C65E4E" w:rsidRDefault="004C5117" w:rsidP="004C5117">
      <w:pPr>
        <w:spacing w:after="0" w:line="240" w:lineRule="auto"/>
        <w:ind w:firstLine="708"/>
        <w:contextualSpacing/>
        <w:jc w:val="both"/>
        <w:rPr>
          <w:rFonts w:ascii="Times New Roman" w:eastAsia="Times New Roman" w:hAnsi="Times New Roman"/>
          <w:color w:val="000000"/>
          <w:sz w:val="23"/>
          <w:szCs w:val="23"/>
        </w:rPr>
      </w:pPr>
    </w:p>
    <w:p w14:paraId="0892B9E8" w14:textId="6F5FA558" w:rsidR="004C5117" w:rsidRPr="00C65E4E" w:rsidRDefault="004C5117" w:rsidP="00F06E62">
      <w:pPr>
        <w:spacing w:after="0" w:line="240" w:lineRule="auto"/>
        <w:contextualSpacing/>
        <w:jc w:val="both"/>
        <w:rPr>
          <w:rFonts w:ascii="Times New Roman" w:eastAsia="Times New Roman" w:hAnsi="Times New Roman"/>
          <w:b/>
          <w:color w:val="000000"/>
          <w:sz w:val="23"/>
          <w:szCs w:val="23"/>
        </w:rPr>
      </w:pPr>
      <w:r w:rsidRPr="00C65E4E">
        <w:rPr>
          <w:rFonts w:ascii="Times New Roman" w:eastAsia="Times New Roman" w:hAnsi="Times New Roman"/>
          <w:color w:val="000000"/>
          <w:sz w:val="23"/>
          <w:szCs w:val="23"/>
        </w:rPr>
        <w:t xml:space="preserve">5.Строк поставки товару:  </w:t>
      </w:r>
      <w:r w:rsidR="00F06E62" w:rsidRPr="00C65E4E">
        <w:rPr>
          <w:rFonts w:ascii="Times New Roman" w:eastAsia="Times New Roman" w:hAnsi="Times New Roman"/>
          <w:b/>
          <w:bCs/>
          <w:color w:val="000000"/>
          <w:sz w:val="23"/>
          <w:szCs w:val="23"/>
        </w:rPr>
        <w:t>до 15.08.2025 р. включно.</w:t>
      </w:r>
      <w:r w:rsidRPr="00C65E4E">
        <w:rPr>
          <w:rFonts w:ascii="Times New Roman" w:eastAsia="Times New Roman" w:hAnsi="Times New Roman" w:cs="Times New Roman"/>
          <w:b/>
          <w:iCs/>
          <w:sz w:val="23"/>
          <w:szCs w:val="23"/>
        </w:rPr>
        <w:t xml:space="preserve"> </w:t>
      </w:r>
    </w:p>
    <w:p w14:paraId="7FF2C003" w14:textId="77777777" w:rsidR="004C5117" w:rsidRPr="00C65E4E" w:rsidRDefault="004C5117" w:rsidP="004C5117">
      <w:pPr>
        <w:spacing w:after="0" w:line="240" w:lineRule="auto"/>
        <w:contextualSpacing/>
        <w:jc w:val="both"/>
        <w:rPr>
          <w:rFonts w:ascii="Times New Roman" w:eastAsia="Times New Roman" w:hAnsi="Times New Roman"/>
          <w:b/>
          <w:color w:val="000000"/>
          <w:sz w:val="23"/>
          <w:szCs w:val="23"/>
        </w:rPr>
      </w:pPr>
    </w:p>
    <w:p w14:paraId="1EBD1EEA" w14:textId="1F42C42A" w:rsidR="004C5117" w:rsidRPr="00C65E4E" w:rsidRDefault="004C5117" w:rsidP="004C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color w:val="000000"/>
          <w:sz w:val="23"/>
          <w:szCs w:val="23"/>
        </w:rPr>
      </w:pPr>
      <w:r w:rsidRPr="00C65E4E">
        <w:rPr>
          <w:rFonts w:ascii="Times New Roman" w:eastAsia="Times New Roman" w:hAnsi="Times New Roman"/>
          <w:bCs/>
          <w:color w:val="000000"/>
          <w:sz w:val="23"/>
          <w:szCs w:val="23"/>
        </w:rPr>
        <w:t xml:space="preserve">6. Кінцевий строк подання тендерних пропозицій: </w:t>
      </w:r>
      <w:r w:rsidR="00BC30ED" w:rsidRPr="00C65E4E">
        <w:rPr>
          <w:rFonts w:ascii="Times New Roman" w:eastAsia="Times New Roman" w:hAnsi="Times New Roman"/>
          <w:b/>
          <w:color w:val="000000"/>
          <w:sz w:val="23"/>
          <w:szCs w:val="23"/>
        </w:rPr>
        <w:t>2</w:t>
      </w:r>
      <w:r w:rsidR="00CB68FA">
        <w:rPr>
          <w:rFonts w:ascii="Times New Roman" w:eastAsia="Times New Roman" w:hAnsi="Times New Roman"/>
          <w:b/>
          <w:color w:val="000000"/>
          <w:sz w:val="23"/>
          <w:szCs w:val="23"/>
        </w:rPr>
        <w:t>4</w:t>
      </w:r>
      <w:r w:rsidR="00E658EA" w:rsidRPr="00C65E4E">
        <w:rPr>
          <w:rFonts w:ascii="Times New Roman" w:eastAsia="Times New Roman" w:hAnsi="Times New Roman"/>
          <w:b/>
          <w:color w:val="000000"/>
          <w:sz w:val="23"/>
          <w:szCs w:val="23"/>
        </w:rPr>
        <w:t>.</w:t>
      </w:r>
      <w:r w:rsidR="00BC30ED" w:rsidRPr="00C65E4E">
        <w:rPr>
          <w:rFonts w:ascii="Times New Roman" w:eastAsia="Times New Roman" w:hAnsi="Times New Roman"/>
          <w:b/>
          <w:color w:val="000000"/>
          <w:sz w:val="23"/>
          <w:szCs w:val="23"/>
        </w:rPr>
        <w:t>05</w:t>
      </w:r>
      <w:r w:rsidR="00E658EA" w:rsidRPr="00C65E4E">
        <w:rPr>
          <w:rFonts w:ascii="Times New Roman" w:eastAsia="Times New Roman" w:hAnsi="Times New Roman"/>
          <w:b/>
          <w:color w:val="000000"/>
          <w:sz w:val="23"/>
          <w:szCs w:val="23"/>
        </w:rPr>
        <w:t>.2025</w:t>
      </w:r>
      <w:r w:rsidRPr="00C65E4E">
        <w:rPr>
          <w:rFonts w:ascii="Times New Roman" w:eastAsia="Times New Roman" w:hAnsi="Times New Roman"/>
          <w:b/>
          <w:bCs/>
          <w:color w:val="000000"/>
          <w:sz w:val="23"/>
          <w:szCs w:val="23"/>
        </w:rPr>
        <w:t xml:space="preserve"> року, 00:00 год. </w:t>
      </w:r>
    </w:p>
    <w:p w14:paraId="5857B92B" w14:textId="77777777" w:rsidR="004C5117" w:rsidRPr="00C65E4E" w:rsidRDefault="004C5117" w:rsidP="004C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color w:val="000000"/>
          <w:sz w:val="23"/>
          <w:szCs w:val="23"/>
        </w:rPr>
      </w:pPr>
    </w:p>
    <w:p w14:paraId="61DE72F4" w14:textId="0A04C0BE" w:rsidR="00A25ED1" w:rsidRPr="00C65E4E" w:rsidRDefault="004C5117" w:rsidP="00A25ED1">
      <w:pPr>
        <w:spacing w:after="0" w:line="240" w:lineRule="auto"/>
        <w:contextualSpacing/>
        <w:jc w:val="both"/>
        <w:rPr>
          <w:rFonts w:ascii="Times New Roman" w:eastAsia="Times New Roman" w:hAnsi="Times New Roman"/>
          <w:bCs/>
          <w:color w:val="000000"/>
          <w:sz w:val="23"/>
          <w:szCs w:val="23"/>
        </w:rPr>
      </w:pPr>
      <w:r w:rsidRPr="00C65E4E">
        <w:rPr>
          <w:rFonts w:ascii="Times New Roman" w:eastAsia="Times New Roman" w:hAnsi="Times New Roman"/>
          <w:color w:val="000000"/>
          <w:sz w:val="23"/>
          <w:szCs w:val="23"/>
        </w:rPr>
        <w:t>7. Умови оплати:</w:t>
      </w:r>
      <w:r w:rsidRPr="00C65E4E">
        <w:rPr>
          <w:rFonts w:ascii="Times New Roman" w:eastAsia="Times New Roman" w:hAnsi="Times New Roman"/>
          <w:b/>
          <w:color w:val="000000"/>
          <w:sz w:val="23"/>
          <w:szCs w:val="23"/>
        </w:rPr>
        <w:t xml:space="preserve"> </w:t>
      </w:r>
      <w:r w:rsidR="00A25ED1" w:rsidRPr="00C65E4E">
        <w:rPr>
          <w:rFonts w:ascii="Times New Roman" w:eastAsia="Times New Roman" w:hAnsi="Times New Roman"/>
          <w:bCs/>
          <w:color w:val="000000"/>
          <w:sz w:val="23"/>
          <w:szCs w:val="23"/>
        </w:rPr>
        <w:t xml:space="preserve">Оплата за товар здійснюється на підставі видаткової накладної шляхом перерахування Покупцем коштів на розрахунковий рахунок Постачальника. Покупець протягом 14 (чотирнадцяти) робочих днів з дати підписання видаткової накладної подає доручення на здійснення платежу в органи Державної казначейської служби України в м. Чернівцях. Оплата здійснюється органами Державної казначейської служби України в м. Чернівцях в межах наявного фінансового ресурсу на єдиному казначейському рахунку. При цьому оплата товару здійснюється з врахуванням особливостей, обумовлених дією умов воєнного стану та визначених у  Постанові Кабінету Міністрів України «Про затвердження Порядку виконання повноважень Державною казначейською службою в особливому режимі в умовах воєнного стану» №590 від 09.06.2021 р. </w:t>
      </w:r>
    </w:p>
    <w:p w14:paraId="67CABFC4" w14:textId="2DECE677" w:rsidR="0083136C" w:rsidRDefault="0083136C" w:rsidP="00A25ED1">
      <w:pPr>
        <w:spacing w:after="0" w:line="240" w:lineRule="auto"/>
        <w:contextualSpacing/>
        <w:jc w:val="both"/>
        <w:rPr>
          <w:rFonts w:ascii="Times New Roman" w:eastAsia="Times New Roman" w:hAnsi="Times New Roman"/>
          <w:bCs/>
          <w:color w:val="000000"/>
          <w:sz w:val="24"/>
          <w:szCs w:val="24"/>
          <w:highlight w:val="yellow"/>
        </w:rPr>
      </w:pPr>
    </w:p>
    <w:tbl>
      <w:tblPr>
        <w:tblStyle w:val="af5"/>
        <w:tblW w:w="99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2805"/>
        <w:gridCol w:w="6450"/>
      </w:tblGrid>
      <w:tr w:rsidR="002031A4" w14:paraId="71D5E6D6" w14:textId="77777777">
        <w:trPr>
          <w:trHeight w:val="416"/>
          <w:jc w:val="center"/>
        </w:trPr>
        <w:tc>
          <w:tcPr>
            <w:tcW w:w="705" w:type="dxa"/>
            <w:vAlign w:val="center"/>
          </w:tcPr>
          <w:p w14:paraId="0944ECAD" w14:textId="77777777" w:rsidR="002031A4" w:rsidRDefault="00B24098">
            <w:pPr>
              <w:jc w:val="center"/>
              <w:rPr>
                <w:rFonts w:ascii="Times New Roman" w:eastAsia="Times New Roman" w:hAnsi="Times New Roman" w:cs="Times New Roman"/>
                <w:sz w:val="24"/>
                <w:szCs w:val="24"/>
              </w:rPr>
            </w:pPr>
            <w:bookmarkStart w:id="5" w:name="_heading=h.1fob9te" w:colFirst="0" w:colLast="0"/>
            <w:bookmarkEnd w:id="5"/>
            <w:r>
              <w:rPr>
                <w:rFonts w:ascii="Times New Roman" w:eastAsia="Times New Roman" w:hAnsi="Times New Roman" w:cs="Times New Roman"/>
                <w:sz w:val="24"/>
                <w:szCs w:val="24"/>
              </w:rPr>
              <w:lastRenderedPageBreak/>
              <w:t>№</w:t>
            </w:r>
          </w:p>
        </w:tc>
        <w:tc>
          <w:tcPr>
            <w:tcW w:w="9255" w:type="dxa"/>
            <w:gridSpan w:val="2"/>
            <w:vAlign w:val="center"/>
          </w:tcPr>
          <w:p w14:paraId="3438605F" w14:textId="77777777" w:rsidR="002031A4" w:rsidRDefault="00B240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Розділ 1. Загальні положення</w:t>
            </w:r>
          </w:p>
        </w:tc>
      </w:tr>
      <w:tr w:rsidR="002031A4" w14:paraId="2098E8AF" w14:textId="77777777">
        <w:trPr>
          <w:trHeight w:val="411"/>
          <w:jc w:val="center"/>
        </w:trPr>
        <w:tc>
          <w:tcPr>
            <w:tcW w:w="705" w:type="dxa"/>
            <w:vAlign w:val="center"/>
          </w:tcPr>
          <w:p w14:paraId="3605A723" w14:textId="77777777" w:rsidR="002031A4" w:rsidRDefault="00B240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05" w:type="dxa"/>
            <w:vAlign w:val="center"/>
          </w:tcPr>
          <w:p w14:paraId="11E9CC40" w14:textId="77777777" w:rsidR="002031A4" w:rsidRDefault="00B240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450" w:type="dxa"/>
            <w:vAlign w:val="center"/>
          </w:tcPr>
          <w:p w14:paraId="514D6141" w14:textId="77777777" w:rsidR="002031A4" w:rsidRDefault="00B240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031A4" w14:paraId="7D906521" w14:textId="77777777">
        <w:trPr>
          <w:trHeight w:val="1119"/>
          <w:jc w:val="center"/>
        </w:trPr>
        <w:tc>
          <w:tcPr>
            <w:tcW w:w="705" w:type="dxa"/>
          </w:tcPr>
          <w:p w14:paraId="252354E5" w14:textId="77777777" w:rsidR="002031A4" w:rsidRDefault="00B2409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05" w:type="dxa"/>
          </w:tcPr>
          <w:p w14:paraId="577CAE6E" w14:textId="77777777" w:rsidR="002031A4" w:rsidRDefault="00B24098">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Терміни, які вживаються в тендерній документації</w:t>
            </w:r>
          </w:p>
        </w:tc>
        <w:tc>
          <w:tcPr>
            <w:tcW w:w="6450" w:type="dxa"/>
          </w:tcPr>
          <w:p w14:paraId="653C989C" w14:textId="77777777" w:rsidR="002031A4" w:rsidRDefault="00B24098">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Тендерну д</w:t>
            </w:r>
            <w:r>
              <w:rPr>
                <w:rFonts w:ascii="Times New Roman" w:eastAsia="Times New Roman" w:hAnsi="Times New Roman" w:cs="Times New Roman"/>
                <w:color w:val="000000"/>
                <w:sz w:val="24"/>
                <w:szCs w:val="24"/>
              </w:rPr>
              <w:t xml:space="preserve">окументацію розроблено відповідно до вимог Закону України </w:t>
            </w:r>
            <w:r>
              <w:rPr>
                <w:rFonts w:ascii="Times New Roman" w:eastAsia="Times New Roman" w:hAnsi="Times New Roman" w:cs="Times New Roman"/>
                <w:color w:val="000000"/>
                <w:sz w:val="24"/>
                <w:szCs w:val="24"/>
                <w:highlight w:val="white"/>
              </w:rPr>
              <w:t xml:space="preserve">«Про публічні закупівлі» (далі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Закон)</w:t>
            </w:r>
            <w:r>
              <w:rPr>
                <w:rFonts w:ascii="Times New Roman" w:eastAsia="Times New Roman" w:hAnsi="Times New Roman" w:cs="Times New Roman"/>
                <w:sz w:val="24"/>
                <w:szCs w:val="24"/>
                <w:highlight w:val="white"/>
              </w:rPr>
              <w:t xml:space="preserve">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(із змінами й доповненнями) (далі — Особливості).</w:t>
            </w:r>
          </w:p>
          <w:p w14:paraId="60B79307" w14:textId="77777777" w:rsidR="002031A4" w:rsidRDefault="00B24098">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Терміни, які використовуються в цій документації, вживаються у значенні, наведеному в Законі та </w:t>
            </w:r>
            <w:r>
              <w:rPr>
                <w:rFonts w:ascii="Times New Roman" w:eastAsia="Times New Roman" w:hAnsi="Times New Roman" w:cs="Times New Roman"/>
                <w:sz w:val="24"/>
                <w:szCs w:val="24"/>
              </w:rPr>
              <w:t>Особливостях.</w:t>
            </w:r>
          </w:p>
        </w:tc>
      </w:tr>
      <w:tr w:rsidR="002031A4" w14:paraId="62F70391" w14:textId="77777777" w:rsidTr="009428E0">
        <w:trPr>
          <w:trHeight w:val="368"/>
          <w:jc w:val="center"/>
        </w:trPr>
        <w:tc>
          <w:tcPr>
            <w:tcW w:w="705" w:type="dxa"/>
          </w:tcPr>
          <w:p w14:paraId="2784B147" w14:textId="77777777" w:rsidR="002031A4" w:rsidRDefault="00B2409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2805" w:type="dxa"/>
          </w:tcPr>
          <w:p w14:paraId="2891C83C" w14:textId="77777777" w:rsidR="002031A4" w:rsidRDefault="00B24098">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Інформація про замовника торгів</w:t>
            </w:r>
          </w:p>
        </w:tc>
        <w:tc>
          <w:tcPr>
            <w:tcW w:w="6450" w:type="dxa"/>
          </w:tcPr>
          <w:p w14:paraId="7BBB7EA9" w14:textId="77777777" w:rsidR="002031A4" w:rsidRDefault="00B24098">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4C5117" w14:paraId="1591BD54" w14:textId="77777777">
        <w:trPr>
          <w:trHeight w:val="285"/>
          <w:jc w:val="center"/>
        </w:trPr>
        <w:tc>
          <w:tcPr>
            <w:tcW w:w="705" w:type="dxa"/>
          </w:tcPr>
          <w:p w14:paraId="3950BA5A" w14:textId="77777777" w:rsidR="004C5117" w:rsidRDefault="004C5117" w:rsidP="004C5117">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c>
          <w:tcPr>
            <w:tcW w:w="2805" w:type="dxa"/>
          </w:tcPr>
          <w:p w14:paraId="6909DF04" w14:textId="77777777" w:rsidR="004C5117" w:rsidRDefault="004C5117" w:rsidP="004C511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повне найменування</w:t>
            </w:r>
          </w:p>
        </w:tc>
        <w:tc>
          <w:tcPr>
            <w:tcW w:w="6450" w:type="dxa"/>
          </w:tcPr>
          <w:p w14:paraId="3ABD91DE" w14:textId="5E5569B7" w:rsidR="004C5117" w:rsidRPr="004C5117" w:rsidRDefault="004C5117" w:rsidP="004C5117">
            <w:pPr>
              <w:jc w:val="both"/>
              <w:rPr>
                <w:rFonts w:ascii="Times New Roman" w:eastAsia="Times New Roman" w:hAnsi="Times New Roman" w:cs="Times New Roman"/>
                <w:b/>
                <w:sz w:val="24"/>
                <w:szCs w:val="24"/>
              </w:rPr>
            </w:pPr>
            <w:r w:rsidRPr="004C5117">
              <w:rPr>
                <w:rFonts w:ascii="Times New Roman" w:hAnsi="Times New Roman" w:cs="Times New Roman"/>
                <w:b/>
                <w:color w:val="000000"/>
                <w:sz w:val="24"/>
                <w:szCs w:val="24"/>
              </w:rPr>
              <w:t xml:space="preserve">Управління освіти Чернівецької міської ради </w:t>
            </w:r>
          </w:p>
        </w:tc>
      </w:tr>
      <w:tr w:rsidR="004C5117" w14:paraId="669BBA02" w14:textId="77777777" w:rsidTr="009428E0">
        <w:trPr>
          <w:trHeight w:val="351"/>
          <w:jc w:val="center"/>
        </w:trPr>
        <w:tc>
          <w:tcPr>
            <w:tcW w:w="705" w:type="dxa"/>
          </w:tcPr>
          <w:p w14:paraId="13190487" w14:textId="77777777" w:rsidR="004C5117" w:rsidRDefault="004C5117" w:rsidP="004C5117">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p>
        </w:tc>
        <w:tc>
          <w:tcPr>
            <w:tcW w:w="2805" w:type="dxa"/>
          </w:tcPr>
          <w:p w14:paraId="41CF6DAF" w14:textId="5AEC10E6" w:rsidR="004C5117" w:rsidRDefault="004650A1" w:rsidP="004C511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w:t>
            </w:r>
            <w:r w:rsidR="004C5117">
              <w:rPr>
                <w:rFonts w:ascii="Times New Roman" w:eastAsia="Times New Roman" w:hAnsi="Times New Roman" w:cs="Times New Roman"/>
                <w:color w:val="000000"/>
                <w:sz w:val="24"/>
                <w:szCs w:val="24"/>
              </w:rPr>
              <w:t>ісцезнаходження</w:t>
            </w:r>
          </w:p>
        </w:tc>
        <w:tc>
          <w:tcPr>
            <w:tcW w:w="6450" w:type="dxa"/>
          </w:tcPr>
          <w:p w14:paraId="4DAFA6B8" w14:textId="6AB2CEF3" w:rsidR="004C5117" w:rsidRPr="004C5117" w:rsidRDefault="004C5117" w:rsidP="004C5117">
            <w:pPr>
              <w:jc w:val="both"/>
              <w:rPr>
                <w:rFonts w:ascii="Times New Roman" w:eastAsia="Times New Roman" w:hAnsi="Times New Roman" w:cs="Times New Roman"/>
                <w:sz w:val="24"/>
                <w:szCs w:val="24"/>
                <w:highlight w:val="cyan"/>
              </w:rPr>
            </w:pPr>
            <w:r w:rsidRPr="004C5117">
              <w:rPr>
                <w:rFonts w:ascii="Times New Roman" w:hAnsi="Times New Roman" w:cs="Times New Roman"/>
                <w:color w:val="000000"/>
                <w:sz w:val="24"/>
                <w:szCs w:val="24"/>
              </w:rPr>
              <w:t>58029, м. Чернівці, вул. Героїв Майдану, 176</w:t>
            </w:r>
          </w:p>
        </w:tc>
      </w:tr>
      <w:tr w:rsidR="004C5117" w14:paraId="674C8E3F" w14:textId="77777777">
        <w:trPr>
          <w:trHeight w:val="1119"/>
          <w:jc w:val="center"/>
        </w:trPr>
        <w:tc>
          <w:tcPr>
            <w:tcW w:w="705" w:type="dxa"/>
          </w:tcPr>
          <w:p w14:paraId="7F3BBE68" w14:textId="77777777" w:rsidR="004C5117" w:rsidRDefault="004C5117" w:rsidP="004C5117">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w:t>
            </w:r>
          </w:p>
        </w:tc>
        <w:tc>
          <w:tcPr>
            <w:tcW w:w="2805" w:type="dxa"/>
          </w:tcPr>
          <w:p w14:paraId="32049A43" w14:textId="77777777" w:rsidR="004C5117" w:rsidRDefault="004C5117" w:rsidP="004C5117">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p>
        </w:tc>
        <w:tc>
          <w:tcPr>
            <w:tcW w:w="6450" w:type="dxa"/>
          </w:tcPr>
          <w:p w14:paraId="48FE463F" w14:textId="15B6C56D" w:rsidR="004C5117" w:rsidRPr="004C5117" w:rsidRDefault="004C5117" w:rsidP="004C5117">
            <w:pPr>
              <w:keepNext/>
              <w:widowControl w:val="0"/>
              <w:jc w:val="both"/>
              <w:rPr>
                <w:rFonts w:ascii="Times New Roman" w:eastAsia="Times New Roman" w:hAnsi="Times New Roman" w:cs="Times New Roman"/>
                <w:b/>
                <w:sz w:val="24"/>
                <w:szCs w:val="24"/>
              </w:rPr>
            </w:pPr>
            <w:r w:rsidRPr="004C5117">
              <w:rPr>
                <w:rFonts w:ascii="Times New Roman" w:eastAsia="Times New Roman" w:hAnsi="Times New Roman" w:cs="Times New Roman"/>
                <w:sz w:val="24"/>
                <w:szCs w:val="24"/>
              </w:rPr>
              <w:t xml:space="preserve">прізвище, ім'я, по батькові: </w:t>
            </w:r>
            <w:r w:rsidR="00E658EA" w:rsidRPr="00BC30ED">
              <w:rPr>
                <w:rFonts w:ascii="Times New Roman" w:eastAsia="Times New Roman" w:hAnsi="Times New Roman" w:cs="Times New Roman"/>
                <w:bCs/>
                <w:sz w:val="24"/>
                <w:szCs w:val="24"/>
              </w:rPr>
              <w:t>Долгіх Катерина Віталіївна</w:t>
            </w:r>
          </w:p>
          <w:p w14:paraId="5DD9CA7B" w14:textId="77777777" w:rsidR="004C5117" w:rsidRPr="004C5117" w:rsidRDefault="004C5117" w:rsidP="004C5117">
            <w:pPr>
              <w:keepNext/>
              <w:widowControl w:val="0"/>
              <w:jc w:val="both"/>
              <w:rPr>
                <w:rFonts w:ascii="Times New Roman" w:eastAsia="Times New Roman" w:hAnsi="Times New Roman" w:cs="Times New Roman"/>
                <w:sz w:val="24"/>
                <w:szCs w:val="24"/>
              </w:rPr>
            </w:pPr>
            <w:r w:rsidRPr="004C5117">
              <w:rPr>
                <w:rFonts w:ascii="Times New Roman" w:eastAsia="Times New Roman" w:hAnsi="Times New Roman" w:cs="Times New Roman"/>
                <w:sz w:val="24"/>
                <w:szCs w:val="24"/>
              </w:rPr>
              <w:t>посада: фахівець з публічних закупівель групи централізованого господарського обслуговування Управління освіти Чернівецької міської ради;</w:t>
            </w:r>
          </w:p>
          <w:p w14:paraId="0739CA99" w14:textId="63D606EA" w:rsidR="004C5117" w:rsidRPr="004C5117" w:rsidRDefault="004C5117" w:rsidP="004C5117">
            <w:pPr>
              <w:keepNext/>
              <w:widowControl w:val="0"/>
              <w:rPr>
                <w:rFonts w:ascii="Times New Roman" w:eastAsia="Times New Roman" w:hAnsi="Times New Roman" w:cs="Times New Roman"/>
                <w:sz w:val="24"/>
                <w:szCs w:val="24"/>
              </w:rPr>
            </w:pPr>
            <w:r w:rsidRPr="004C5117">
              <w:rPr>
                <w:rFonts w:ascii="Times New Roman" w:eastAsia="Times New Roman" w:hAnsi="Times New Roman" w:cs="Times New Roman"/>
                <w:sz w:val="24"/>
                <w:szCs w:val="24"/>
              </w:rPr>
              <w:t>електронна адреса:</w:t>
            </w:r>
            <w:r w:rsidR="0034188B">
              <w:rPr>
                <w:rFonts w:ascii="Times New Roman" w:eastAsia="Times New Roman" w:hAnsi="Times New Roman" w:cs="Times New Roman"/>
                <w:sz w:val="24"/>
                <w:szCs w:val="24"/>
              </w:rPr>
              <w:t xml:space="preserve"> </w:t>
            </w:r>
            <w:r w:rsidRPr="004C5117">
              <w:rPr>
                <w:rFonts w:ascii="Times New Roman" w:eastAsia="Times New Roman" w:hAnsi="Times New Roman" w:cs="Times New Roman"/>
                <w:b/>
                <w:sz w:val="24"/>
                <w:szCs w:val="24"/>
              </w:rPr>
              <w:t>;</w:t>
            </w:r>
          </w:p>
          <w:p w14:paraId="759EC731" w14:textId="5CB9E067" w:rsidR="004C5117" w:rsidRPr="004C5117" w:rsidRDefault="004C5117" w:rsidP="004C5117">
            <w:pPr>
              <w:jc w:val="both"/>
              <w:rPr>
                <w:rFonts w:ascii="Times New Roman" w:eastAsia="Times New Roman" w:hAnsi="Times New Roman" w:cs="Times New Roman"/>
                <w:i/>
                <w:color w:val="FF0000"/>
                <w:sz w:val="24"/>
                <w:szCs w:val="24"/>
                <w:highlight w:val="yellow"/>
              </w:rPr>
            </w:pPr>
            <w:r w:rsidRPr="004C5117">
              <w:rPr>
                <w:rFonts w:ascii="Times New Roman" w:eastAsia="Times New Roman" w:hAnsi="Times New Roman" w:cs="Times New Roman"/>
                <w:sz w:val="24"/>
                <w:szCs w:val="24"/>
              </w:rPr>
              <w:t>телефон: +380</w:t>
            </w:r>
            <w:r w:rsidR="0034188B">
              <w:rPr>
                <w:rFonts w:ascii="Times New Roman" w:eastAsia="Times New Roman" w:hAnsi="Times New Roman" w:cs="Times New Roman"/>
                <w:sz w:val="24"/>
                <w:szCs w:val="24"/>
              </w:rPr>
              <w:t>502708827</w:t>
            </w:r>
            <w:r w:rsidRPr="004C5117">
              <w:rPr>
                <w:rFonts w:ascii="Times New Roman" w:eastAsia="Times New Roman" w:hAnsi="Times New Roman" w:cs="Times New Roman"/>
                <w:sz w:val="24"/>
                <w:szCs w:val="24"/>
              </w:rPr>
              <w:t>; +38(0372) –53-70-79.</w:t>
            </w:r>
          </w:p>
        </w:tc>
      </w:tr>
      <w:tr w:rsidR="00F05CD0" w14:paraId="1EB02074" w14:textId="77777777">
        <w:trPr>
          <w:trHeight w:val="15"/>
          <w:jc w:val="center"/>
        </w:trPr>
        <w:tc>
          <w:tcPr>
            <w:tcW w:w="705" w:type="dxa"/>
          </w:tcPr>
          <w:p w14:paraId="7EF9F301" w14:textId="77777777" w:rsidR="00F05CD0" w:rsidRDefault="00F05CD0" w:rsidP="00F05CD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2805" w:type="dxa"/>
          </w:tcPr>
          <w:p w14:paraId="55EC71B0" w14:textId="77777777" w:rsidR="00F05CD0" w:rsidRDefault="00F05CD0" w:rsidP="00F05CD0">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Процедура закупівлі</w:t>
            </w:r>
          </w:p>
        </w:tc>
        <w:tc>
          <w:tcPr>
            <w:tcW w:w="6450" w:type="dxa"/>
          </w:tcPr>
          <w:p w14:paraId="6AD23E62" w14:textId="377BE211" w:rsidR="00F05CD0" w:rsidRPr="00915E6B" w:rsidRDefault="00F05CD0" w:rsidP="00F05CD0">
            <w:pPr>
              <w:jc w:val="both"/>
              <w:rPr>
                <w:rFonts w:ascii="Times New Roman" w:eastAsia="Times New Roman" w:hAnsi="Times New Roman" w:cs="Times New Roman"/>
                <w:b/>
                <w:color w:val="4A86E8"/>
                <w:sz w:val="24"/>
                <w:szCs w:val="24"/>
              </w:rPr>
            </w:pPr>
            <w:r w:rsidRPr="00915E6B">
              <w:rPr>
                <w:rFonts w:ascii="Times New Roman" w:eastAsia="Times New Roman" w:hAnsi="Times New Roman" w:cs="Times New Roman"/>
                <w:b/>
                <w:color w:val="000000"/>
                <w:sz w:val="24"/>
                <w:szCs w:val="24"/>
              </w:rPr>
              <w:t xml:space="preserve">відкриті торги </w:t>
            </w:r>
            <w:r w:rsidR="0081031A">
              <w:rPr>
                <w:rFonts w:ascii="Times New Roman" w:eastAsia="Times New Roman" w:hAnsi="Times New Roman" w:cs="Times New Roman"/>
                <w:b/>
                <w:color w:val="000000"/>
                <w:sz w:val="24"/>
                <w:szCs w:val="24"/>
              </w:rPr>
              <w:t>(</w:t>
            </w:r>
            <w:r w:rsidRPr="00915E6B">
              <w:rPr>
                <w:rFonts w:ascii="Times New Roman" w:eastAsia="Times New Roman" w:hAnsi="Times New Roman" w:cs="Times New Roman"/>
                <w:b/>
                <w:sz w:val="24"/>
                <w:szCs w:val="24"/>
              </w:rPr>
              <w:t>з особливостями</w:t>
            </w:r>
            <w:r w:rsidR="0081031A">
              <w:rPr>
                <w:rFonts w:ascii="Times New Roman" w:eastAsia="Times New Roman" w:hAnsi="Times New Roman" w:cs="Times New Roman"/>
                <w:b/>
                <w:sz w:val="24"/>
                <w:szCs w:val="24"/>
              </w:rPr>
              <w:t>)</w:t>
            </w:r>
          </w:p>
        </w:tc>
      </w:tr>
      <w:tr w:rsidR="00F05CD0" w14:paraId="2A1EFA32" w14:textId="77777777">
        <w:trPr>
          <w:trHeight w:val="240"/>
          <w:jc w:val="center"/>
        </w:trPr>
        <w:tc>
          <w:tcPr>
            <w:tcW w:w="705" w:type="dxa"/>
          </w:tcPr>
          <w:p w14:paraId="65D9B683" w14:textId="77777777" w:rsidR="00F05CD0" w:rsidRDefault="00F05CD0" w:rsidP="00F05CD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2805" w:type="dxa"/>
          </w:tcPr>
          <w:p w14:paraId="6C3BBE84" w14:textId="77777777" w:rsidR="00F05CD0" w:rsidRDefault="00F05CD0" w:rsidP="00F05CD0">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Інформація про предмет закупівлі</w:t>
            </w:r>
          </w:p>
        </w:tc>
        <w:tc>
          <w:tcPr>
            <w:tcW w:w="6450" w:type="dxa"/>
          </w:tcPr>
          <w:p w14:paraId="4B08C29E" w14:textId="34A735A6" w:rsidR="00F05CD0" w:rsidRPr="00915E6B" w:rsidRDefault="00E658EA" w:rsidP="00F05CD0">
            <w:pPr>
              <w:jc w:val="both"/>
              <w:rPr>
                <w:rFonts w:ascii="Times New Roman" w:eastAsia="Times New Roman" w:hAnsi="Times New Roman" w:cs="Times New Roman"/>
                <w:b/>
                <w:sz w:val="24"/>
                <w:szCs w:val="24"/>
                <w:lang w:val="ru-RU"/>
              </w:rPr>
            </w:pPr>
            <w:r w:rsidRPr="00915E6B">
              <w:rPr>
                <w:rFonts w:ascii="Times New Roman" w:eastAsia="Times New Roman" w:hAnsi="Times New Roman" w:cs="Times New Roman"/>
                <w:b/>
                <w:color w:val="000000"/>
                <w:sz w:val="24"/>
                <w:szCs w:val="24"/>
              </w:rPr>
              <w:t>Т</w:t>
            </w:r>
            <w:r w:rsidR="00F05CD0" w:rsidRPr="00915E6B">
              <w:rPr>
                <w:rFonts w:ascii="Times New Roman" w:eastAsia="Times New Roman" w:hAnsi="Times New Roman" w:cs="Times New Roman"/>
                <w:b/>
                <w:color w:val="000000"/>
                <w:sz w:val="24"/>
                <w:szCs w:val="24"/>
              </w:rPr>
              <w:t>овар</w:t>
            </w:r>
          </w:p>
        </w:tc>
      </w:tr>
      <w:tr w:rsidR="00F05CD0" w14:paraId="1B2C525E" w14:textId="77777777">
        <w:trPr>
          <w:jc w:val="center"/>
        </w:trPr>
        <w:tc>
          <w:tcPr>
            <w:tcW w:w="705" w:type="dxa"/>
          </w:tcPr>
          <w:p w14:paraId="01711EFE" w14:textId="77777777" w:rsidR="00F05CD0" w:rsidRDefault="00F05CD0" w:rsidP="00F05CD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4.1</w:t>
            </w:r>
          </w:p>
        </w:tc>
        <w:tc>
          <w:tcPr>
            <w:tcW w:w="2805" w:type="dxa"/>
          </w:tcPr>
          <w:p w14:paraId="6BBEAD0B" w14:textId="77777777" w:rsidR="00F05CD0" w:rsidRDefault="00F05CD0" w:rsidP="00F05CD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назва предмета закупівлі</w:t>
            </w:r>
          </w:p>
        </w:tc>
        <w:tc>
          <w:tcPr>
            <w:tcW w:w="6450" w:type="dxa"/>
          </w:tcPr>
          <w:p w14:paraId="7070319D" w14:textId="75AA9864" w:rsidR="00050326" w:rsidRPr="00742404" w:rsidRDefault="00742404" w:rsidP="00742404">
            <w:pPr>
              <w:jc w:val="both"/>
              <w:rPr>
                <w:rFonts w:ascii="Times New Roman" w:eastAsia="Times New Roman" w:hAnsi="Times New Roman" w:cs="Times New Roman"/>
                <w:b/>
                <w:bCs/>
                <w:i/>
                <w:sz w:val="24"/>
                <w:szCs w:val="24"/>
                <w:highlight w:val="yellow"/>
              </w:rPr>
            </w:pPr>
            <w:r w:rsidRPr="00C65E4E">
              <w:rPr>
                <w:rFonts w:ascii="Times New Roman" w:eastAsia="Times New Roman" w:hAnsi="Times New Roman" w:cs="Times New Roman"/>
                <w:b/>
                <w:bCs/>
                <w:i/>
                <w:sz w:val="24"/>
                <w:szCs w:val="24"/>
              </w:rPr>
              <w:t>«Мікрофони, акустичні пристрої та супутнє обладнання» за кодом ДК 021:2015: 32340000-8 Мікрофони та гучномовці</w:t>
            </w:r>
          </w:p>
        </w:tc>
      </w:tr>
      <w:tr w:rsidR="00F05CD0" w14:paraId="646D37AD" w14:textId="77777777">
        <w:trPr>
          <w:trHeight w:val="1119"/>
          <w:jc w:val="center"/>
        </w:trPr>
        <w:tc>
          <w:tcPr>
            <w:tcW w:w="705" w:type="dxa"/>
          </w:tcPr>
          <w:p w14:paraId="0E609D38" w14:textId="77777777" w:rsidR="00F05CD0" w:rsidRDefault="00F05CD0" w:rsidP="00F05CD0">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2805" w:type="dxa"/>
          </w:tcPr>
          <w:p w14:paraId="2B7C223F" w14:textId="77777777" w:rsidR="00F05CD0" w:rsidRPr="00146F15" w:rsidRDefault="00F05CD0" w:rsidP="00F05CD0">
            <w:pPr>
              <w:widowControl w:val="0"/>
              <w:rPr>
                <w:rFonts w:ascii="Times New Roman" w:eastAsia="Times New Roman" w:hAnsi="Times New Roman" w:cs="Times New Roman"/>
                <w:color w:val="000000"/>
                <w:sz w:val="24"/>
                <w:szCs w:val="24"/>
                <w:highlight w:val="yellow"/>
              </w:rPr>
            </w:pPr>
            <w:r w:rsidRPr="000C141F">
              <w:rPr>
                <w:rFonts w:ascii="Times New Roman" w:eastAsia="Times New Roman" w:hAnsi="Times New Roman" w:cs="Times New Roman"/>
                <w:color w:val="000000"/>
                <w:sz w:val="24"/>
                <w:szCs w:val="24"/>
              </w:rPr>
              <w:t>опис окремої частини або частин предмета закупівлі (лота), щодо яких можуть бути подані тендерні пропозиції</w:t>
            </w:r>
          </w:p>
        </w:tc>
        <w:tc>
          <w:tcPr>
            <w:tcW w:w="6450" w:type="dxa"/>
          </w:tcPr>
          <w:p w14:paraId="1C384D37" w14:textId="77777777" w:rsidR="004650A1" w:rsidRPr="004650A1" w:rsidRDefault="004650A1" w:rsidP="004650A1">
            <w:pPr>
              <w:widowControl w:val="0"/>
              <w:ind w:right="120"/>
              <w:jc w:val="both"/>
              <w:rPr>
                <w:rFonts w:ascii="Times New Roman" w:eastAsia="Times New Roman" w:hAnsi="Times New Roman" w:cs="Times New Roman"/>
                <w:iCs/>
                <w:color w:val="171717" w:themeColor="background2" w:themeShade="1A"/>
                <w:sz w:val="24"/>
                <w:szCs w:val="24"/>
              </w:rPr>
            </w:pPr>
            <w:r w:rsidRPr="004650A1">
              <w:rPr>
                <w:rFonts w:ascii="Times New Roman" w:eastAsia="Times New Roman" w:hAnsi="Times New Roman" w:cs="Times New Roman"/>
                <w:iCs/>
                <w:color w:val="171717" w:themeColor="background2" w:themeShade="1A"/>
                <w:sz w:val="24"/>
                <w:szCs w:val="24"/>
              </w:rPr>
              <w:t>Закупівля здійснюється щодо предмета закупівлі в цілому.</w:t>
            </w:r>
          </w:p>
          <w:p w14:paraId="543A8781" w14:textId="6508C346" w:rsidR="00146F15" w:rsidRPr="000C141F" w:rsidRDefault="00146F15" w:rsidP="000C141F">
            <w:pPr>
              <w:widowControl w:val="0"/>
              <w:ind w:right="120"/>
              <w:jc w:val="both"/>
              <w:rPr>
                <w:rFonts w:ascii="Times New Roman" w:eastAsia="Times New Roman" w:hAnsi="Times New Roman" w:cs="Times New Roman"/>
                <w:i/>
                <w:color w:val="171717" w:themeColor="background2" w:themeShade="1A"/>
                <w:sz w:val="24"/>
                <w:szCs w:val="24"/>
                <w:highlight w:val="yellow"/>
              </w:rPr>
            </w:pPr>
          </w:p>
        </w:tc>
      </w:tr>
      <w:tr w:rsidR="00F05CD0" w14:paraId="4D411FB0" w14:textId="77777777">
        <w:trPr>
          <w:trHeight w:val="1119"/>
          <w:jc w:val="center"/>
        </w:trPr>
        <w:tc>
          <w:tcPr>
            <w:tcW w:w="705" w:type="dxa"/>
          </w:tcPr>
          <w:p w14:paraId="4CFDE38E" w14:textId="77777777" w:rsidR="00F05CD0" w:rsidRDefault="00F05CD0" w:rsidP="00F05C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4.3</w:t>
            </w:r>
          </w:p>
        </w:tc>
        <w:tc>
          <w:tcPr>
            <w:tcW w:w="2805" w:type="dxa"/>
          </w:tcPr>
          <w:p w14:paraId="430F9427" w14:textId="77777777" w:rsidR="00F05CD0" w:rsidRDefault="00F05CD0" w:rsidP="00F05CD0">
            <w:pPr>
              <w:widowControl w:val="0"/>
              <w:rPr>
                <w:rFonts w:ascii="Times New Roman" w:eastAsia="Times New Roman" w:hAnsi="Times New Roman" w:cs="Times New Roman"/>
                <w:color w:val="000000"/>
                <w:sz w:val="24"/>
                <w:szCs w:val="24"/>
                <w:highlight w:val="yellow"/>
              </w:rPr>
            </w:pPr>
            <w:r w:rsidRPr="00915E6B">
              <w:rPr>
                <w:rFonts w:ascii="Times New Roman" w:eastAsia="Times New Roman" w:hAnsi="Times New Roman" w:cs="Times New Roman"/>
                <w:sz w:val="24"/>
                <w:szCs w:val="24"/>
              </w:rPr>
              <w:t xml:space="preserve">кількість товару та місце його поставки </w:t>
            </w:r>
          </w:p>
        </w:tc>
        <w:tc>
          <w:tcPr>
            <w:tcW w:w="6450" w:type="dxa"/>
          </w:tcPr>
          <w:p w14:paraId="044AB09F" w14:textId="77777777" w:rsidR="00BC30ED" w:rsidRDefault="007F4D62" w:rsidP="00BC30ED">
            <w:pPr>
              <w:jc w:val="both"/>
              <w:rPr>
                <w:rFonts w:ascii="Times New Roman" w:eastAsia="Times New Roman" w:hAnsi="Times New Roman"/>
                <w:b/>
                <w:bCs/>
                <w:color w:val="000000"/>
                <w:sz w:val="24"/>
                <w:szCs w:val="24"/>
              </w:rPr>
            </w:pPr>
            <w:r w:rsidRPr="007F4D62">
              <w:rPr>
                <w:rFonts w:ascii="Times New Roman" w:eastAsia="Times New Roman" w:hAnsi="Times New Roman" w:cs="Times New Roman"/>
                <w:color w:val="000000" w:themeColor="text1"/>
                <w:sz w:val="24"/>
                <w:szCs w:val="24"/>
              </w:rPr>
              <w:t>Обсяг поставки товару</w:t>
            </w:r>
            <w:r w:rsidR="00B61075">
              <w:rPr>
                <w:rFonts w:ascii="Times New Roman" w:eastAsia="Times New Roman" w:hAnsi="Times New Roman" w:cs="Times New Roman"/>
                <w:color w:val="000000" w:themeColor="text1"/>
                <w:sz w:val="24"/>
                <w:szCs w:val="24"/>
              </w:rPr>
              <w:t>:</w:t>
            </w:r>
            <w:r w:rsidR="00BC30ED" w:rsidRPr="00BC30ED">
              <w:rPr>
                <w:rFonts w:ascii="Times New Roman" w:eastAsia="Times New Roman" w:hAnsi="Times New Roman"/>
                <w:b/>
                <w:bCs/>
                <w:color w:val="000000"/>
                <w:sz w:val="24"/>
                <w:szCs w:val="24"/>
              </w:rPr>
              <w:t xml:space="preserve"> </w:t>
            </w:r>
          </w:p>
          <w:p w14:paraId="61AD0957" w14:textId="7977CEEF" w:rsidR="00BC30ED" w:rsidRPr="00BC30ED" w:rsidRDefault="00BC30ED" w:rsidP="00BC30ED">
            <w:pPr>
              <w:pStyle w:val="a5"/>
              <w:numPr>
                <w:ilvl w:val="0"/>
                <w:numId w:val="7"/>
              </w:numPr>
              <w:ind w:left="357" w:hanging="357"/>
              <w:jc w:val="both"/>
              <w:rPr>
                <w:rFonts w:ascii="Times New Roman" w:eastAsia="Times New Roman" w:hAnsi="Times New Roman"/>
                <w:color w:val="000000"/>
              </w:rPr>
            </w:pPr>
            <w:r w:rsidRPr="00BC30ED">
              <w:rPr>
                <w:rFonts w:ascii="Times New Roman" w:eastAsia="Times New Roman" w:hAnsi="Times New Roman"/>
                <w:color w:val="000000"/>
              </w:rPr>
              <w:t>Акустична система активна JBL IRX115S або еквівалент –  2 шт;</w:t>
            </w:r>
          </w:p>
          <w:p w14:paraId="464C3149" w14:textId="77777777" w:rsidR="00BC30ED" w:rsidRPr="00BC30ED" w:rsidRDefault="00BC30ED" w:rsidP="00BC30ED">
            <w:pPr>
              <w:pStyle w:val="a5"/>
              <w:numPr>
                <w:ilvl w:val="0"/>
                <w:numId w:val="7"/>
              </w:numPr>
              <w:ind w:left="357" w:hanging="357"/>
              <w:jc w:val="both"/>
              <w:rPr>
                <w:rFonts w:ascii="Times New Roman" w:eastAsia="Times New Roman" w:hAnsi="Times New Roman"/>
                <w:color w:val="000000"/>
              </w:rPr>
            </w:pPr>
            <w:r w:rsidRPr="00BC30ED">
              <w:rPr>
                <w:rFonts w:ascii="Times New Roman" w:eastAsia="Times New Roman" w:hAnsi="Times New Roman"/>
                <w:color w:val="000000"/>
              </w:rPr>
              <w:t>Акустична система активна JBL EON615 або еквівалент – 4 шт;</w:t>
            </w:r>
          </w:p>
          <w:p w14:paraId="740B9FD3" w14:textId="77777777" w:rsidR="00BC30ED" w:rsidRPr="00BC30ED" w:rsidRDefault="00BC30ED" w:rsidP="00BC30ED">
            <w:pPr>
              <w:pStyle w:val="a5"/>
              <w:numPr>
                <w:ilvl w:val="0"/>
                <w:numId w:val="7"/>
              </w:numPr>
              <w:ind w:left="357" w:hanging="357"/>
              <w:jc w:val="both"/>
              <w:rPr>
                <w:rFonts w:ascii="Times New Roman" w:eastAsia="Times New Roman" w:hAnsi="Times New Roman"/>
                <w:color w:val="000000"/>
              </w:rPr>
            </w:pPr>
            <w:r w:rsidRPr="00BC30ED">
              <w:rPr>
                <w:rFonts w:ascii="Times New Roman" w:eastAsia="Times New Roman" w:hAnsi="Times New Roman"/>
                <w:color w:val="000000"/>
              </w:rPr>
              <w:t>Акустична система активна JBL IRX112BT або еквівалент – 2 шт;</w:t>
            </w:r>
          </w:p>
          <w:p w14:paraId="7CFF477A" w14:textId="77777777" w:rsidR="00BC30ED" w:rsidRPr="00BC30ED" w:rsidRDefault="00BC30ED" w:rsidP="00BC30ED">
            <w:pPr>
              <w:pStyle w:val="a5"/>
              <w:numPr>
                <w:ilvl w:val="0"/>
                <w:numId w:val="7"/>
              </w:numPr>
              <w:ind w:left="357" w:hanging="357"/>
              <w:jc w:val="both"/>
              <w:rPr>
                <w:rFonts w:ascii="Times New Roman" w:eastAsia="Times New Roman" w:hAnsi="Times New Roman"/>
                <w:color w:val="000000"/>
              </w:rPr>
            </w:pPr>
            <w:r w:rsidRPr="00BC30ED">
              <w:rPr>
                <w:rFonts w:ascii="Times New Roman" w:eastAsia="Times New Roman" w:hAnsi="Times New Roman"/>
                <w:color w:val="000000"/>
              </w:rPr>
              <w:t>Мікшерний пульт SOUNDCRAFT SIGNATURE 22 MTK 22 або еквівалент – 1 шт;</w:t>
            </w:r>
          </w:p>
          <w:p w14:paraId="68660DD3" w14:textId="77777777" w:rsidR="00BC30ED" w:rsidRPr="00BC30ED" w:rsidRDefault="00BC30ED" w:rsidP="00BC30ED">
            <w:pPr>
              <w:pStyle w:val="a5"/>
              <w:numPr>
                <w:ilvl w:val="0"/>
                <w:numId w:val="7"/>
              </w:numPr>
              <w:ind w:left="357" w:hanging="357"/>
              <w:jc w:val="both"/>
              <w:rPr>
                <w:rFonts w:ascii="Times New Roman" w:eastAsia="Times New Roman" w:hAnsi="Times New Roman" w:cs="Times New Roman"/>
                <w:color w:val="000000" w:themeColor="text1"/>
              </w:rPr>
            </w:pPr>
            <w:r w:rsidRPr="00BC30ED">
              <w:rPr>
                <w:rFonts w:ascii="Times New Roman" w:eastAsia="Times New Roman" w:hAnsi="Times New Roman" w:cs="Times New Roman"/>
                <w:color w:val="000000" w:themeColor="text1"/>
              </w:rPr>
              <w:t>Радіосистема AUDIO TECHNICA ATW-T1001 або еквівалент - 2 шт;</w:t>
            </w:r>
          </w:p>
          <w:p w14:paraId="2E2D5742" w14:textId="77777777" w:rsidR="00BC30ED" w:rsidRPr="00BC30ED" w:rsidRDefault="00BC30ED" w:rsidP="00BC30ED">
            <w:pPr>
              <w:pStyle w:val="a5"/>
              <w:numPr>
                <w:ilvl w:val="0"/>
                <w:numId w:val="7"/>
              </w:numPr>
              <w:ind w:left="357" w:hanging="357"/>
              <w:jc w:val="both"/>
              <w:rPr>
                <w:rFonts w:ascii="Times New Roman" w:eastAsia="Times New Roman" w:hAnsi="Times New Roman" w:cs="Times New Roman"/>
                <w:color w:val="000000" w:themeColor="text1"/>
              </w:rPr>
            </w:pPr>
            <w:r w:rsidRPr="00BC30ED">
              <w:rPr>
                <w:rFonts w:ascii="Times New Roman" w:eastAsia="Times New Roman" w:hAnsi="Times New Roman" w:cs="Times New Roman"/>
                <w:color w:val="000000" w:themeColor="text1"/>
              </w:rPr>
              <w:t>Радіосистема AUDIO TECHNICA ATW-1102 або еквівалент – 2 шт;</w:t>
            </w:r>
          </w:p>
          <w:p w14:paraId="1C793F44" w14:textId="77777777" w:rsidR="00BC30ED" w:rsidRPr="00BC30ED" w:rsidRDefault="00BC30ED" w:rsidP="00BC30ED">
            <w:pPr>
              <w:pStyle w:val="a5"/>
              <w:numPr>
                <w:ilvl w:val="0"/>
                <w:numId w:val="7"/>
              </w:numPr>
              <w:ind w:left="357" w:hanging="357"/>
              <w:jc w:val="both"/>
              <w:rPr>
                <w:rFonts w:ascii="Times New Roman" w:eastAsia="Times New Roman" w:hAnsi="Times New Roman" w:cs="Times New Roman"/>
                <w:color w:val="000000" w:themeColor="text1"/>
              </w:rPr>
            </w:pPr>
            <w:r w:rsidRPr="00BC30ED">
              <w:rPr>
                <w:rFonts w:ascii="Times New Roman" w:eastAsia="Times New Roman" w:hAnsi="Times New Roman" w:cs="Times New Roman"/>
                <w:color w:val="000000" w:themeColor="text1"/>
              </w:rPr>
              <w:t>Мікрофон наголовний AUDIO TECHNICA PRO92CW-TH  або еквівалент – 2 шт;</w:t>
            </w:r>
          </w:p>
          <w:p w14:paraId="727CE7B2" w14:textId="77777777" w:rsidR="00BC30ED" w:rsidRPr="00BC30ED" w:rsidRDefault="00BC30ED" w:rsidP="00BC30ED">
            <w:pPr>
              <w:pStyle w:val="a5"/>
              <w:numPr>
                <w:ilvl w:val="0"/>
                <w:numId w:val="7"/>
              </w:numPr>
              <w:ind w:left="357" w:hanging="357"/>
              <w:jc w:val="both"/>
              <w:rPr>
                <w:rFonts w:ascii="Times New Roman" w:eastAsia="Times New Roman" w:hAnsi="Times New Roman" w:cs="Times New Roman"/>
                <w:color w:val="000000" w:themeColor="text1"/>
              </w:rPr>
            </w:pPr>
            <w:r w:rsidRPr="00BC30ED">
              <w:rPr>
                <w:rFonts w:ascii="Times New Roman" w:eastAsia="Times New Roman" w:hAnsi="Times New Roman" w:cs="Times New Roman"/>
                <w:color w:val="000000" w:themeColor="text1"/>
              </w:rPr>
              <w:t>Мікрофон вокальний SHURE SM58-LСЕ або еквівалент – 4 шт;</w:t>
            </w:r>
          </w:p>
          <w:p w14:paraId="3CD18942" w14:textId="77777777" w:rsidR="00BC30ED" w:rsidRPr="00BC30ED" w:rsidRDefault="00BC30ED" w:rsidP="00BC30ED">
            <w:pPr>
              <w:pStyle w:val="a5"/>
              <w:numPr>
                <w:ilvl w:val="0"/>
                <w:numId w:val="7"/>
              </w:numPr>
              <w:ind w:left="357" w:hanging="357"/>
              <w:jc w:val="both"/>
              <w:rPr>
                <w:rFonts w:ascii="Times New Roman" w:eastAsia="Times New Roman" w:hAnsi="Times New Roman" w:cs="Times New Roman"/>
                <w:color w:val="000000" w:themeColor="text1"/>
              </w:rPr>
            </w:pPr>
            <w:r w:rsidRPr="00BC30ED">
              <w:rPr>
                <w:rFonts w:ascii="Times New Roman" w:eastAsia="Times New Roman" w:hAnsi="Times New Roman" w:cs="Times New Roman"/>
                <w:color w:val="000000" w:themeColor="text1"/>
              </w:rPr>
              <w:lastRenderedPageBreak/>
              <w:t>Стійка для мікрофона PROEL RSM200BK або еквівалент – 6 шт;</w:t>
            </w:r>
          </w:p>
          <w:p w14:paraId="4D8B6A8A" w14:textId="77777777" w:rsidR="00BC30ED" w:rsidRPr="00BC30ED" w:rsidRDefault="00BC30ED" w:rsidP="00BC30ED">
            <w:pPr>
              <w:pStyle w:val="a5"/>
              <w:numPr>
                <w:ilvl w:val="0"/>
                <w:numId w:val="7"/>
              </w:numPr>
              <w:ind w:left="357" w:hanging="357"/>
              <w:jc w:val="both"/>
              <w:rPr>
                <w:rFonts w:ascii="Times New Roman" w:eastAsia="Times New Roman" w:hAnsi="Times New Roman" w:cs="Times New Roman"/>
                <w:color w:val="000000" w:themeColor="text1"/>
              </w:rPr>
            </w:pPr>
            <w:r w:rsidRPr="00BC30ED">
              <w:rPr>
                <w:rFonts w:ascii="Times New Roman" w:eastAsia="Times New Roman" w:hAnsi="Times New Roman" w:cs="Times New Roman"/>
                <w:color w:val="000000" w:themeColor="text1"/>
              </w:rPr>
              <w:t>Стійка для АС PROEL SPSK300KIT або еквівалент – 2 шт;</w:t>
            </w:r>
          </w:p>
          <w:p w14:paraId="7883077F" w14:textId="77777777" w:rsidR="00BC30ED" w:rsidRPr="00BC30ED" w:rsidRDefault="00BC30ED" w:rsidP="00BC30ED">
            <w:pPr>
              <w:pStyle w:val="a5"/>
              <w:numPr>
                <w:ilvl w:val="0"/>
                <w:numId w:val="7"/>
              </w:numPr>
              <w:ind w:left="357" w:hanging="357"/>
              <w:jc w:val="both"/>
              <w:rPr>
                <w:rFonts w:ascii="Times New Roman" w:eastAsia="Times New Roman" w:hAnsi="Times New Roman" w:cs="Times New Roman"/>
                <w:color w:val="000000" w:themeColor="text1"/>
              </w:rPr>
            </w:pPr>
            <w:r w:rsidRPr="00BC30ED">
              <w:rPr>
                <w:rFonts w:ascii="Times New Roman" w:eastAsia="Times New Roman" w:hAnsi="Times New Roman" w:cs="Times New Roman"/>
                <w:color w:val="000000" w:themeColor="text1"/>
              </w:rPr>
              <w:t>Стійка для АС SOUNDKING DB075 або еквівалент – 2 шт;</w:t>
            </w:r>
          </w:p>
          <w:p w14:paraId="55C38B65" w14:textId="77777777" w:rsidR="00BC30ED" w:rsidRPr="00BC30ED" w:rsidRDefault="00BC30ED" w:rsidP="00BC30ED">
            <w:pPr>
              <w:pStyle w:val="a5"/>
              <w:numPr>
                <w:ilvl w:val="0"/>
                <w:numId w:val="7"/>
              </w:numPr>
              <w:ind w:left="357" w:hanging="357"/>
              <w:jc w:val="both"/>
              <w:rPr>
                <w:rFonts w:ascii="Times New Roman" w:eastAsia="Times New Roman" w:hAnsi="Times New Roman" w:cs="Times New Roman"/>
                <w:color w:val="000000" w:themeColor="text1"/>
              </w:rPr>
            </w:pPr>
            <w:r w:rsidRPr="00BC30ED">
              <w:rPr>
                <w:rFonts w:ascii="Times New Roman" w:eastAsia="Times New Roman" w:hAnsi="Times New Roman" w:cs="Times New Roman"/>
                <w:color w:val="000000" w:themeColor="text1"/>
              </w:rPr>
              <w:t>Кабель мікрофонний RAPCOHORIZON NM1-25 або еквівалент – 12 шт;</w:t>
            </w:r>
          </w:p>
          <w:p w14:paraId="49C7900F" w14:textId="77777777" w:rsidR="00BC30ED" w:rsidRPr="00BC30ED" w:rsidRDefault="00BC30ED" w:rsidP="00BC30ED">
            <w:pPr>
              <w:pStyle w:val="a5"/>
              <w:numPr>
                <w:ilvl w:val="0"/>
                <w:numId w:val="7"/>
              </w:numPr>
              <w:ind w:left="357" w:hanging="357"/>
              <w:jc w:val="both"/>
              <w:rPr>
                <w:rFonts w:ascii="Times New Roman" w:eastAsia="Times New Roman" w:hAnsi="Times New Roman" w:cs="Times New Roman"/>
                <w:color w:val="000000" w:themeColor="text1"/>
              </w:rPr>
            </w:pPr>
            <w:r w:rsidRPr="00BC30ED">
              <w:rPr>
                <w:rFonts w:ascii="Times New Roman" w:eastAsia="Times New Roman" w:hAnsi="Times New Roman" w:cs="Times New Roman"/>
                <w:color w:val="000000" w:themeColor="text1"/>
              </w:rPr>
              <w:t>Кабель мікрофонний RAPCOHORIZON NM1-10 або еквівалент – 4 шт;</w:t>
            </w:r>
          </w:p>
          <w:p w14:paraId="07EE7EA6" w14:textId="77777777" w:rsidR="00BC30ED" w:rsidRPr="00BC30ED" w:rsidRDefault="00BC30ED" w:rsidP="00BC30ED">
            <w:pPr>
              <w:pStyle w:val="a5"/>
              <w:numPr>
                <w:ilvl w:val="0"/>
                <w:numId w:val="7"/>
              </w:numPr>
              <w:ind w:left="357" w:hanging="357"/>
              <w:jc w:val="both"/>
              <w:rPr>
                <w:rFonts w:ascii="Times New Roman" w:eastAsia="Times New Roman" w:hAnsi="Times New Roman" w:cs="Times New Roman"/>
                <w:color w:val="000000" w:themeColor="text1"/>
              </w:rPr>
            </w:pPr>
            <w:r w:rsidRPr="00BC30ED">
              <w:rPr>
                <w:rFonts w:ascii="Times New Roman" w:eastAsia="Times New Roman" w:hAnsi="Times New Roman" w:cs="Times New Roman"/>
                <w:color w:val="000000" w:themeColor="text1"/>
              </w:rPr>
              <w:t xml:space="preserve">Кабель мікрофонний RAPCOHORIZON NM1-3 або еквівалент – 4 шт; </w:t>
            </w:r>
          </w:p>
          <w:p w14:paraId="637D48B2" w14:textId="77777777" w:rsidR="00BC30ED" w:rsidRPr="00BC30ED" w:rsidRDefault="00BC30ED" w:rsidP="00BC30ED">
            <w:pPr>
              <w:pStyle w:val="a5"/>
              <w:numPr>
                <w:ilvl w:val="0"/>
                <w:numId w:val="7"/>
              </w:numPr>
              <w:ind w:left="357" w:hanging="357"/>
              <w:jc w:val="both"/>
              <w:rPr>
                <w:rFonts w:ascii="Times New Roman" w:eastAsia="Times New Roman" w:hAnsi="Times New Roman" w:cs="Times New Roman"/>
                <w:color w:val="000000" w:themeColor="text1"/>
              </w:rPr>
            </w:pPr>
            <w:r w:rsidRPr="00BC30ED">
              <w:rPr>
                <w:rFonts w:ascii="Times New Roman" w:eastAsia="Times New Roman" w:hAnsi="Times New Roman" w:cs="Times New Roman"/>
                <w:color w:val="000000" w:themeColor="text1"/>
              </w:rPr>
              <w:t>Аудіоінтерфейс STEINBERG UR242 або еквівалент – 1 шт;</w:t>
            </w:r>
          </w:p>
          <w:p w14:paraId="585ABCD0" w14:textId="77777777" w:rsidR="00BC30ED" w:rsidRPr="00BC30ED" w:rsidRDefault="00BC30ED" w:rsidP="00BC30ED">
            <w:pPr>
              <w:pStyle w:val="a5"/>
              <w:numPr>
                <w:ilvl w:val="0"/>
                <w:numId w:val="7"/>
              </w:numPr>
              <w:ind w:left="357" w:hanging="357"/>
              <w:jc w:val="both"/>
              <w:rPr>
                <w:rFonts w:ascii="Times New Roman" w:eastAsia="Times New Roman" w:hAnsi="Times New Roman" w:cs="Times New Roman"/>
                <w:color w:val="000000" w:themeColor="text1"/>
              </w:rPr>
            </w:pPr>
            <w:r w:rsidRPr="00BC30ED">
              <w:rPr>
                <w:rFonts w:ascii="Times New Roman" w:eastAsia="Times New Roman" w:hAnsi="Times New Roman" w:cs="Times New Roman"/>
                <w:color w:val="000000" w:themeColor="text1"/>
              </w:rPr>
              <w:t>Кабель комутаційний DH DHS545LU3 або еквівалент – 2 шт;</w:t>
            </w:r>
          </w:p>
          <w:p w14:paraId="2C0A63D6" w14:textId="77777777" w:rsidR="00BC30ED" w:rsidRPr="00BC30ED" w:rsidRDefault="00BC30ED" w:rsidP="00BC30ED">
            <w:pPr>
              <w:pStyle w:val="a5"/>
              <w:numPr>
                <w:ilvl w:val="0"/>
                <w:numId w:val="7"/>
              </w:numPr>
              <w:ind w:left="357" w:hanging="357"/>
              <w:jc w:val="both"/>
              <w:rPr>
                <w:rFonts w:ascii="Times New Roman" w:eastAsia="Times New Roman" w:hAnsi="Times New Roman" w:cs="Times New Roman"/>
                <w:color w:val="000000" w:themeColor="text1"/>
              </w:rPr>
            </w:pPr>
            <w:r w:rsidRPr="00BC30ED">
              <w:rPr>
                <w:rFonts w:ascii="Times New Roman" w:eastAsia="Times New Roman" w:hAnsi="Times New Roman" w:cs="Times New Roman"/>
                <w:color w:val="000000" w:themeColor="text1"/>
              </w:rPr>
              <w:t>Кабель мультимедійний PROEL CHLP315LU5 або еквівалент – 3 шт;</w:t>
            </w:r>
          </w:p>
          <w:p w14:paraId="47B386A4" w14:textId="162B020A" w:rsidR="00F05CD0" w:rsidRPr="00BC30ED" w:rsidRDefault="00BC30ED" w:rsidP="00BC30ED">
            <w:pPr>
              <w:contextualSpacing/>
              <w:jc w:val="both"/>
              <w:rPr>
                <w:rFonts w:ascii="Times New Roman" w:eastAsia="Times New Roman" w:hAnsi="Times New Roman"/>
                <w:b/>
                <w:spacing w:val="1"/>
                <w:sz w:val="24"/>
                <w:szCs w:val="24"/>
              </w:rPr>
            </w:pPr>
            <w:r w:rsidRPr="0068625B">
              <w:rPr>
                <w:rFonts w:ascii="Times New Roman" w:eastAsia="Times New Roman" w:hAnsi="Times New Roman"/>
                <w:b/>
                <w:bCs/>
                <w:color w:val="000000"/>
                <w:sz w:val="24"/>
                <w:szCs w:val="24"/>
                <w:highlight w:val="yellow"/>
              </w:rPr>
              <w:br/>
            </w:r>
            <w:r>
              <w:rPr>
                <w:rFonts w:ascii="Times New Roman" w:eastAsia="Times New Roman" w:hAnsi="Times New Roman"/>
                <w:color w:val="000000"/>
                <w:sz w:val="24"/>
                <w:szCs w:val="24"/>
              </w:rPr>
              <w:t>м</w:t>
            </w:r>
            <w:r w:rsidRPr="00F06E62">
              <w:rPr>
                <w:rFonts w:ascii="Times New Roman" w:eastAsia="Times New Roman" w:hAnsi="Times New Roman"/>
                <w:color w:val="000000"/>
                <w:sz w:val="24"/>
                <w:szCs w:val="24"/>
              </w:rPr>
              <w:t xml:space="preserve">ісце поставки товару: </w:t>
            </w:r>
            <w:r w:rsidRPr="00F06E62">
              <w:rPr>
                <w:rFonts w:ascii="Times New Roman" w:eastAsia="Times New Roman" w:hAnsi="Times New Roman"/>
                <w:b/>
                <w:bCs/>
                <w:color w:val="000000"/>
                <w:sz w:val="24"/>
                <w:szCs w:val="24"/>
              </w:rPr>
              <w:t>58008, Україна, Чернівецький р-н, Чернівецька обл., місто Чернівці, вул. А.Шептицького, 10</w:t>
            </w:r>
            <w:r>
              <w:rPr>
                <w:rFonts w:ascii="Times New Roman" w:eastAsia="Times New Roman" w:hAnsi="Times New Roman"/>
                <w:b/>
                <w:bCs/>
                <w:color w:val="000000"/>
                <w:sz w:val="24"/>
                <w:szCs w:val="24"/>
              </w:rPr>
              <w:t>.</w:t>
            </w:r>
            <w:r w:rsidRPr="00F06E62">
              <w:rPr>
                <w:rFonts w:ascii="Times New Roman" w:eastAsia="Times New Roman" w:hAnsi="Times New Roman"/>
                <w:b/>
                <w:bCs/>
                <w:color w:val="000000"/>
                <w:sz w:val="24"/>
                <w:szCs w:val="24"/>
              </w:rPr>
              <w:t> </w:t>
            </w:r>
          </w:p>
        </w:tc>
      </w:tr>
      <w:tr w:rsidR="00F05CD0" w14:paraId="0933B217" w14:textId="77777777" w:rsidTr="009428E0">
        <w:trPr>
          <w:trHeight w:val="549"/>
          <w:jc w:val="center"/>
        </w:trPr>
        <w:tc>
          <w:tcPr>
            <w:tcW w:w="705" w:type="dxa"/>
          </w:tcPr>
          <w:p w14:paraId="5669822C" w14:textId="77777777" w:rsidR="00F05CD0" w:rsidRDefault="00F05CD0" w:rsidP="00F05C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4.4</w:t>
            </w:r>
          </w:p>
        </w:tc>
        <w:tc>
          <w:tcPr>
            <w:tcW w:w="2805" w:type="dxa"/>
          </w:tcPr>
          <w:p w14:paraId="28B3A6A8" w14:textId="77777777" w:rsidR="00F05CD0" w:rsidRDefault="00F05CD0" w:rsidP="00F05CD0">
            <w:pPr>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строки поставки товарів, </w:t>
            </w:r>
          </w:p>
        </w:tc>
        <w:tc>
          <w:tcPr>
            <w:tcW w:w="6450" w:type="dxa"/>
          </w:tcPr>
          <w:p w14:paraId="0F0D3840" w14:textId="62367360" w:rsidR="00F05CD0" w:rsidRDefault="00BC30ED" w:rsidP="00BC30ED">
            <w:pPr>
              <w:widowControl w:val="0"/>
              <w:rPr>
                <w:rFonts w:ascii="Times New Roman" w:eastAsia="Times New Roman" w:hAnsi="Times New Roman" w:cs="Times New Roman"/>
                <w:sz w:val="24"/>
                <w:szCs w:val="24"/>
                <w:highlight w:val="cyan"/>
              </w:rPr>
            </w:pPr>
            <w:r w:rsidRPr="00BC30ED">
              <w:rPr>
                <w:rFonts w:ascii="Times New Roman" w:eastAsia="Times New Roman" w:hAnsi="Times New Roman"/>
                <w:b/>
                <w:bCs/>
                <w:sz w:val="24"/>
                <w:szCs w:val="24"/>
              </w:rPr>
              <w:t>до 15.08.2025 р. включно.</w:t>
            </w:r>
          </w:p>
        </w:tc>
      </w:tr>
      <w:tr w:rsidR="00F05CD0" w14:paraId="5D017531" w14:textId="77777777">
        <w:trPr>
          <w:trHeight w:val="841"/>
          <w:jc w:val="center"/>
        </w:trPr>
        <w:tc>
          <w:tcPr>
            <w:tcW w:w="705" w:type="dxa"/>
          </w:tcPr>
          <w:p w14:paraId="1F43D0BC" w14:textId="77777777" w:rsidR="00F05CD0" w:rsidRDefault="00F05CD0" w:rsidP="00F05C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2805" w:type="dxa"/>
          </w:tcPr>
          <w:p w14:paraId="07AB6E81" w14:textId="77777777" w:rsidR="00F05CD0" w:rsidRDefault="00F05CD0" w:rsidP="00F05CD0">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Недискримінація учасників</w:t>
            </w:r>
            <w:r>
              <w:rPr>
                <w:rFonts w:ascii="Times New Roman" w:eastAsia="Times New Roman" w:hAnsi="Times New Roman" w:cs="Times New Roman"/>
              </w:rPr>
              <w:t xml:space="preserve"> </w:t>
            </w:r>
          </w:p>
        </w:tc>
        <w:tc>
          <w:tcPr>
            <w:tcW w:w="6450" w:type="dxa"/>
          </w:tcPr>
          <w:p w14:paraId="56BAF2CD" w14:textId="77777777" w:rsidR="00F05CD0" w:rsidRDefault="00F05CD0" w:rsidP="00F05CD0">
            <w:pPr>
              <w:widowControl w:val="0"/>
              <w:ind w:right="1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Учасники (резиденти та нерезиденти) всіх форм власності та організаційно-правових форм беруть участь у процедурах закупівель на рівних умовах.</w:t>
            </w:r>
          </w:p>
        </w:tc>
      </w:tr>
      <w:tr w:rsidR="00F05CD0" w14:paraId="63DF0FF4" w14:textId="77777777">
        <w:trPr>
          <w:trHeight w:val="1119"/>
          <w:jc w:val="center"/>
        </w:trPr>
        <w:tc>
          <w:tcPr>
            <w:tcW w:w="705" w:type="dxa"/>
          </w:tcPr>
          <w:p w14:paraId="1BF9C706" w14:textId="77777777" w:rsidR="00F05CD0" w:rsidRDefault="00F05CD0" w:rsidP="00F05C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2805" w:type="dxa"/>
          </w:tcPr>
          <w:p w14:paraId="5854EC12" w14:textId="77777777" w:rsidR="00F05CD0" w:rsidRDefault="00F05CD0" w:rsidP="00F05CD0">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Валюта, у якій повинна бути зазначена ціна тендерної пропозиції</w:t>
            </w:r>
            <w:r>
              <w:rPr>
                <w:rFonts w:ascii="Times New Roman" w:eastAsia="Times New Roman" w:hAnsi="Times New Roman" w:cs="Times New Roman"/>
              </w:rPr>
              <w:t xml:space="preserve"> </w:t>
            </w:r>
          </w:p>
        </w:tc>
        <w:tc>
          <w:tcPr>
            <w:tcW w:w="6450" w:type="dxa"/>
          </w:tcPr>
          <w:p w14:paraId="4CF165E6" w14:textId="77777777" w:rsidR="00F05CD0" w:rsidRDefault="00F05CD0" w:rsidP="00F05CD0">
            <w:pPr>
              <w:widowControl w:val="0"/>
              <w:ind w:right="1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Валютою тендерної пропозиції є гривня.</w:t>
            </w:r>
            <w:r>
              <w:rPr>
                <w:rFonts w:ascii="Times New Roman" w:eastAsia="Times New Roman" w:hAnsi="Times New Roman" w:cs="Times New Roman"/>
              </w:rPr>
              <w:t xml:space="preserve"> </w:t>
            </w:r>
            <w:r>
              <w:rPr>
                <w:rFonts w:ascii="Times New Roman" w:eastAsia="Times New Roman" w:hAnsi="Times New Roman" w:cs="Times New Roman"/>
                <w:b/>
                <w:i/>
                <w:color w:val="000000"/>
                <w:sz w:val="24"/>
                <w:szCs w:val="24"/>
              </w:rPr>
              <w:t>У разі якщо учасником процедури закупівлі є нерезидент</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такий </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часник зазначає ціну пропозиції в електронній системі закупівель у валюті – гривня.</w:t>
            </w:r>
          </w:p>
        </w:tc>
      </w:tr>
      <w:tr w:rsidR="00F05CD0" w14:paraId="6EC66D38" w14:textId="77777777">
        <w:trPr>
          <w:trHeight w:val="1119"/>
          <w:jc w:val="center"/>
        </w:trPr>
        <w:tc>
          <w:tcPr>
            <w:tcW w:w="705" w:type="dxa"/>
          </w:tcPr>
          <w:p w14:paraId="7F73F6F4" w14:textId="77777777" w:rsidR="00F05CD0" w:rsidRDefault="00F05CD0" w:rsidP="00F05C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2805" w:type="dxa"/>
          </w:tcPr>
          <w:p w14:paraId="1ED5DD63" w14:textId="77777777" w:rsidR="00F05CD0" w:rsidRDefault="00F05CD0" w:rsidP="00F05CD0">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Мова (мови), якою  (якими) повинні бути  складені тендерні пропозиції</w:t>
            </w:r>
          </w:p>
        </w:tc>
        <w:tc>
          <w:tcPr>
            <w:tcW w:w="6450" w:type="dxa"/>
          </w:tcPr>
          <w:p w14:paraId="0D9AE46D" w14:textId="77777777" w:rsidR="00F05CD0" w:rsidRDefault="00F05CD0" w:rsidP="00F05CD0">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Мова тендерної пропозиції – українська.</w:t>
            </w:r>
          </w:p>
          <w:p w14:paraId="0A39EBB0" w14:textId="77777777" w:rsidR="00F05CD0" w:rsidRDefault="00F05CD0" w:rsidP="00F05CD0">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 час проведення процедур закупівель усі документи, що готуються замовником, викладаються українською мовою, а також за рішенням замовника одночасно всі документи можуть мати автентичний переклад </w:t>
            </w:r>
            <w:r>
              <w:rPr>
                <w:rFonts w:ascii="Times New Roman" w:eastAsia="Times New Roman" w:hAnsi="Times New Roman" w:cs="Times New Roman"/>
                <w:sz w:val="24"/>
                <w:szCs w:val="24"/>
              </w:rPr>
              <w:t>іншою мовою</w:t>
            </w:r>
            <w:r>
              <w:rPr>
                <w:rFonts w:ascii="Times New Roman" w:eastAsia="Times New Roman" w:hAnsi="Times New Roman" w:cs="Times New Roman"/>
                <w:color w:val="000000"/>
                <w:sz w:val="24"/>
                <w:szCs w:val="24"/>
              </w:rPr>
              <w:t>. Визначальним є текст, викладений українською мовою.</w:t>
            </w:r>
          </w:p>
          <w:p w14:paraId="6B137A5A" w14:textId="77777777" w:rsidR="00F05CD0" w:rsidRDefault="00F05CD0" w:rsidP="00F05CD0">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w:t>
            </w:r>
          </w:p>
          <w:p w14:paraId="6549D078" w14:textId="77777777" w:rsidR="00F05CD0" w:rsidRDefault="00F05CD0" w:rsidP="00F05CD0">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w:t>
            </w:r>
            <w:r>
              <w:rPr>
                <w:rFonts w:ascii="Times New Roman" w:eastAsia="Times New Roman" w:hAnsi="Times New Roman" w:cs="Times New Roman"/>
                <w:sz w:val="24"/>
                <w:szCs w:val="24"/>
              </w:rPr>
              <w:t>І</w:t>
            </w:r>
            <w:r>
              <w:rPr>
                <w:rFonts w:ascii="Times New Roman" w:eastAsia="Times New Roman" w:hAnsi="Times New Roman" w:cs="Times New Roman"/>
                <w:color w:val="000000"/>
                <w:sz w:val="24"/>
                <w:szCs w:val="24"/>
              </w:rPr>
              <w:t>нтернет, адреси електронної пошти, торговельної марки (знак</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для товарів та послуг), загальноприйняті міжнародні терміни). Тендерна пропозиція та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w:t>
            </w:r>
            <w:r>
              <w:rPr>
                <w:rFonts w:ascii="Times New Roman" w:eastAsia="Times New Roman" w:hAnsi="Times New Roman" w:cs="Times New Roman"/>
                <w:sz w:val="24"/>
                <w:szCs w:val="24"/>
              </w:rPr>
              <w:t>українською мовою</w:t>
            </w:r>
            <w:r>
              <w:rPr>
                <w:rFonts w:ascii="Times New Roman" w:eastAsia="Times New Roman" w:hAnsi="Times New Roman" w:cs="Times New Roman"/>
                <w:color w:val="000000"/>
                <w:sz w:val="24"/>
                <w:szCs w:val="24"/>
              </w:rPr>
              <w:t xml:space="preserve">. </w:t>
            </w:r>
          </w:p>
          <w:p w14:paraId="5BCF7C82" w14:textId="77777777" w:rsidR="00F05CD0" w:rsidRDefault="00F05CD0" w:rsidP="00F05CD0">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Виключення:</w:t>
            </w:r>
          </w:p>
          <w:p w14:paraId="41E87D2A" w14:textId="77777777" w:rsidR="00F05CD0" w:rsidRDefault="00F05CD0" w:rsidP="00F05CD0">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xml:space="preserve"> тому числі якщо такі документи надані іноземною мовою без перекладу. </w:t>
            </w:r>
          </w:p>
          <w:p w14:paraId="0F168A5B" w14:textId="77777777" w:rsidR="00F05CD0" w:rsidRDefault="00F05CD0" w:rsidP="00F05CD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sz w:val="24"/>
                <w:szCs w:val="24"/>
              </w:rPr>
              <w:t>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вимозі,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05CD0" w14:paraId="6654E006" w14:textId="77777777">
        <w:trPr>
          <w:trHeight w:val="501"/>
          <w:jc w:val="center"/>
        </w:trPr>
        <w:tc>
          <w:tcPr>
            <w:tcW w:w="9960" w:type="dxa"/>
            <w:gridSpan w:val="3"/>
            <w:vAlign w:val="center"/>
          </w:tcPr>
          <w:p w14:paraId="4D58E4F8" w14:textId="77777777" w:rsidR="00F05CD0" w:rsidRDefault="00F05CD0" w:rsidP="00F05C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 xml:space="preserve">Розділ 2. Порядок </w:t>
            </w:r>
            <w:r>
              <w:rPr>
                <w:rFonts w:ascii="Times New Roman" w:eastAsia="Times New Roman" w:hAnsi="Times New Roman" w:cs="Times New Roman"/>
                <w:b/>
                <w:sz w:val="24"/>
                <w:szCs w:val="24"/>
              </w:rPr>
              <w:t>в</w:t>
            </w:r>
            <w:r>
              <w:rPr>
                <w:rFonts w:ascii="Times New Roman" w:eastAsia="Times New Roman" w:hAnsi="Times New Roman" w:cs="Times New Roman"/>
                <w:b/>
                <w:color w:val="000000"/>
                <w:sz w:val="24"/>
                <w:szCs w:val="24"/>
              </w:rPr>
              <w:t>несення змін та надання роз’яснень до тендерної документації</w:t>
            </w:r>
          </w:p>
        </w:tc>
      </w:tr>
      <w:tr w:rsidR="00343BB5" w14:paraId="56AB5872" w14:textId="77777777">
        <w:trPr>
          <w:trHeight w:val="1975"/>
          <w:jc w:val="center"/>
        </w:trPr>
        <w:tc>
          <w:tcPr>
            <w:tcW w:w="705" w:type="dxa"/>
          </w:tcPr>
          <w:p w14:paraId="61232F87" w14:textId="77777777" w:rsidR="00343BB5" w:rsidRDefault="00343BB5" w:rsidP="00343B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05" w:type="dxa"/>
          </w:tcPr>
          <w:p w14:paraId="1DE336B8" w14:textId="4D685BAC" w:rsidR="00343BB5" w:rsidRDefault="004650A1" w:rsidP="004650A1">
            <w:pPr>
              <w:widowControl w:val="0"/>
              <w:rPr>
                <w:rFonts w:ascii="Times New Roman" w:eastAsia="Times New Roman" w:hAnsi="Times New Roman" w:cs="Times New Roman"/>
                <w:b/>
                <w:sz w:val="24"/>
                <w:szCs w:val="24"/>
              </w:rPr>
            </w:pPr>
            <w:r w:rsidRPr="004650A1">
              <w:rPr>
                <w:rFonts w:ascii="Times New Roman" w:eastAsia="Times New Roman" w:hAnsi="Times New Roman" w:cs="Times New Roman"/>
                <w:b/>
                <w:sz w:val="24"/>
                <w:szCs w:val="24"/>
              </w:rPr>
              <w:t xml:space="preserve">Процедура надання роз’яснень щодо тендерної документації </w:t>
            </w:r>
            <w:r w:rsidRPr="004650A1">
              <w:rPr>
                <w:rFonts w:ascii="Times New Roman" w:eastAsia="Times New Roman" w:hAnsi="Times New Roman" w:cs="Times New Roman"/>
                <w:bCs/>
                <w:sz w:val="24"/>
                <w:szCs w:val="24"/>
              </w:rPr>
              <w:t>та/або оголошення про проведення відкритих торгів</w:t>
            </w:r>
          </w:p>
        </w:tc>
        <w:tc>
          <w:tcPr>
            <w:tcW w:w="6450" w:type="dxa"/>
          </w:tcPr>
          <w:p w14:paraId="30B7012B" w14:textId="77777777" w:rsidR="00343BB5" w:rsidRPr="00343BB5" w:rsidRDefault="00343BB5" w:rsidP="00343BB5">
            <w:pPr>
              <w:widowControl w:val="0"/>
              <w:jc w:val="both"/>
              <w:rPr>
                <w:rFonts w:ascii="Times New Roman" w:eastAsia="Times New Roman" w:hAnsi="Times New Roman" w:cs="Times New Roman"/>
                <w:color w:val="000000" w:themeColor="text1"/>
                <w:sz w:val="24"/>
                <w:szCs w:val="24"/>
              </w:rPr>
            </w:pPr>
            <w:r w:rsidRPr="00343BB5">
              <w:rPr>
                <w:rFonts w:ascii="Times New Roman" w:eastAsia="Times New Roman" w:hAnsi="Times New Roman" w:cs="Times New Roman"/>
                <w:color w:val="000000" w:themeColor="text1"/>
                <w:sz w:val="24"/>
                <w:szCs w:val="24"/>
              </w:rPr>
              <w:t>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w:t>
            </w:r>
          </w:p>
          <w:p w14:paraId="77B49DAB" w14:textId="77777777" w:rsidR="00343BB5" w:rsidRDefault="00343BB5" w:rsidP="00343BB5">
            <w:pPr>
              <w:widowControl w:val="0"/>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Усі звернення автоматично оприлюднюються в електронній системі закупівель без ідентифікації особи, яка звернулася до замовника. </w:t>
            </w:r>
          </w:p>
          <w:p w14:paraId="67119B29" w14:textId="77777777" w:rsidR="00343BB5" w:rsidRDefault="00343BB5" w:rsidP="00343BB5">
            <w:pPr>
              <w:widowControl w:val="0"/>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Замовник повинен </w:t>
            </w:r>
            <w:r>
              <w:rPr>
                <w:rFonts w:ascii="Times New Roman" w:eastAsia="Times New Roman" w:hAnsi="Times New Roman" w:cs="Times New Roman"/>
                <w:b/>
                <w:i/>
                <w:color w:val="323232"/>
                <w:sz w:val="24"/>
                <w:szCs w:val="24"/>
              </w:rPr>
              <w:t>протягом трьох днів</w:t>
            </w:r>
            <w:r>
              <w:rPr>
                <w:rFonts w:ascii="Times New Roman" w:eastAsia="Times New Roman" w:hAnsi="Times New Roman" w:cs="Times New Roman"/>
                <w:color w:val="323232"/>
                <w:sz w:val="24"/>
                <w:szCs w:val="24"/>
              </w:rPr>
              <w:t xml:space="preserve"> з </w:t>
            </w:r>
            <w:r>
              <w:rPr>
                <w:rFonts w:ascii="Times New Roman" w:eastAsia="Times New Roman" w:hAnsi="Times New Roman" w:cs="Times New Roman"/>
                <w:b/>
                <w:i/>
                <w:color w:val="323232"/>
                <w:sz w:val="24"/>
                <w:szCs w:val="24"/>
              </w:rPr>
              <w:t>дня їх оприлюднення</w:t>
            </w:r>
            <w:r>
              <w:rPr>
                <w:rFonts w:ascii="Times New Roman" w:eastAsia="Times New Roman" w:hAnsi="Times New Roman" w:cs="Times New Roman"/>
                <w:color w:val="323232"/>
                <w:sz w:val="24"/>
                <w:szCs w:val="24"/>
              </w:rPr>
              <w:t xml:space="preserve"> надати відповідь на звернення та оприлюднити його в електронній системі закупівель.</w:t>
            </w:r>
          </w:p>
          <w:p w14:paraId="297A5F6B" w14:textId="77777777" w:rsidR="00343BB5" w:rsidRDefault="00343BB5" w:rsidP="00343BB5">
            <w:pPr>
              <w:widowControl w:val="0"/>
              <w:jc w:val="both"/>
              <w:rPr>
                <w:rFonts w:ascii="Times New Roman" w:eastAsia="Times New Roman" w:hAnsi="Times New Roman" w:cs="Times New Roman"/>
                <w:b/>
                <w:i/>
                <w:sz w:val="24"/>
                <w:szCs w:val="24"/>
                <w:highlight w:val="white"/>
              </w:rPr>
            </w:pPr>
            <w:r w:rsidRPr="00343BB5">
              <w:rPr>
                <w:rFonts w:ascii="Times New Roman" w:eastAsia="Times New Roman" w:hAnsi="Times New Roman" w:cs="Times New Roman"/>
                <w:color w:val="000000" w:themeColor="text1"/>
                <w:sz w:val="24"/>
                <w:szCs w:val="24"/>
              </w:rPr>
              <w:t xml:space="preserve">У разі несвоєчасного надання замовником відповіді на звернення електронна система закупівель автоматично зупиняє проведення відкритих торгів. 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w:t>
            </w:r>
            <w:r w:rsidRPr="00343BB5">
              <w:rPr>
                <w:rFonts w:ascii="Times New Roman" w:eastAsia="Times New Roman" w:hAnsi="Times New Roman" w:cs="Times New Roman"/>
                <w:b/>
                <w:i/>
                <w:color w:val="000000" w:themeColor="text1"/>
                <w:sz w:val="24"/>
                <w:szCs w:val="24"/>
                <w:highlight w:val="white"/>
              </w:rPr>
              <w:t>не менше ніж на чотири дні.</w:t>
            </w:r>
          </w:p>
        </w:tc>
      </w:tr>
      <w:tr w:rsidR="00DC7DDF" w14:paraId="758C1FF1" w14:textId="77777777">
        <w:trPr>
          <w:trHeight w:val="1119"/>
          <w:jc w:val="center"/>
        </w:trPr>
        <w:tc>
          <w:tcPr>
            <w:tcW w:w="705" w:type="dxa"/>
          </w:tcPr>
          <w:p w14:paraId="066CFFAF"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2805" w:type="dxa"/>
          </w:tcPr>
          <w:p w14:paraId="1E999021" w14:textId="728037BA" w:rsidR="00DC7DDF" w:rsidRDefault="00DC7DDF" w:rsidP="004650A1">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Внесення змін до тендерної документації</w:t>
            </w:r>
            <w:r w:rsidR="004650A1" w:rsidRPr="004650A1">
              <w:rPr>
                <w:rFonts w:ascii="Times New Roman" w:eastAsia="Times New Roman" w:hAnsi="Times New Roman" w:cs="Times New Roman"/>
                <w:sz w:val="24"/>
                <w:szCs w:val="24"/>
                <w:lang w:eastAsia="uk-UA"/>
              </w:rPr>
              <w:t xml:space="preserve"> </w:t>
            </w:r>
            <w:r w:rsidR="004650A1" w:rsidRPr="004650A1">
              <w:rPr>
                <w:rFonts w:ascii="Times New Roman" w:eastAsia="Times New Roman" w:hAnsi="Times New Roman" w:cs="Times New Roman"/>
                <w:bCs/>
                <w:color w:val="000000"/>
                <w:sz w:val="24"/>
                <w:szCs w:val="24"/>
              </w:rPr>
              <w:t>та/або оголошення про проведення відкритих торгів</w:t>
            </w:r>
          </w:p>
        </w:tc>
        <w:tc>
          <w:tcPr>
            <w:tcW w:w="6450" w:type="dxa"/>
          </w:tcPr>
          <w:p w14:paraId="043AF445" w14:textId="77777777" w:rsidR="00DC7DDF" w:rsidRPr="00DC7DDF" w:rsidRDefault="00DC7DDF" w:rsidP="00DC7DDF">
            <w:pPr>
              <w:widowControl w:val="0"/>
              <w:jc w:val="both"/>
              <w:rPr>
                <w:rFonts w:ascii="Times New Roman" w:eastAsia="Times New Roman" w:hAnsi="Times New Roman" w:cs="Times New Roman"/>
                <w:color w:val="000000" w:themeColor="text1"/>
                <w:sz w:val="24"/>
                <w:szCs w:val="24"/>
                <w:highlight w:val="white"/>
              </w:rPr>
            </w:pPr>
            <w:r w:rsidRPr="00DC7DDF">
              <w:rPr>
                <w:rFonts w:ascii="Times New Roman" w:eastAsia="Times New Roman" w:hAnsi="Times New Roman" w:cs="Times New Roman"/>
                <w:color w:val="000000" w:themeColor="text1"/>
                <w:sz w:val="24"/>
                <w:szCs w:val="24"/>
                <w:highlight w:val="white"/>
              </w:rPr>
              <w:t xml:space="preserve">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w:t>
            </w:r>
          </w:p>
          <w:p w14:paraId="64B9A9F8" w14:textId="77777777" w:rsidR="00DC7DDF" w:rsidRPr="00DC7DDF" w:rsidRDefault="00DC7DDF" w:rsidP="00DC7DDF">
            <w:pPr>
              <w:widowControl w:val="0"/>
              <w:jc w:val="both"/>
              <w:rPr>
                <w:rFonts w:ascii="Times New Roman" w:eastAsia="Times New Roman" w:hAnsi="Times New Roman" w:cs="Times New Roman"/>
                <w:b/>
                <w:i/>
                <w:color w:val="000000" w:themeColor="text1"/>
                <w:sz w:val="24"/>
                <w:szCs w:val="24"/>
                <w:highlight w:val="white"/>
              </w:rPr>
            </w:pPr>
            <w:r w:rsidRPr="00DC7DDF">
              <w:rPr>
                <w:rFonts w:ascii="Times New Roman" w:eastAsia="Times New Roman" w:hAnsi="Times New Roman" w:cs="Times New Roman"/>
                <w:color w:val="000000" w:themeColor="text1"/>
                <w:sz w:val="24"/>
                <w:szCs w:val="24"/>
                <w:highlight w:val="white"/>
              </w:rPr>
              <w:t xml:space="preserve">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w:t>
            </w:r>
            <w:r w:rsidRPr="00DC7DDF">
              <w:rPr>
                <w:rFonts w:ascii="Times New Roman" w:eastAsia="Times New Roman" w:hAnsi="Times New Roman" w:cs="Times New Roman"/>
                <w:b/>
                <w:i/>
                <w:color w:val="000000" w:themeColor="text1"/>
                <w:sz w:val="24"/>
                <w:szCs w:val="24"/>
                <w:highlight w:val="white"/>
              </w:rPr>
              <w:t>не менше чотирьох днів.</w:t>
            </w:r>
          </w:p>
          <w:p w14:paraId="41BA840F" w14:textId="4D2304F8" w:rsidR="00DC7DDF" w:rsidRPr="00DC7DDF" w:rsidRDefault="00DC7DDF" w:rsidP="00DC7DDF">
            <w:pPr>
              <w:widowControl w:val="0"/>
              <w:jc w:val="both"/>
              <w:rPr>
                <w:rFonts w:ascii="Times New Roman" w:eastAsia="Times New Roman" w:hAnsi="Times New Roman" w:cs="Times New Roman"/>
                <w:color w:val="000000" w:themeColor="text1"/>
                <w:sz w:val="24"/>
                <w:szCs w:val="24"/>
                <w:highlight w:val="white"/>
              </w:rPr>
            </w:pPr>
            <w:r w:rsidRPr="00DC7DDF">
              <w:rPr>
                <w:rFonts w:ascii="Times New Roman" w:eastAsia="Times New Roman" w:hAnsi="Times New Roman" w:cs="Times New Roman"/>
                <w:color w:val="000000" w:themeColor="text1"/>
                <w:sz w:val="24"/>
                <w:szCs w:val="24"/>
                <w:highlight w:val="white"/>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w:t>
            </w:r>
            <w:r w:rsidRPr="00DC7DDF">
              <w:rPr>
                <w:rFonts w:ascii="Times New Roman" w:eastAsia="Times New Roman" w:hAnsi="Times New Roman" w:cs="Times New Roman"/>
                <w:color w:val="000000" w:themeColor="text1"/>
                <w:sz w:val="24"/>
                <w:szCs w:val="24"/>
                <w:highlight w:val="white"/>
              </w:rPr>
              <w:lastRenderedPageBreak/>
              <w:t>закупівел</w:t>
            </w:r>
            <w:r w:rsidR="004650A1">
              <w:rPr>
                <w:rFonts w:ascii="Times New Roman" w:eastAsia="Times New Roman" w:hAnsi="Times New Roman" w:cs="Times New Roman"/>
                <w:color w:val="000000" w:themeColor="text1"/>
                <w:sz w:val="24"/>
                <w:szCs w:val="24"/>
                <w:highlight w:val="white"/>
              </w:rPr>
              <w:t xml:space="preserve"> </w:t>
            </w:r>
            <w:r w:rsidRPr="00DC7DDF">
              <w:rPr>
                <w:rFonts w:ascii="Times New Roman" w:eastAsia="Times New Roman" w:hAnsi="Times New Roman" w:cs="Times New Roman"/>
                <w:color w:val="000000" w:themeColor="text1"/>
                <w:sz w:val="24"/>
                <w:szCs w:val="24"/>
                <w:highlight w:val="white"/>
              </w:rPr>
              <w:t>ь у новій редакції зазначених документації та/або оголошення додатково до їх попередньої редакції.</w:t>
            </w:r>
          </w:p>
          <w:p w14:paraId="2B68FBAF" w14:textId="77777777" w:rsidR="00DC7DDF" w:rsidRPr="00DC7DDF" w:rsidRDefault="00DC7DDF" w:rsidP="00DC7DDF">
            <w:pPr>
              <w:widowControl w:val="0"/>
              <w:jc w:val="both"/>
              <w:rPr>
                <w:rFonts w:ascii="Times New Roman" w:eastAsia="Times New Roman" w:hAnsi="Times New Roman" w:cs="Times New Roman"/>
                <w:color w:val="000000" w:themeColor="text1"/>
                <w:sz w:val="24"/>
                <w:szCs w:val="24"/>
                <w:highlight w:val="white"/>
              </w:rPr>
            </w:pPr>
            <w:r w:rsidRPr="00DC7DDF">
              <w:rPr>
                <w:rFonts w:ascii="Times New Roman" w:eastAsia="Times New Roman" w:hAnsi="Times New Roman" w:cs="Times New Roman"/>
                <w:color w:val="000000" w:themeColor="text1"/>
                <w:sz w:val="24"/>
                <w:szCs w:val="24"/>
                <w:highlight w:val="white"/>
              </w:rPr>
              <w:t>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p>
        </w:tc>
      </w:tr>
      <w:tr w:rsidR="00DC7DDF" w14:paraId="268CAE8C" w14:textId="77777777">
        <w:trPr>
          <w:trHeight w:val="480"/>
          <w:jc w:val="center"/>
        </w:trPr>
        <w:tc>
          <w:tcPr>
            <w:tcW w:w="9960" w:type="dxa"/>
            <w:gridSpan w:val="3"/>
            <w:vAlign w:val="center"/>
          </w:tcPr>
          <w:p w14:paraId="1BB269AC"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Розділ 3. Інструкція з підготовки тендерної пропозиції</w:t>
            </w:r>
          </w:p>
        </w:tc>
      </w:tr>
      <w:tr w:rsidR="00DC7DDF" w14:paraId="674DE9FA" w14:textId="77777777" w:rsidTr="00E73157">
        <w:trPr>
          <w:trHeight w:val="688"/>
          <w:jc w:val="center"/>
        </w:trPr>
        <w:tc>
          <w:tcPr>
            <w:tcW w:w="705" w:type="dxa"/>
          </w:tcPr>
          <w:p w14:paraId="7E10FA23"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w:t>
            </w:r>
          </w:p>
        </w:tc>
        <w:tc>
          <w:tcPr>
            <w:tcW w:w="2805" w:type="dxa"/>
          </w:tcPr>
          <w:p w14:paraId="6C590347" w14:textId="77777777" w:rsidR="00DC7DDF" w:rsidRDefault="00DC7DDF" w:rsidP="00DC7DDF">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Зміст і спосіб подання тендерної пропозиції</w:t>
            </w:r>
          </w:p>
        </w:tc>
        <w:tc>
          <w:tcPr>
            <w:tcW w:w="6450" w:type="dxa"/>
            <w:vAlign w:val="center"/>
          </w:tcPr>
          <w:p w14:paraId="2DDFB0A8"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Тендерні пропозиції подаються відповідно до порядку, визначеного статтею 26 Закону, крім положень частин </w:t>
            </w:r>
            <w:r w:rsidRPr="002E7797">
              <w:rPr>
                <w:rFonts w:ascii="Times New Roman" w:eastAsia="Times New Roman" w:hAnsi="Times New Roman" w:cs="Times New Roman"/>
                <w:sz w:val="24"/>
                <w:szCs w:val="24"/>
                <w:highlight w:val="white"/>
              </w:rPr>
              <w:t>першої,</w:t>
            </w:r>
            <w:r>
              <w:rPr>
                <w:rFonts w:ascii="Times New Roman" w:eastAsia="Times New Roman" w:hAnsi="Times New Roman" w:cs="Times New Roman"/>
                <w:sz w:val="24"/>
                <w:szCs w:val="24"/>
                <w:highlight w:val="white"/>
              </w:rPr>
              <w:t xml:space="preserve"> четвертої, шостої та сьомої статті 26 Закону. </w:t>
            </w:r>
          </w:p>
          <w:p w14:paraId="7988EC3A" w14:textId="77777777" w:rsidR="00DC7DDF" w:rsidRPr="002E7797" w:rsidRDefault="00DC7DDF" w:rsidP="00DC7DDF">
            <w:pPr>
              <w:widowControl w:val="0"/>
              <w:jc w:val="both"/>
              <w:rPr>
                <w:rFonts w:ascii="Times New Roman" w:eastAsia="Times New Roman" w:hAnsi="Times New Roman" w:cs="Times New Roman"/>
                <w:sz w:val="24"/>
                <w:szCs w:val="24"/>
                <w:highlight w:val="white"/>
              </w:rPr>
            </w:pPr>
            <w:r w:rsidRPr="002E7797">
              <w:rPr>
                <w:rFonts w:ascii="Times New Roman" w:eastAsia="Times New Roman" w:hAnsi="Times New Roman" w:cs="Times New Roman"/>
                <w:sz w:val="24"/>
                <w:szCs w:val="24"/>
                <w:highlight w:val="white"/>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9" w:anchor="n1261">
              <w:r w:rsidRPr="002E7797">
                <w:rPr>
                  <w:rFonts w:ascii="Times New Roman" w:eastAsia="Times New Roman" w:hAnsi="Times New Roman" w:cs="Times New Roman"/>
                  <w:sz w:val="24"/>
                  <w:szCs w:val="24"/>
                  <w:highlight w:val="white"/>
                </w:rPr>
                <w:t>пункті 47</w:t>
              </w:r>
            </w:hyperlink>
            <w:r w:rsidRPr="002E7797">
              <w:rPr>
                <w:rFonts w:ascii="Times New Roman" w:eastAsia="Times New Roman" w:hAnsi="Times New Roman" w:cs="Times New Roman"/>
                <w:sz w:val="24"/>
                <w:szCs w:val="24"/>
                <w:highlight w:val="white"/>
              </w:rPr>
              <w:t xml:space="preserve"> Особливостей і в тендерній документації, та шляхом завантаження необхідних документів, що вимагаються замовником у тендерній документації:</w:t>
            </w:r>
          </w:p>
          <w:p w14:paraId="7C624F6D" w14:textId="77777777" w:rsidR="0034493B" w:rsidRDefault="0034493B" w:rsidP="0034493B">
            <w:pPr>
              <w:keepNext/>
              <w:widowControl w:val="0"/>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інформацією та/або документами, що підтверджує відповідність учасника кваліфікаційним (кваліфікаційному) критеріям – </w:t>
            </w:r>
            <w:r>
              <w:rPr>
                <w:rFonts w:ascii="Times New Roman" w:eastAsia="Times New Roman" w:hAnsi="Times New Roman" w:cs="Times New Roman"/>
                <w:b/>
                <w:i/>
                <w:sz w:val="24"/>
                <w:szCs w:val="24"/>
              </w:rPr>
              <w:t>згідно</w:t>
            </w:r>
            <w:r>
              <w:rPr>
                <w:rFonts w:ascii="Times New Roman" w:eastAsia="Times New Roman" w:hAnsi="Times New Roman" w:cs="Times New Roman"/>
                <w:sz w:val="24"/>
                <w:szCs w:val="24"/>
              </w:rPr>
              <w:t xml:space="preserve"> з </w:t>
            </w:r>
            <w:r>
              <w:rPr>
                <w:rFonts w:ascii="Times New Roman" w:eastAsia="Times New Roman" w:hAnsi="Times New Roman" w:cs="Times New Roman"/>
                <w:b/>
                <w:i/>
                <w:sz w:val="24"/>
                <w:szCs w:val="24"/>
              </w:rPr>
              <w:t>Додатком 1</w:t>
            </w:r>
            <w:r>
              <w:rPr>
                <w:rFonts w:ascii="Times New Roman" w:eastAsia="Times New Roman" w:hAnsi="Times New Roman" w:cs="Times New Roman"/>
                <w:sz w:val="24"/>
                <w:szCs w:val="24"/>
              </w:rPr>
              <w:t xml:space="preserve"> до цієї тендерної документації;</w:t>
            </w:r>
          </w:p>
          <w:p w14:paraId="628DFD69" w14:textId="77777777" w:rsidR="0034493B" w:rsidRDefault="0034493B" w:rsidP="0034493B">
            <w:pPr>
              <w:keepNext/>
              <w:widowControl w:val="0"/>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інформацією щодо відсутності підстав, установлених в пункт</w:t>
            </w:r>
            <w:r>
              <w:rPr>
                <w:rFonts w:ascii="Times New Roman" w:eastAsia="Times New Roman" w:hAnsi="Times New Roman" w:cs="Times New Roman"/>
                <w:sz w:val="24"/>
                <w:szCs w:val="24"/>
                <w:highlight w:val="white"/>
              </w:rPr>
              <w:t xml:space="preserve">і 47 Особливостей, – </w:t>
            </w:r>
            <w:r>
              <w:rPr>
                <w:rFonts w:ascii="Times New Roman" w:eastAsia="Times New Roman" w:hAnsi="Times New Roman" w:cs="Times New Roman"/>
                <w:b/>
                <w:i/>
                <w:sz w:val="24"/>
                <w:szCs w:val="24"/>
                <w:highlight w:val="white"/>
              </w:rPr>
              <w:t xml:space="preserve">згідно з </w:t>
            </w:r>
            <w:r>
              <w:rPr>
                <w:rFonts w:ascii="Times New Roman" w:eastAsia="Times New Roman" w:hAnsi="Times New Roman" w:cs="Times New Roman"/>
                <w:b/>
                <w:i/>
                <w:sz w:val="24"/>
                <w:szCs w:val="24"/>
              </w:rPr>
              <w:t xml:space="preserve">пунктом 5 </w:t>
            </w:r>
            <w:r>
              <w:rPr>
                <w:rFonts w:ascii="Times New Roman" w:eastAsia="Times New Roman" w:hAnsi="Times New Roman" w:cs="Times New Roman"/>
                <w:sz w:val="24"/>
                <w:szCs w:val="24"/>
              </w:rPr>
              <w:t>цього розділу</w:t>
            </w:r>
            <w:r>
              <w:rPr>
                <w:rFonts w:ascii="Times New Roman" w:eastAsia="Times New Roman" w:hAnsi="Times New Roman" w:cs="Times New Roman"/>
                <w:sz w:val="24"/>
                <w:szCs w:val="24"/>
                <w:highlight w:val="white"/>
              </w:rPr>
              <w:t xml:space="preserve"> та</w:t>
            </w:r>
            <w:r>
              <w:rPr>
                <w:rFonts w:ascii="Times New Roman" w:eastAsia="Times New Roman" w:hAnsi="Times New Roman" w:cs="Times New Roman"/>
                <w:b/>
                <w:i/>
                <w:sz w:val="24"/>
                <w:szCs w:val="24"/>
                <w:highlight w:val="white"/>
              </w:rPr>
              <w:t xml:space="preserve"> Додатком 1 </w:t>
            </w:r>
            <w:r>
              <w:rPr>
                <w:rFonts w:ascii="Times New Roman" w:eastAsia="Times New Roman" w:hAnsi="Times New Roman" w:cs="Times New Roman"/>
                <w:sz w:val="24"/>
                <w:szCs w:val="24"/>
                <w:highlight w:val="white"/>
              </w:rPr>
              <w:t>до цієї тендерної документації;</w:t>
            </w:r>
          </w:p>
          <w:p w14:paraId="7C3F85E0" w14:textId="77777777" w:rsidR="0034493B" w:rsidRDefault="0034493B" w:rsidP="0034493B">
            <w:pPr>
              <w:keepNext/>
              <w:widowControl w:val="0"/>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для об’єднання учасників як учасника процедури закупівлі замовником зазначаються умови щодо надання інформації та способу підтвердження відповідності таких учасників об’єднання установленим кваліфікаційним критеріям та підставам, визначеним пунктом </w:t>
            </w:r>
            <w:hyperlink r:id="rId10" w:anchor="n159">
              <w:r>
                <w:rPr>
                  <w:rFonts w:ascii="Times New Roman" w:eastAsia="Times New Roman" w:hAnsi="Times New Roman" w:cs="Times New Roman"/>
                  <w:sz w:val="24"/>
                  <w:szCs w:val="24"/>
                  <w:highlight w:val="white"/>
                </w:rPr>
                <w:t>47</w:t>
              </w:r>
            </w:hyperlink>
            <w:r>
              <w:rPr>
                <w:rFonts w:ascii="Times New Roman" w:eastAsia="Times New Roman" w:hAnsi="Times New Roman" w:cs="Times New Roman"/>
                <w:sz w:val="24"/>
                <w:szCs w:val="24"/>
                <w:highlight w:val="white"/>
              </w:rPr>
              <w:t xml:space="preserve">  Особливостей, — </w:t>
            </w:r>
            <w:r>
              <w:rPr>
                <w:rFonts w:ascii="Times New Roman" w:eastAsia="Times New Roman" w:hAnsi="Times New Roman" w:cs="Times New Roman"/>
                <w:b/>
                <w:i/>
                <w:sz w:val="24"/>
                <w:szCs w:val="24"/>
                <w:highlight w:val="white"/>
              </w:rPr>
              <w:t>згідно з пунктом 5</w:t>
            </w:r>
            <w:r>
              <w:rPr>
                <w:rFonts w:ascii="Times New Roman" w:eastAsia="Times New Roman" w:hAnsi="Times New Roman" w:cs="Times New Roman"/>
                <w:sz w:val="24"/>
                <w:szCs w:val="24"/>
                <w:highlight w:val="white"/>
              </w:rPr>
              <w:t xml:space="preserve"> цього розділу та</w:t>
            </w:r>
            <w:r>
              <w:rPr>
                <w:rFonts w:ascii="Times New Roman" w:eastAsia="Times New Roman" w:hAnsi="Times New Roman" w:cs="Times New Roman"/>
                <w:b/>
                <w:i/>
                <w:sz w:val="24"/>
                <w:szCs w:val="24"/>
                <w:highlight w:val="white"/>
              </w:rPr>
              <w:t xml:space="preserve"> Додатком 1 </w:t>
            </w:r>
            <w:r>
              <w:rPr>
                <w:rFonts w:ascii="Times New Roman" w:eastAsia="Times New Roman" w:hAnsi="Times New Roman" w:cs="Times New Roman"/>
                <w:sz w:val="24"/>
                <w:szCs w:val="24"/>
                <w:highlight w:val="white"/>
              </w:rPr>
              <w:t>до цієї тендерної документації</w:t>
            </w:r>
            <w:r>
              <w:rPr>
                <w:rFonts w:ascii="Times New Roman" w:eastAsia="Times New Roman" w:hAnsi="Times New Roman" w:cs="Times New Roman"/>
                <w:color w:val="00B050"/>
                <w:sz w:val="24"/>
                <w:szCs w:val="24"/>
              </w:rPr>
              <w:t>;</w:t>
            </w:r>
          </w:p>
          <w:p w14:paraId="564514F4" w14:textId="2F0455A0" w:rsidR="00C65E4E" w:rsidRPr="00C65E4E" w:rsidRDefault="00C65E4E" w:rsidP="00C65E4E">
            <w:pPr>
              <w:pStyle w:val="a5"/>
              <w:numPr>
                <w:ilvl w:val="0"/>
                <w:numId w:val="3"/>
              </w:numPr>
              <w:jc w:val="both"/>
              <w:rPr>
                <w:rFonts w:ascii="Times New Roman" w:eastAsia="Times New Roman" w:hAnsi="Times New Roman" w:cs="Times New Roman"/>
                <w:bCs/>
                <w:iCs/>
                <w:sz w:val="24"/>
                <w:szCs w:val="24"/>
              </w:rPr>
            </w:pPr>
            <w:r w:rsidRPr="00C65E4E">
              <w:rPr>
                <w:rFonts w:ascii="Times New Roman" w:eastAsia="Times New Roman" w:hAnsi="Times New Roman" w:cs="Times New Roman"/>
                <w:bCs/>
                <w:iCs/>
                <w:sz w:val="24"/>
                <w:szCs w:val="24"/>
              </w:rPr>
              <w:t xml:space="preserve">у разі, якщо тендерна пропозиція подається об’єднанням учасників, до неї обов’язково включається документ про створення такого об’єднання — </w:t>
            </w:r>
            <w:r w:rsidRPr="00C65E4E">
              <w:rPr>
                <w:rFonts w:ascii="Times New Roman" w:eastAsia="Times New Roman" w:hAnsi="Times New Roman" w:cs="Times New Roman"/>
                <w:b/>
                <w:i/>
                <w:sz w:val="24"/>
                <w:szCs w:val="24"/>
              </w:rPr>
              <w:t>згідно з Додатком 1</w:t>
            </w:r>
            <w:r w:rsidRPr="00C65E4E">
              <w:rPr>
                <w:rFonts w:ascii="Times New Roman" w:eastAsia="Times New Roman" w:hAnsi="Times New Roman" w:cs="Times New Roman"/>
                <w:bCs/>
                <w:iCs/>
                <w:sz w:val="24"/>
                <w:szCs w:val="24"/>
              </w:rPr>
              <w:t xml:space="preserve"> до тендерної документації;</w:t>
            </w:r>
          </w:p>
          <w:p w14:paraId="5030C92A" w14:textId="77777777" w:rsidR="00DC7DDF" w:rsidRDefault="00DC7DDF" w:rsidP="00DC7DDF">
            <w:pPr>
              <w:widowControl w:val="0"/>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іншою інформацією та документами, відповідно до вимог цієї тендерної документації та додатків до неї.</w:t>
            </w:r>
          </w:p>
          <w:p w14:paraId="7AA21D5B"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p>
          <w:p w14:paraId="384D28BD" w14:textId="08F86657" w:rsidR="00DC7DDF" w:rsidRDefault="00DC7DDF" w:rsidP="00A8523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Переможець процедури закупівлі у строк, що не перевищує </w:t>
            </w:r>
            <w:r>
              <w:rPr>
                <w:rFonts w:ascii="Times New Roman" w:eastAsia="Times New Roman" w:hAnsi="Times New Roman" w:cs="Times New Roman"/>
                <w:b/>
                <w:sz w:val="24"/>
                <w:szCs w:val="24"/>
                <w:highlight w:val="white"/>
                <w:u w:val="single"/>
              </w:rPr>
              <w:t>чотири дні з дати оприлюднення в електронній системі закупівель повідомлення про намір укласти договір про закупівлю</w:t>
            </w:r>
            <w:r>
              <w:rPr>
                <w:rFonts w:ascii="Times New Roman" w:eastAsia="Times New Roman" w:hAnsi="Times New Roman" w:cs="Times New Roman"/>
                <w:sz w:val="24"/>
                <w:szCs w:val="24"/>
                <w:highlight w:val="white"/>
              </w:rPr>
              <w:t xml:space="preserve">, повинен надати замовнику шляхом оприлюднення в електронній системі закупівель документи, встановлені в </w:t>
            </w:r>
            <w:r w:rsidR="004650A1" w:rsidRPr="004650A1">
              <w:rPr>
                <w:rFonts w:ascii="Times New Roman" w:eastAsia="Times New Roman" w:hAnsi="Times New Roman" w:cs="Times New Roman"/>
                <w:b/>
                <w:sz w:val="24"/>
                <w:szCs w:val="24"/>
                <w:highlight w:val="white"/>
              </w:rPr>
              <w:t>розділі</w:t>
            </w:r>
            <w:r w:rsidR="004650A1" w:rsidRPr="004650A1">
              <w:rPr>
                <w:rFonts w:ascii="Times New Roman" w:eastAsia="Times New Roman" w:hAnsi="Times New Roman" w:cs="Times New Roman"/>
                <w:b/>
                <w:i/>
                <w:sz w:val="24"/>
                <w:szCs w:val="24"/>
                <w:highlight w:val="white"/>
              </w:rPr>
              <w:t xml:space="preserve"> </w:t>
            </w:r>
            <w:r w:rsidR="004650A1" w:rsidRPr="004650A1">
              <w:rPr>
                <w:rFonts w:ascii="Times New Roman" w:eastAsia="Times New Roman" w:hAnsi="Times New Roman" w:cs="Times New Roman"/>
                <w:b/>
                <w:sz w:val="24"/>
                <w:szCs w:val="24"/>
                <w:highlight w:val="white"/>
              </w:rPr>
              <w:t>І «Перелік документів для підтвердження відповідності Переможця вимогам, визначеним у пункті 47 Особливостей»</w:t>
            </w:r>
            <w:r w:rsidR="004650A1" w:rsidRPr="004650A1">
              <w:rPr>
                <w:rFonts w:ascii="Times New Roman" w:eastAsia="Times New Roman" w:hAnsi="Times New Roman" w:cs="Times New Roman"/>
                <w:b/>
                <w:i/>
                <w:sz w:val="24"/>
                <w:szCs w:val="24"/>
                <w:highlight w:val="white"/>
              </w:rPr>
              <w:t xml:space="preserve">  Додатка 4 </w:t>
            </w:r>
            <w:r w:rsidR="004650A1" w:rsidRPr="004650A1">
              <w:rPr>
                <w:rFonts w:ascii="Times New Roman" w:eastAsia="Times New Roman" w:hAnsi="Times New Roman" w:cs="Times New Roman"/>
                <w:sz w:val="24"/>
                <w:szCs w:val="24"/>
                <w:highlight w:val="white"/>
              </w:rPr>
              <w:t>до тендерної документації.</w:t>
            </w:r>
          </w:p>
          <w:p w14:paraId="0320BE18" w14:textId="77777777" w:rsidR="00DC7DDF" w:rsidRPr="00223F53" w:rsidRDefault="00DC7DDF" w:rsidP="00DC7DDF">
            <w:pPr>
              <w:widowControl w:val="0"/>
              <w:jc w:val="both"/>
              <w:rPr>
                <w:rFonts w:ascii="Times New Roman" w:eastAsia="Times New Roman" w:hAnsi="Times New Roman" w:cs="Times New Roman"/>
                <w:b/>
                <w:sz w:val="24"/>
                <w:szCs w:val="24"/>
              </w:rPr>
            </w:pPr>
            <w:r w:rsidRPr="00223F53">
              <w:rPr>
                <w:rFonts w:ascii="Times New Roman" w:eastAsia="Times New Roman" w:hAnsi="Times New Roman" w:cs="Times New Roman"/>
                <w:b/>
                <w:sz w:val="24"/>
                <w:szCs w:val="24"/>
              </w:rPr>
              <w:t>Першим днем строку, передбаченого цією тендерною документацією та/ або Законом та/ або Особливостями, перебіг якого визначається з дати певної події, вважатиметься наступний за днем відповідної події календарний або робочий день, залежно від того, у яких днях (календарних чи робочих) обраховується відповідний строк.</w:t>
            </w:r>
          </w:p>
          <w:p w14:paraId="1A29539F" w14:textId="77777777" w:rsidR="00DC7DDF" w:rsidRDefault="00DC7DDF" w:rsidP="00DC7DDF">
            <w:pPr>
              <w:widowControl w:val="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Опис та приклади формальних несуттєвих помилок.</w:t>
            </w:r>
          </w:p>
          <w:p w14:paraId="3E79B762"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Згідно з наказом Мінекономіки від 15.04.2020 № 710 «Про затвердження Переліку формальних помилок» та на виконання пункту 19 частини 2 статті 22 Закону в тендерній документації наведено опис та приклади формальних (несуттєвих) помилок, допущення яких учасниками не призведе до відхилення їх тендерних пропозицій у наступній редакції:</w:t>
            </w:r>
          </w:p>
          <w:p w14:paraId="5E7CF30E"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«Формальними (несуттєвими) вважаються помилки, що пов’язані з оформленням тендерної пропозиції та не впливають на зміст тендерної пропозиції, а саме технічні помилки та описки. </w:t>
            </w:r>
          </w:p>
          <w:p w14:paraId="7A8552B9" w14:textId="77777777" w:rsidR="00DC7DDF" w:rsidRDefault="00DC7DDF" w:rsidP="00DC7DDF">
            <w:pPr>
              <w:widowControl w:val="0"/>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Опис формальних помилок:</w:t>
            </w:r>
          </w:p>
          <w:p w14:paraId="67C37FF6"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Інформація / документ, подана учасником процедури закупівлі у складі тендерної пропозиції, містить помилку (помилки) у частині:</w:t>
            </w:r>
          </w:p>
          <w:p w14:paraId="5210EAD7"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уживання великої літери;</w:t>
            </w:r>
          </w:p>
          <w:p w14:paraId="6E0E1837"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уживання розділових знаків та відмінювання слів у реченні;</w:t>
            </w:r>
          </w:p>
          <w:p w14:paraId="2DC3D537"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використання слова або мовного звороту, запозичених з іншої мови;</w:t>
            </w:r>
          </w:p>
          <w:p w14:paraId="4CD773B9"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007F6AC2"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застосування правил переносу частини слова з рядка в рядок;</w:t>
            </w:r>
          </w:p>
          <w:p w14:paraId="332F5331"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написання слів разом та/або окремо, та/або через дефіс;</w:t>
            </w:r>
          </w:p>
          <w:p w14:paraId="399759EA"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7E61468D"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Помилка, зроблена учасником процедури закупівлі під час оформлення тексту документа / унесення інформації </w:t>
            </w:r>
            <w:r>
              <w:rPr>
                <w:rFonts w:ascii="Times New Roman" w:eastAsia="Times New Roman" w:hAnsi="Times New Roman" w:cs="Times New Roman"/>
                <w:sz w:val="24"/>
                <w:szCs w:val="24"/>
              </w:rPr>
              <w:lastRenderedPageBreak/>
              <w:t>в окремі поля електронної форми тендерної пропозиції (у тому числі комп'ютерна коректура, заміна літери (літер) та / 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 / або не стосується характеристики предмета закупівлі, кваліфікаційних критеріїв до учасника процедури закупівлі.</w:t>
            </w:r>
          </w:p>
          <w:p w14:paraId="74DC7DF7"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49D9588D"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Окрема сторінка (сторінки) копії документа (документів) не завірена підписом та / або печаткою учасника процедури закупівлі (у разі її використання).</w:t>
            </w:r>
          </w:p>
          <w:p w14:paraId="322701C0"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1D7AE524"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0EB54702"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5B71E2A7"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3B111316"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1915F47B"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7A50E314"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0C2472A6"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 xml:space="preserve">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w:t>
            </w:r>
            <w:r>
              <w:rPr>
                <w:rFonts w:ascii="Times New Roman" w:eastAsia="Times New Roman" w:hAnsi="Times New Roman" w:cs="Times New Roman"/>
                <w:sz w:val="24"/>
                <w:szCs w:val="24"/>
              </w:rPr>
              <w:lastRenderedPageBreak/>
              <w:t>у тендерній документації, при цьому такий формат документа забезпечує можливість його перегляду.</w:t>
            </w:r>
          </w:p>
          <w:p w14:paraId="6D4F11DC" w14:textId="77777777" w:rsidR="00DC7DDF" w:rsidRDefault="00DC7DDF" w:rsidP="00DC7DDF">
            <w:pPr>
              <w:widowControl w:val="0"/>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Приклади формальних помилок:</w:t>
            </w:r>
          </w:p>
          <w:p w14:paraId="0D6D10AC"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«Інформація в довільній формі» замість «Інформація»,  «Лист-пояснення» замість «Лист», «довідка» замість «гарантійний лист», «інформація» замість «довідка»; </w:t>
            </w:r>
          </w:p>
          <w:p w14:paraId="2C2551C1"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«м.київ» замість «м.Київ»;</w:t>
            </w:r>
          </w:p>
          <w:p w14:paraId="2EBE2697"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«поряд -ок» замість «поря – док»;</w:t>
            </w:r>
          </w:p>
          <w:p w14:paraId="4FDB41A7"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«ненадається» замість «не надається»»;</w:t>
            </w:r>
          </w:p>
          <w:p w14:paraId="2972727F"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«______________№_____________» замість «14.08.2020 №320/13/14-01»</w:t>
            </w:r>
          </w:p>
          <w:p w14:paraId="269F28E9"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учасник розмістив (завантажив) документ у форматі «JPG» замість  документа у форматі «pdf» (PortableDocumentFormat)». </w:t>
            </w:r>
          </w:p>
          <w:p w14:paraId="42F14404" w14:textId="77777777" w:rsidR="00DC7DDF" w:rsidRDefault="00DC7DDF" w:rsidP="00DC7DDF">
            <w:pPr>
              <w:widowControl w:val="0"/>
              <w:ind w:left="40" w:hanging="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Документи, що не передбачені законодавством для учасників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юридичних, фізичних осіб, у тому числі фізичних осіб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підприємців, не подаються ними у складі тендерної пропозиції. Відсутність документів, що не передбачені законодавством для учасників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юридичних, фізичних осіб, у тому числі фізичних осіб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підприємців, у складі тендерної пропозиції, не може бути підставою для її відхилення замовником.</w:t>
            </w:r>
          </w:p>
          <w:p w14:paraId="3CCB3155" w14:textId="77777777" w:rsidR="00DC7DDF" w:rsidRDefault="00DC7DDF" w:rsidP="00DC7DDF">
            <w:pPr>
              <w:widowControl w:val="0"/>
              <w:ind w:left="40" w:hanging="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УВАГА!!!</w:t>
            </w:r>
          </w:p>
          <w:p w14:paraId="5A306896" w14:textId="77777777" w:rsidR="00DC7DDF" w:rsidRDefault="00DC7DDF" w:rsidP="00DC7DDF">
            <w:pPr>
              <w:widowControl w:val="0"/>
              <w:jc w:val="both"/>
              <w:rPr>
                <w:rFonts w:ascii="Times New Roman" w:eastAsia="Times New Roman" w:hAnsi="Times New Roman" w:cs="Times New Roman"/>
                <w:b/>
                <w:color w:val="000000"/>
                <w:sz w:val="24"/>
                <w:szCs w:val="24"/>
              </w:rPr>
            </w:pPr>
            <w:bookmarkStart w:id="6" w:name="_heading=h.3znysh7" w:colFirst="0" w:colLast="0"/>
            <w:bookmarkEnd w:id="6"/>
            <w:r>
              <w:rPr>
                <w:rFonts w:ascii="Times New Roman" w:eastAsia="Times New Roman" w:hAnsi="Times New Roman" w:cs="Times New Roman"/>
                <w:b/>
                <w:color w:val="000000"/>
                <w:sz w:val="24"/>
                <w:szCs w:val="24"/>
              </w:rPr>
              <w:t xml:space="preserve">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Учасники процедури закупівлі подають тендерні пропозиції у формі електронного документа чи скан-копій через електронну систему закупівель. Тендерна пропозиція учасника має відповідати ряду вимог: </w:t>
            </w:r>
          </w:p>
          <w:p w14:paraId="0E29331D" w14:textId="77777777" w:rsidR="00DC7DDF" w:rsidRDefault="00DC7DDF" w:rsidP="00DC7DDF">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документи мають бути чіткими та розбірливими для читання;</w:t>
            </w:r>
          </w:p>
          <w:p w14:paraId="5D9A933C" w14:textId="77777777" w:rsidR="00DC7DDF" w:rsidRDefault="00DC7DDF" w:rsidP="00DC7DDF">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тендерна пропозиція учасника повинна бути підписана  </w:t>
            </w:r>
            <w:r w:rsidRPr="00F577BA">
              <w:rPr>
                <w:rFonts w:ascii="Times New Roman" w:eastAsia="Times New Roman" w:hAnsi="Times New Roman" w:cs="Times New Roman"/>
                <w:b/>
                <w:color w:val="000000"/>
                <w:sz w:val="24"/>
                <w:szCs w:val="24"/>
              </w:rPr>
              <w:t>кваліфікованим електронним підписом (КЕП)/удосконаленим електронним підпи</w:t>
            </w:r>
            <w:r w:rsidRPr="00F577BA">
              <w:rPr>
                <w:rFonts w:ascii="Times New Roman" w:eastAsia="Times New Roman" w:hAnsi="Times New Roman" w:cs="Times New Roman"/>
                <w:b/>
                <w:sz w:val="24"/>
                <w:szCs w:val="24"/>
              </w:rPr>
              <w:t>сом (УЕП)</w:t>
            </w:r>
            <w:r w:rsidRPr="00F577BA">
              <w:rPr>
                <w:rFonts w:ascii="Times New Roman" w:eastAsia="Times New Roman" w:hAnsi="Times New Roman" w:cs="Times New Roman"/>
                <w:b/>
                <w:color w:val="000000"/>
                <w:sz w:val="24"/>
                <w:szCs w:val="24"/>
              </w:rPr>
              <w:t>;</w:t>
            </w:r>
          </w:p>
          <w:p w14:paraId="0E0F4B61" w14:textId="77777777" w:rsidR="00DC7DDF" w:rsidRDefault="00DC7DDF" w:rsidP="00DC7DDF">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якщо тендерна пропозиція містить і скановані, і електронні документи, потрібно накласти </w:t>
            </w:r>
            <w:r w:rsidRPr="00F577BA">
              <w:rPr>
                <w:rFonts w:ascii="Times New Roman" w:eastAsia="Times New Roman" w:hAnsi="Times New Roman" w:cs="Times New Roman"/>
                <w:b/>
                <w:color w:val="000000"/>
                <w:sz w:val="24"/>
                <w:szCs w:val="24"/>
              </w:rPr>
              <w:t>КЕП/УЕП</w:t>
            </w:r>
            <w:r>
              <w:rPr>
                <w:rFonts w:ascii="Times New Roman" w:eastAsia="Times New Roman" w:hAnsi="Times New Roman" w:cs="Times New Roman"/>
                <w:b/>
                <w:color w:val="000000"/>
                <w:sz w:val="24"/>
                <w:szCs w:val="24"/>
              </w:rPr>
              <w:t xml:space="preserve"> на тендерну пропозицію в цілому та на кожен електронний документ окремо.</w:t>
            </w:r>
          </w:p>
          <w:p w14:paraId="7BCB6EE6" w14:textId="77777777" w:rsidR="00DC7DDF" w:rsidRDefault="00DC7DDF" w:rsidP="00DC7DDF">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Винятки:</w:t>
            </w:r>
          </w:p>
          <w:p w14:paraId="466A6344" w14:textId="77777777" w:rsidR="00DC7DDF" w:rsidRDefault="00DC7DDF" w:rsidP="00DC7DDF">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якщо електронні документи тендерної пропозиції видано іншою організацією і на них уже накладено </w:t>
            </w:r>
            <w:r w:rsidRPr="00F577BA">
              <w:rPr>
                <w:rFonts w:ascii="Times New Roman" w:eastAsia="Times New Roman" w:hAnsi="Times New Roman" w:cs="Times New Roman"/>
                <w:b/>
                <w:color w:val="000000"/>
                <w:sz w:val="24"/>
                <w:szCs w:val="24"/>
              </w:rPr>
              <w:t>КЕП/УЕП</w:t>
            </w:r>
            <w:r>
              <w:rPr>
                <w:rFonts w:ascii="Times New Roman" w:eastAsia="Times New Roman" w:hAnsi="Times New Roman" w:cs="Times New Roman"/>
                <w:b/>
                <w:color w:val="000000"/>
                <w:sz w:val="24"/>
                <w:szCs w:val="24"/>
              </w:rPr>
              <w:t xml:space="preserve"> цієї організації, учаснику не потрібно накладати на нього свій </w:t>
            </w:r>
            <w:r w:rsidRPr="00F577BA">
              <w:rPr>
                <w:rFonts w:ascii="Times New Roman" w:eastAsia="Times New Roman" w:hAnsi="Times New Roman" w:cs="Times New Roman"/>
                <w:b/>
                <w:color w:val="000000"/>
                <w:sz w:val="24"/>
                <w:szCs w:val="24"/>
              </w:rPr>
              <w:t>КЕП/УЕП.</w:t>
            </w:r>
          </w:p>
          <w:p w14:paraId="7A6F0F53" w14:textId="77777777" w:rsidR="00DC7DDF" w:rsidRDefault="00DC7DDF" w:rsidP="00DC7DDF">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Зверніть увагу: документи тендерної пропозиції, які надані не у формі електронного документа (без </w:t>
            </w:r>
            <w:r w:rsidRPr="00F577BA">
              <w:rPr>
                <w:rFonts w:ascii="Times New Roman" w:eastAsia="Times New Roman" w:hAnsi="Times New Roman" w:cs="Times New Roman"/>
                <w:b/>
                <w:color w:val="000000"/>
                <w:sz w:val="24"/>
                <w:szCs w:val="24"/>
              </w:rPr>
              <w:t>КЕП/УЕП</w:t>
            </w:r>
            <w:r>
              <w:rPr>
                <w:rFonts w:ascii="Times New Roman" w:eastAsia="Times New Roman" w:hAnsi="Times New Roman" w:cs="Times New Roman"/>
                <w:b/>
                <w:color w:val="000000"/>
                <w:sz w:val="24"/>
                <w:szCs w:val="24"/>
              </w:rPr>
              <w:t xml:space="preserve">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w:t>
            </w:r>
            <w:r>
              <w:rPr>
                <w:rFonts w:ascii="Times New Roman" w:eastAsia="Times New Roman" w:hAnsi="Times New Roman" w:cs="Times New Roman"/>
                <w:b/>
                <w:color w:val="000000"/>
                <w:sz w:val="24"/>
                <w:szCs w:val="24"/>
              </w:rPr>
              <w:lastRenderedPageBreak/>
              <w:t xml:space="preserve">учасника (у разі використання) на кожній сторінці такого документа (окрім документів, виданих іншими підприємствами / установами / організаціями). </w:t>
            </w:r>
          </w:p>
          <w:p w14:paraId="11ABEB60" w14:textId="77777777" w:rsidR="00DC7DDF" w:rsidRDefault="00DC7DDF" w:rsidP="00DC7DDF">
            <w:pPr>
              <w:widowControl w:val="0"/>
              <w:ind w:left="40" w:hanging="2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w:t>
            </w:r>
            <w:r>
              <w:rPr>
                <w:rFonts w:ascii="Times New Roman" w:eastAsia="Times New Roman" w:hAnsi="Times New Roman" w:cs="Times New Roman"/>
                <w:b/>
                <w:sz w:val="24"/>
                <w:szCs w:val="24"/>
              </w:rPr>
              <w:t xml:space="preserve">із накладанням електронного підпису, що базується на кваліфікованому сертифікаті електронного підпису, відповідно до вимог Закону України «Про електронні довірчі послуги». </w:t>
            </w:r>
          </w:p>
          <w:p w14:paraId="0B717E0C" w14:textId="77777777" w:rsidR="00DC7DDF" w:rsidRDefault="00DC7DDF" w:rsidP="00DC7DDF">
            <w:pPr>
              <w:widowControl w:val="0"/>
              <w:ind w:left="40" w:hanging="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Замовник перевіряє </w:t>
            </w:r>
            <w:r w:rsidRPr="00F577BA">
              <w:rPr>
                <w:rFonts w:ascii="Times New Roman" w:eastAsia="Times New Roman" w:hAnsi="Times New Roman" w:cs="Times New Roman"/>
                <w:b/>
                <w:color w:val="000000"/>
                <w:sz w:val="24"/>
                <w:szCs w:val="24"/>
              </w:rPr>
              <w:t>КЕП/УЕП</w:t>
            </w:r>
            <w:r>
              <w:rPr>
                <w:rFonts w:ascii="Times New Roman" w:eastAsia="Times New Roman" w:hAnsi="Times New Roman" w:cs="Times New Roman"/>
                <w:b/>
                <w:color w:val="000000"/>
                <w:sz w:val="24"/>
                <w:szCs w:val="24"/>
              </w:rPr>
              <w:t xml:space="preserve"> учасника на сайті центрального засвідчувального органу за посиланням https://czo.gov.ua/verify. Під час перевірки </w:t>
            </w:r>
            <w:r w:rsidRPr="00F577BA">
              <w:rPr>
                <w:rFonts w:ascii="Times New Roman" w:eastAsia="Times New Roman" w:hAnsi="Times New Roman" w:cs="Times New Roman"/>
                <w:b/>
                <w:color w:val="000000"/>
                <w:sz w:val="24"/>
                <w:szCs w:val="24"/>
              </w:rPr>
              <w:t>КЕП/УЕП</w:t>
            </w:r>
            <w:r>
              <w:rPr>
                <w:rFonts w:ascii="Times New Roman" w:eastAsia="Times New Roman" w:hAnsi="Times New Roman" w:cs="Times New Roman"/>
                <w:b/>
                <w:color w:val="000000"/>
                <w:sz w:val="24"/>
                <w:szCs w:val="24"/>
              </w:rPr>
              <w:t xml:space="preserve"> повинні відображатися: прізвище та ініціали особи, уповноваженої на підписання тендерної пропозиції (власника ключа). </w:t>
            </w:r>
          </w:p>
          <w:p w14:paraId="1BFD405E" w14:textId="77777777" w:rsidR="00DC7DDF" w:rsidRDefault="00DC7DDF" w:rsidP="00DC7DDF">
            <w:pPr>
              <w:widowControl w:val="0"/>
              <w:jc w:val="both"/>
              <w:rPr>
                <w:rFonts w:ascii="Times New Roman" w:eastAsia="Times New Roman" w:hAnsi="Times New Roman" w:cs="Times New Roman"/>
                <w:color w:val="0D0D0D"/>
                <w:sz w:val="24"/>
                <w:szCs w:val="24"/>
              </w:rPr>
            </w:pPr>
            <w:bookmarkStart w:id="7" w:name="_heading=h.2et92p0" w:colFirst="0" w:colLast="0"/>
            <w:bookmarkEnd w:id="7"/>
            <w:r>
              <w:rPr>
                <w:rFonts w:ascii="Times New Roman" w:eastAsia="Times New Roman" w:hAnsi="Times New Roman" w:cs="Times New Roman"/>
                <w:color w:val="000000"/>
                <w:sz w:val="24"/>
                <w:szCs w:val="24"/>
              </w:rPr>
              <w:t>Всі документи тендерної пропозиції  подаються в електронному вигляді через електронну систему закупівель (шляхом завантаження сканованих документів або електронних документів в електронну систему закупівель).</w:t>
            </w:r>
            <w:r>
              <w:rPr>
                <w:rFonts w:ascii="Times New Roman" w:eastAsia="Times New Roman" w:hAnsi="Times New Roman" w:cs="Times New Roman"/>
                <w:color w:val="0D0D0D"/>
                <w:sz w:val="24"/>
                <w:szCs w:val="24"/>
              </w:rPr>
              <w:t xml:space="preserve"> </w:t>
            </w:r>
          </w:p>
          <w:p w14:paraId="5D9B1DDA" w14:textId="77777777" w:rsidR="00DC7DDF" w:rsidRDefault="00DC7DDF" w:rsidP="00DC7DDF">
            <w:pPr>
              <w:widowControl w:val="0"/>
              <w:jc w:val="both"/>
              <w:rPr>
                <w:rFonts w:ascii="Times New Roman" w:eastAsia="Times New Roman" w:hAnsi="Times New Roman" w:cs="Times New Roman"/>
                <w:sz w:val="24"/>
                <w:szCs w:val="24"/>
              </w:rPr>
            </w:pPr>
            <w:bookmarkStart w:id="8" w:name="_heading=h.hjqm8skarbdr" w:colFirst="0" w:colLast="0"/>
            <w:bookmarkEnd w:id="8"/>
            <w:r>
              <w:rPr>
                <w:rFonts w:ascii="Times New Roman" w:eastAsia="Times New Roman" w:hAnsi="Times New Roman" w:cs="Times New Roman"/>
                <w:sz w:val="24"/>
                <w:szCs w:val="24"/>
              </w:rPr>
              <w:t xml:space="preserve">Тендерні пропозиції мають право подавати всі заінтересовані особи. </w:t>
            </w:r>
          </w:p>
          <w:p w14:paraId="22D52DE2" w14:textId="4B0FE5A2" w:rsidR="00DC7DDF" w:rsidRDefault="00DC7DDF" w:rsidP="00DC7DDF">
            <w:pPr>
              <w:widowControl w:val="0"/>
              <w:jc w:val="both"/>
              <w:rPr>
                <w:rFonts w:ascii="Times New Roman" w:eastAsia="Times New Roman" w:hAnsi="Times New Roman" w:cs="Times New Roman"/>
                <w:sz w:val="24"/>
                <w:szCs w:val="24"/>
              </w:rPr>
            </w:pPr>
            <w:bookmarkStart w:id="9" w:name="_heading=h.ftj7vaqoric" w:colFirst="0" w:colLast="0"/>
            <w:bookmarkEnd w:id="9"/>
            <w:r>
              <w:rPr>
                <w:rFonts w:ascii="Times New Roman" w:eastAsia="Times New Roman" w:hAnsi="Times New Roman" w:cs="Times New Roman"/>
                <w:sz w:val="24"/>
                <w:szCs w:val="24"/>
              </w:rPr>
              <w:t>Кожен учасник має право подати тільки одну тендерну пропозицію</w:t>
            </w:r>
            <w:r w:rsidRPr="008303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DC7DDF" w14:paraId="07452F78" w14:textId="77777777" w:rsidTr="00EB0CC6">
        <w:trPr>
          <w:trHeight w:val="913"/>
          <w:jc w:val="center"/>
        </w:trPr>
        <w:tc>
          <w:tcPr>
            <w:tcW w:w="705" w:type="dxa"/>
          </w:tcPr>
          <w:p w14:paraId="33160279"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w:t>
            </w:r>
          </w:p>
        </w:tc>
        <w:tc>
          <w:tcPr>
            <w:tcW w:w="2805" w:type="dxa"/>
            <w:shd w:val="clear" w:color="auto" w:fill="auto"/>
          </w:tcPr>
          <w:p w14:paraId="6E69AFF3" w14:textId="77777777" w:rsidR="00DC7DDF" w:rsidRPr="00EB0CC6" w:rsidRDefault="00DC7DDF" w:rsidP="00DC7DDF">
            <w:pPr>
              <w:widowControl w:val="0"/>
              <w:rPr>
                <w:rFonts w:ascii="Times New Roman" w:eastAsia="Times New Roman" w:hAnsi="Times New Roman" w:cs="Times New Roman"/>
                <w:sz w:val="24"/>
                <w:szCs w:val="24"/>
              </w:rPr>
            </w:pPr>
            <w:bookmarkStart w:id="10" w:name="_heading=h.tyjcwt" w:colFirst="0" w:colLast="0"/>
            <w:bookmarkEnd w:id="10"/>
            <w:r w:rsidRPr="00EB0CC6">
              <w:rPr>
                <w:rFonts w:ascii="Times New Roman" w:eastAsia="Times New Roman" w:hAnsi="Times New Roman" w:cs="Times New Roman"/>
                <w:b/>
                <w:color w:val="000000"/>
                <w:sz w:val="24"/>
                <w:szCs w:val="24"/>
              </w:rPr>
              <w:t>Забезпечення тендерної пропозиції</w:t>
            </w:r>
          </w:p>
        </w:tc>
        <w:tc>
          <w:tcPr>
            <w:tcW w:w="6450" w:type="dxa"/>
            <w:vAlign w:val="center"/>
          </w:tcPr>
          <w:p w14:paraId="678FEEDE" w14:textId="77777777" w:rsidR="00DC7DDF" w:rsidRPr="006D1B9D" w:rsidRDefault="006D1B9D" w:rsidP="006D1B9D">
            <w:pPr>
              <w:shd w:val="clear" w:color="auto" w:fill="FFFFFF"/>
              <w:spacing w:before="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Не в</w:t>
            </w:r>
            <w:r w:rsidR="00DC7DDF" w:rsidRPr="004208D1">
              <w:rPr>
                <w:rFonts w:ascii="Times New Roman" w:eastAsia="Times New Roman" w:hAnsi="Times New Roman" w:cs="Times New Roman"/>
                <w:b/>
                <w:sz w:val="24"/>
                <w:szCs w:val="24"/>
              </w:rPr>
              <w:t>имагається</w:t>
            </w:r>
            <w:r w:rsidR="00DC7DDF" w:rsidRPr="004208D1">
              <w:rPr>
                <w:rFonts w:ascii="Times New Roman" w:eastAsia="Times New Roman" w:hAnsi="Times New Roman" w:cs="Times New Roman"/>
                <w:sz w:val="24"/>
                <w:szCs w:val="24"/>
              </w:rPr>
              <w:t xml:space="preserve">. </w:t>
            </w:r>
          </w:p>
          <w:p w14:paraId="17CBA294" w14:textId="77777777" w:rsidR="00DC7DDF" w:rsidRPr="00472763" w:rsidRDefault="00DC7DDF" w:rsidP="00DC7DDF">
            <w:pPr>
              <w:jc w:val="both"/>
              <w:rPr>
                <w:rFonts w:ascii="Times New Roman" w:eastAsia="Times New Roman" w:hAnsi="Times New Roman" w:cs="Times New Roman"/>
                <w:i/>
                <w:color w:val="000000" w:themeColor="text1"/>
                <w:sz w:val="24"/>
                <w:szCs w:val="24"/>
              </w:rPr>
            </w:pPr>
          </w:p>
          <w:p w14:paraId="7A28B8C4" w14:textId="77777777" w:rsidR="00DC7DDF" w:rsidRDefault="00DC7DDF" w:rsidP="00DC7DDF">
            <w:pPr>
              <w:jc w:val="both"/>
              <w:rPr>
                <w:rFonts w:ascii="Times New Roman" w:eastAsia="Times New Roman" w:hAnsi="Times New Roman" w:cs="Times New Roman"/>
                <w:i/>
                <w:color w:val="FF0000"/>
                <w:sz w:val="24"/>
                <w:szCs w:val="24"/>
                <w:highlight w:val="yellow"/>
              </w:rPr>
            </w:pPr>
          </w:p>
        </w:tc>
      </w:tr>
      <w:tr w:rsidR="00DC7DDF" w14:paraId="7F0309F7" w14:textId="77777777">
        <w:trPr>
          <w:trHeight w:val="1119"/>
          <w:jc w:val="center"/>
        </w:trPr>
        <w:tc>
          <w:tcPr>
            <w:tcW w:w="705" w:type="dxa"/>
          </w:tcPr>
          <w:p w14:paraId="043AB03E"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2805" w:type="dxa"/>
          </w:tcPr>
          <w:p w14:paraId="5A87DCFD" w14:textId="77777777" w:rsidR="00DC7DDF" w:rsidRPr="000802B4" w:rsidRDefault="00DC7DDF" w:rsidP="00DC7DDF">
            <w:pPr>
              <w:widowControl w:val="0"/>
              <w:rPr>
                <w:rFonts w:ascii="Times New Roman" w:eastAsia="Times New Roman" w:hAnsi="Times New Roman" w:cs="Times New Roman"/>
                <w:sz w:val="24"/>
                <w:szCs w:val="24"/>
                <w:highlight w:val="yellow"/>
              </w:rPr>
            </w:pPr>
            <w:r w:rsidRPr="00472763">
              <w:rPr>
                <w:rFonts w:ascii="Times New Roman" w:eastAsia="Times New Roman" w:hAnsi="Times New Roman" w:cs="Times New Roman"/>
                <w:b/>
                <w:color w:val="000000"/>
                <w:sz w:val="24"/>
                <w:szCs w:val="24"/>
              </w:rPr>
              <w:t>Умови повернення чи неповернення забезпечення тендерної пропозиції</w:t>
            </w:r>
          </w:p>
        </w:tc>
        <w:tc>
          <w:tcPr>
            <w:tcW w:w="6450" w:type="dxa"/>
            <w:vAlign w:val="center"/>
          </w:tcPr>
          <w:p w14:paraId="09884F6C" w14:textId="77777777" w:rsidR="004A0402" w:rsidRPr="004A0402" w:rsidRDefault="004A0402" w:rsidP="004A0402">
            <w:pPr>
              <w:jc w:val="both"/>
              <w:rPr>
                <w:rFonts w:ascii="Times New Roman" w:eastAsia="Times New Roman" w:hAnsi="Times New Roman" w:cs="Times New Roman"/>
                <w:b/>
                <w:bCs/>
                <w:sz w:val="24"/>
                <w:szCs w:val="24"/>
              </w:rPr>
            </w:pPr>
            <w:r w:rsidRPr="004A0402">
              <w:rPr>
                <w:rFonts w:ascii="Times New Roman" w:eastAsia="Times New Roman" w:hAnsi="Times New Roman" w:cs="Times New Roman"/>
                <w:b/>
                <w:bCs/>
                <w:sz w:val="24"/>
                <w:szCs w:val="24"/>
              </w:rPr>
              <w:t>Не передбачається.</w:t>
            </w:r>
          </w:p>
          <w:p w14:paraId="416FF47C" w14:textId="6CC62BB9" w:rsidR="00DC7DDF" w:rsidRPr="000802B4" w:rsidRDefault="00DC7DDF" w:rsidP="00D43CED">
            <w:pPr>
              <w:jc w:val="both"/>
              <w:rPr>
                <w:rFonts w:ascii="Times New Roman" w:eastAsia="Times New Roman" w:hAnsi="Times New Roman" w:cs="Times New Roman"/>
                <w:sz w:val="24"/>
                <w:szCs w:val="24"/>
                <w:highlight w:val="yellow"/>
              </w:rPr>
            </w:pPr>
          </w:p>
        </w:tc>
      </w:tr>
      <w:tr w:rsidR="00DC7DDF" w14:paraId="2AB9F5DE" w14:textId="77777777">
        <w:trPr>
          <w:trHeight w:val="560"/>
          <w:jc w:val="center"/>
        </w:trPr>
        <w:tc>
          <w:tcPr>
            <w:tcW w:w="705" w:type="dxa"/>
          </w:tcPr>
          <w:p w14:paraId="32A24F87"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2805" w:type="dxa"/>
          </w:tcPr>
          <w:p w14:paraId="17D1BF31" w14:textId="77777777" w:rsidR="00DC7DDF" w:rsidRDefault="00DC7DDF" w:rsidP="00DC7DDF">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Строк, протягом якого тендерні пропозиції є дійсними</w:t>
            </w:r>
          </w:p>
        </w:tc>
        <w:tc>
          <w:tcPr>
            <w:tcW w:w="6450" w:type="dxa"/>
            <w:vAlign w:val="center"/>
          </w:tcPr>
          <w:p w14:paraId="64A089C6"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Тендерні пропозиції вважаються дійсними </w:t>
            </w:r>
            <w:r w:rsidRPr="00F577BA">
              <w:rPr>
                <w:rFonts w:ascii="Times New Roman" w:eastAsia="Times New Roman" w:hAnsi="Times New Roman" w:cs="Times New Roman"/>
                <w:b/>
                <w:i/>
                <w:sz w:val="24"/>
                <w:szCs w:val="24"/>
                <w:u w:val="single"/>
              </w:rPr>
              <w:t>протягом 120 (ста двадцяти) днів</w:t>
            </w:r>
            <w:r>
              <w:rPr>
                <w:rFonts w:ascii="Times New Roman" w:eastAsia="Times New Roman" w:hAnsi="Times New Roman" w:cs="Times New Roman"/>
                <w:sz w:val="24"/>
                <w:szCs w:val="24"/>
              </w:rPr>
              <w:t xml:space="preserve"> із дати кінцевого строку подання тендерних пропозицій. </w:t>
            </w:r>
          </w:p>
          <w:p w14:paraId="7DD25C00"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закінчення зазначеного строку замовник має право вимагати від учасників процедури закупівлі продовження строку дії тендерних пропозицій. </w:t>
            </w:r>
          </w:p>
          <w:p w14:paraId="0A205B7F" w14:textId="77777777" w:rsidR="00DC7DDF" w:rsidRDefault="00DC7DDF" w:rsidP="00DC7DDF">
            <w:pPr>
              <w:widowControl w:val="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Учасник процедури закупівлі </w:t>
            </w:r>
            <w:r>
              <w:rPr>
                <w:rFonts w:ascii="Times New Roman" w:eastAsia="Times New Roman" w:hAnsi="Times New Roman" w:cs="Times New Roman"/>
                <w:sz w:val="24"/>
                <w:szCs w:val="24"/>
                <w:u w:val="single"/>
              </w:rPr>
              <w:t>має право:</w:t>
            </w:r>
          </w:p>
          <w:p w14:paraId="1662D568" w14:textId="13322AE0" w:rsidR="00DC7DDF" w:rsidRPr="004A0402" w:rsidRDefault="00DC7DDF" w:rsidP="004A0402">
            <w:pPr>
              <w:pStyle w:val="a5"/>
              <w:widowControl w:val="0"/>
              <w:numPr>
                <w:ilvl w:val="0"/>
                <w:numId w:val="4"/>
              </w:numPr>
              <w:jc w:val="both"/>
              <w:rPr>
                <w:rFonts w:ascii="Times New Roman" w:eastAsia="Times New Roman" w:hAnsi="Times New Roman" w:cs="Times New Roman"/>
                <w:sz w:val="24"/>
                <w:szCs w:val="24"/>
              </w:rPr>
            </w:pPr>
            <w:r w:rsidRPr="004A0402">
              <w:rPr>
                <w:rFonts w:ascii="Times New Roman" w:eastAsia="Times New Roman" w:hAnsi="Times New Roman" w:cs="Times New Roman"/>
                <w:sz w:val="24"/>
                <w:szCs w:val="24"/>
              </w:rPr>
              <w:t>відхилити таку вимогу, не втрачаючи при цьому наданого ним забезпечення тендерної пропозиції;</w:t>
            </w:r>
          </w:p>
          <w:p w14:paraId="68A1A815" w14:textId="26E997B1" w:rsidR="00DC7DDF" w:rsidRPr="004A0402" w:rsidRDefault="00DC7DDF" w:rsidP="004A0402">
            <w:pPr>
              <w:pStyle w:val="a5"/>
              <w:widowControl w:val="0"/>
              <w:numPr>
                <w:ilvl w:val="0"/>
                <w:numId w:val="4"/>
              </w:numPr>
              <w:jc w:val="both"/>
              <w:rPr>
                <w:rFonts w:ascii="Times New Roman" w:eastAsia="Times New Roman" w:hAnsi="Times New Roman" w:cs="Times New Roman"/>
                <w:sz w:val="24"/>
                <w:szCs w:val="24"/>
              </w:rPr>
            </w:pPr>
            <w:r w:rsidRPr="004A0402">
              <w:rPr>
                <w:rFonts w:ascii="Times New Roman" w:eastAsia="Times New Roman" w:hAnsi="Times New Roman" w:cs="Times New Roman"/>
                <w:sz w:val="24"/>
                <w:szCs w:val="24"/>
              </w:rPr>
              <w:t xml:space="preserve">погодитися з вимогою та продовжити строк дії поданої ним тендерної пропозиції і наданого забезпечення тендерної пропозиції </w:t>
            </w:r>
            <w:r w:rsidRPr="004A0402">
              <w:rPr>
                <w:rFonts w:ascii="Times New Roman" w:eastAsia="Times New Roman" w:hAnsi="Times New Roman" w:cs="Times New Roman"/>
                <w:i/>
                <w:sz w:val="24"/>
                <w:szCs w:val="24"/>
              </w:rPr>
              <w:t>(у разі якщо таке вимагалося)</w:t>
            </w:r>
            <w:r w:rsidRPr="004A0402">
              <w:rPr>
                <w:rFonts w:ascii="Times New Roman" w:eastAsia="Times New Roman" w:hAnsi="Times New Roman" w:cs="Times New Roman"/>
                <w:sz w:val="24"/>
                <w:szCs w:val="24"/>
              </w:rPr>
              <w:t>.</w:t>
            </w:r>
          </w:p>
          <w:p w14:paraId="1CBA1B67" w14:textId="77777777" w:rsidR="00DC7DDF" w:rsidRDefault="00DC7DDF" w:rsidP="00DC7DDF">
            <w:pPr>
              <w:widowControl w:val="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DC7DDF" w14:paraId="2A2A1C06" w14:textId="77777777">
        <w:trPr>
          <w:trHeight w:val="1119"/>
          <w:jc w:val="center"/>
        </w:trPr>
        <w:tc>
          <w:tcPr>
            <w:tcW w:w="705" w:type="dxa"/>
          </w:tcPr>
          <w:p w14:paraId="3B1A0902"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5</w:t>
            </w:r>
          </w:p>
        </w:tc>
        <w:tc>
          <w:tcPr>
            <w:tcW w:w="2805" w:type="dxa"/>
          </w:tcPr>
          <w:p w14:paraId="70D876E1" w14:textId="77777777" w:rsidR="00DC7DDF" w:rsidRDefault="00DC7DDF" w:rsidP="00DC7DDF">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Кваліфікаційні критерії до учасників та вимоги</w:t>
            </w:r>
            <w:r>
              <w:rPr>
                <w:rFonts w:ascii="Times New Roman" w:eastAsia="Times New Roman" w:hAnsi="Times New Roman" w:cs="Times New Roman"/>
                <w:b/>
                <w:sz w:val="24"/>
                <w:szCs w:val="24"/>
              </w:rPr>
              <w:t xml:space="preserve">, згідно  з пунктом 28  та пунктом </w:t>
            </w:r>
            <w:r w:rsidRPr="00F577BA">
              <w:rPr>
                <w:rFonts w:ascii="Times New Roman" w:eastAsia="Times New Roman" w:hAnsi="Times New Roman" w:cs="Times New Roman"/>
                <w:b/>
                <w:sz w:val="24"/>
                <w:szCs w:val="24"/>
                <w:highlight w:val="white"/>
              </w:rPr>
              <w:t xml:space="preserve">47 </w:t>
            </w:r>
            <w:r>
              <w:rPr>
                <w:rFonts w:ascii="Times New Roman" w:eastAsia="Times New Roman" w:hAnsi="Times New Roman" w:cs="Times New Roman"/>
                <w:b/>
                <w:color w:val="00B050"/>
                <w:sz w:val="24"/>
                <w:szCs w:val="24"/>
              </w:rPr>
              <w:t xml:space="preserve"> </w:t>
            </w:r>
            <w:r>
              <w:rPr>
                <w:rFonts w:ascii="Times New Roman" w:eastAsia="Times New Roman" w:hAnsi="Times New Roman" w:cs="Times New Roman"/>
                <w:b/>
                <w:sz w:val="24"/>
                <w:szCs w:val="24"/>
              </w:rPr>
              <w:t>Особливостей</w:t>
            </w:r>
          </w:p>
        </w:tc>
        <w:tc>
          <w:tcPr>
            <w:tcW w:w="6450" w:type="dxa"/>
            <w:vAlign w:val="center"/>
          </w:tcPr>
          <w:p w14:paraId="1F103BC0" w14:textId="77777777" w:rsidR="004A0402" w:rsidRDefault="00DC7DDF" w:rsidP="00DC7DDF">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установлює один або декілька кваліфікаційних критеріїв відповідно до статті 16 Закону. </w:t>
            </w:r>
          </w:p>
          <w:p w14:paraId="3B5577D2" w14:textId="6594F88E" w:rsidR="00DC7DDF" w:rsidRDefault="00DC7DDF" w:rsidP="00DC7DDF">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Визначені Замовником згідно з цією статтею кваліфікаційні критерії та перелік документів, що підтверджують інформацію учасників про відповідність їх таким критеріям, зазначені в </w:t>
            </w:r>
            <w:r>
              <w:rPr>
                <w:rFonts w:ascii="Times New Roman" w:eastAsia="Times New Roman" w:hAnsi="Times New Roman" w:cs="Times New Roman"/>
                <w:b/>
                <w:i/>
                <w:sz w:val="24"/>
                <w:szCs w:val="24"/>
              </w:rPr>
              <w:t>Додатку 1</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до цієї тендерної документації. </w:t>
            </w:r>
          </w:p>
          <w:p w14:paraId="58E28449" w14:textId="3C9A204C" w:rsidR="00DC7DDF" w:rsidRDefault="00DC7DDF" w:rsidP="00DC7DDF">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Спосіб  підтвердження відповідності учасника критеріям і вимогам згідно із законодавством наведено в</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Додатку 1</w:t>
            </w:r>
            <w:r>
              <w:rPr>
                <w:rFonts w:ascii="Times New Roman" w:eastAsia="Times New Roman" w:hAnsi="Times New Roman" w:cs="Times New Roman"/>
                <w:sz w:val="24"/>
                <w:szCs w:val="24"/>
              </w:rPr>
              <w:t xml:space="preserve"> до цієї тендерної документації. </w:t>
            </w:r>
          </w:p>
          <w:p w14:paraId="03E905BF" w14:textId="77777777" w:rsidR="00332E95" w:rsidRPr="00332E95" w:rsidRDefault="00332E95" w:rsidP="00332E95">
            <w:pPr>
              <w:widowControl w:val="0"/>
              <w:ind w:right="120"/>
              <w:jc w:val="both"/>
              <w:rPr>
                <w:rFonts w:ascii="Times New Roman" w:eastAsia="Times New Roman" w:hAnsi="Times New Roman" w:cs="Times New Roman"/>
                <w:sz w:val="24"/>
                <w:szCs w:val="24"/>
              </w:rPr>
            </w:pPr>
            <w:r w:rsidRPr="00332E95">
              <w:rPr>
                <w:rFonts w:ascii="Times New Roman" w:eastAsia="Times New Roman" w:hAnsi="Times New Roman" w:cs="Times New Roman"/>
                <w:sz w:val="24"/>
                <w:szCs w:val="24"/>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69F1AC3A" w14:textId="77777777" w:rsidR="00332E95" w:rsidRPr="00332E95" w:rsidRDefault="00332E95" w:rsidP="00332E95">
            <w:pPr>
              <w:widowControl w:val="0"/>
              <w:ind w:right="120"/>
              <w:jc w:val="both"/>
              <w:rPr>
                <w:rFonts w:ascii="Times New Roman" w:eastAsia="Times New Roman" w:hAnsi="Times New Roman" w:cs="Times New Roman"/>
                <w:b/>
                <w:sz w:val="24"/>
                <w:szCs w:val="24"/>
              </w:rPr>
            </w:pPr>
            <w:r w:rsidRPr="00332E95">
              <w:rPr>
                <w:rFonts w:ascii="Times New Roman" w:eastAsia="Times New Roman" w:hAnsi="Times New Roman" w:cs="Times New Roman"/>
                <w:b/>
                <w:sz w:val="24"/>
                <w:szCs w:val="24"/>
              </w:rPr>
              <w:t>Підстави, визначені пунктом 47 Особливостей.</w:t>
            </w:r>
          </w:p>
          <w:p w14:paraId="77690E53" w14:textId="77777777" w:rsidR="00332E95" w:rsidRPr="00332E95" w:rsidRDefault="00332E95" w:rsidP="00332E95">
            <w:pPr>
              <w:widowControl w:val="0"/>
              <w:ind w:right="120"/>
              <w:jc w:val="both"/>
              <w:rPr>
                <w:rFonts w:ascii="Times New Roman" w:eastAsia="Times New Roman" w:hAnsi="Times New Roman" w:cs="Times New Roman"/>
                <w:bCs/>
                <w:sz w:val="24"/>
                <w:szCs w:val="24"/>
              </w:rPr>
            </w:pPr>
            <w:r w:rsidRPr="00332E95">
              <w:rPr>
                <w:rFonts w:ascii="Times New Roman" w:eastAsia="Times New Roman" w:hAnsi="Times New Roman" w:cs="Times New Roman"/>
                <w:bCs/>
                <w:sz w:val="24"/>
                <w:szCs w:val="24"/>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14577D84" w14:textId="77777777" w:rsidR="00332E95" w:rsidRPr="00332E95" w:rsidRDefault="00332E95" w:rsidP="00332E95">
            <w:pPr>
              <w:widowControl w:val="0"/>
              <w:ind w:right="120"/>
              <w:jc w:val="both"/>
              <w:rPr>
                <w:rFonts w:ascii="Times New Roman" w:eastAsia="Times New Roman" w:hAnsi="Times New Roman" w:cs="Times New Roman"/>
                <w:bCs/>
                <w:sz w:val="24"/>
                <w:szCs w:val="24"/>
              </w:rPr>
            </w:pPr>
            <w:r w:rsidRPr="00332E95">
              <w:rPr>
                <w:rFonts w:ascii="Times New Roman" w:eastAsia="Times New Roman" w:hAnsi="Times New Roman" w:cs="Times New Roman"/>
                <w:bCs/>
                <w:sz w:val="24"/>
                <w:szCs w:val="24"/>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B76F210" w14:textId="77777777" w:rsidR="00332E95" w:rsidRPr="00332E95" w:rsidRDefault="00332E95" w:rsidP="00332E95">
            <w:pPr>
              <w:widowControl w:val="0"/>
              <w:ind w:right="120"/>
              <w:jc w:val="both"/>
              <w:rPr>
                <w:rFonts w:ascii="Times New Roman" w:eastAsia="Times New Roman" w:hAnsi="Times New Roman" w:cs="Times New Roman"/>
                <w:bCs/>
                <w:sz w:val="24"/>
                <w:szCs w:val="24"/>
              </w:rPr>
            </w:pPr>
            <w:r w:rsidRPr="00332E95">
              <w:rPr>
                <w:rFonts w:ascii="Times New Roman" w:eastAsia="Times New Roman" w:hAnsi="Times New Roman" w:cs="Times New Roman"/>
                <w:bCs/>
                <w:sz w:val="24"/>
                <w:szCs w:val="24"/>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1D314A19" w14:textId="77777777" w:rsidR="00332E95" w:rsidRPr="00332E95" w:rsidRDefault="00332E95" w:rsidP="00332E95">
            <w:pPr>
              <w:widowControl w:val="0"/>
              <w:ind w:right="120"/>
              <w:jc w:val="both"/>
              <w:rPr>
                <w:rFonts w:ascii="Times New Roman" w:eastAsia="Times New Roman" w:hAnsi="Times New Roman" w:cs="Times New Roman"/>
                <w:bCs/>
                <w:sz w:val="24"/>
                <w:szCs w:val="24"/>
              </w:rPr>
            </w:pPr>
            <w:r w:rsidRPr="00332E95">
              <w:rPr>
                <w:rFonts w:ascii="Times New Roman" w:eastAsia="Times New Roman" w:hAnsi="Times New Roman" w:cs="Times New Roman"/>
                <w:bCs/>
                <w:sz w:val="24"/>
                <w:szCs w:val="24"/>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7EB3D3C" w14:textId="77777777" w:rsidR="00332E95" w:rsidRPr="00332E95" w:rsidRDefault="00332E95" w:rsidP="00332E95">
            <w:pPr>
              <w:widowControl w:val="0"/>
              <w:pBdr>
                <w:top w:val="nil"/>
                <w:left w:val="nil"/>
                <w:bottom w:val="nil"/>
                <w:right w:val="nil"/>
                <w:between w:val="nil"/>
              </w:pBdr>
              <w:jc w:val="both"/>
              <w:rPr>
                <w:rFonts w:ascii="Times New Roman" w:eastAsia="Times New Roman" w:hAnsi="Times New Roman" w:cs="Times New Roman"/>
                <w:sz w:val="24"/>
                <w:szCs w:val="24"/>
              </w:rPr>
            </w:pPr>
            <w:r w:rsidRPr="00332E95">
              <w:rPr>
                <w:rFonts w:ascii="Times New Roman" w:eastAsia="Times New Roman" w:hAnsi="Times New Roman" w:cs="Times New Roman"/>
                <w:sz w:val="24"/>
                <w:szCs w:val="24"/>
              </w:rPr>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1" w:anchor="n52">
              <w:r w:rsidRPr="00332E95">
                <w:rPr>
                  <w:rStyle w:val="a6"/>
                  <w:rFonts w:ascii="Times New Roman" w:eastAsia="Times New Roman" w:hAnsi="Times New Roman" w:cs="Times New Roman"/>
                  <w:sz w:val="24"/>
                  <w:szCs w:val="24"/>
                </w:rPr>
                <w:t>пунктом 4</w:t>
              </w:r>
            </w:hyperlink>
            <w:r w:rsidRPr="00332E95">
              <w:rPr>
                <w:rFonts w:ascii="Times New Roman" w:eastAsia="Times New Roman" w:hAnsi="Times New Roman" w:cs="Times New Roman"/>
                <w:sz w:val="24"/>
                <w:szCs w:val="24"/>
              </w:rPr>
              <w:t xml:space="preserve">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16992B0C" w14:textId="77777777" w:rsidR="00332E95" w:rsidRPr="00332E95" w:rsidRDefault="00332E95" w:rsidP="00332E95">
            <w:pPr>
              <w:widowControl w:val="0"/>
              <w:pBdr>
                <w:top w:val="nil"/>
                <w:left w:val="nil"/>
                <w:bottom w:val="nil"/>
                <w:right w:val="nil"/>
                <w:between w:val="nil"/>
              </w:pBdr>
              <w:jc w:val="both"/>
              <w:rPr>
                <w:rFonts w:ascii="Times New Roman" w:eastAsia="Times New Roman" w:hAnsi="Times New Roman" w:cs="Times New Roman"/>
                <w:sz w:val="24"/>
                <w:szCs w:val="24"/>
              </w:rPr>
            </w:pPr>
            <w:r w:rsidRPr="00332E95">
              <w:rPr>
                <w:rFonts w:ascii="Times New Roman" w:eastAsia="Times New Roman" w:hAnsi="Times New Roman" w:cs="Times New Roman"/>
                <w:sz w:val="24"/>
                <w:szCs w:val="24"/>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0D1535C4" w14:textId="77777777" w:rsidR="00332E95" w:rsidRPr="00332E95" w:rsidRDefault="00332E95" w:rsidP="00332E95">
            <w:pPr>
              <w:widowControl w:val="0"/>
              <w:pBdr>
                <w:top w:val="nil"/>
                <w:left w:val="nil"/>
                <w:bottom w:val="nil"/>
                <w:right w:val="nil"/>
                <w:between w:val="nil"/>
              </w:pBdr>
              <w:jc w:val="both"/>
              <w:rPr>
                <w:rFonts w:ascii="Times New Roman" w:eastAsia="Times New Roman" w:hAnsi="Times New Roman" w:cs="Times New Roman"/>
                <w:sz w:val="24"/>
                <w:szCs w:val="24"/>
              </w:rPr>
            </w:pPr>
            <w:r w:rsidRPr="00332E95">
              <w:rPr>
                <w:rFonts w:ascii="Times New Roman" w:eastAsia="Times New Roman" w:hAnsi="Times New Roman" w:cs="Times New Roman"/>
                <w:sz w:val="24"/>
                <w:szCs w:val="24"/>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30373CDD" w14:textId="77777777" w:rsidR="00332E95" w:rsidRPr="00332E95" w:rsidRDefault="00332E95" w:rsidP="00332E95">
            <w:pPr>
              <w:widowControl w:val="0"/>
              <w:pBdr>
                <w:top w:val="nil"/>
                <w:left w:val="nil"/>
                <w:bottom w:val="nil"/>
                <w:right w:val="nil"/>
                <w:between w:val="nil"/>
              </w:pBdr>
              <w:jc w:val="both"/>
              <w:rPr>
                <w:rFonts w:ascii="Times New Roman" w:eastAsia="Times New Roman" w:hAnsi="Times New Roman" w:cs="Times New Roman"/>
                <w:sz w:val="24"/>
                <w:szCs w:val="24"/>
              </w:rPr>
            </w:pPr>
            <w:r w:rsidRPr="00332E95">
              <w:rPr>
                <w:rFonts w:ascii="Times New Roman" w:eastAsia="Times New Roman" w:hAnsi="Times New Roman" w:cs="Times New Roman"/>
                <w:sz w:val="24"/>
                <w:szCs w:val="24"/>
              </w:rPr>
              <w:lastRenderedPageBreak/>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5226C327" w14:textId="77777777" w:rsidR="00332E95" w:rsidRPr="00332E95" w:rsidRDefault="00332E95" w:rsidP="00332E95">
            <w:pPr>
              <w:widowControl w:val="0"/>
              <w:pBdr>
                <w:top w:val="nil"/>
                <w:left w:val="nil"/>
                <w:bottom w:val="nil"/>
                <w:right w:val="nil"/>
                <w:between w:val="nil"/>
              </w:pBdr>
              <w:jc w:val="both"/>
              <w:rPr>
                <w:rFonts w:ascii="Times New Roman" w:eastAsia="Times New Roman" w:hAnsi="Times New Roman" w:cs="Times New Roman"/>
                <w:sz w:val="24"/>
                <w:szCs w:val="24"/>
              </w:rPr>
            </w:pPr>
            <w:r w:rsidRPr="00332E95">
              <w:rPr>
                <w:rFonts w:ascii="Times New Roman" w:eastAsia="Times New Roman" w:hAnsi="Times New Roman" w:cs="Times New Roman"/>
                <w:sz w:val="24"/>
                <w:szCs w:val="24"/>
              </w:rPr>
              <w:t>8) учасник процедури закупівлі визнаний в установленому законом порядку банкрутом та стосовно нього відкрита ліквідаційна процедура;</w:t>
            </w:r>
          </w:p>
          <w:p w14:paraId="341989FB" w14:textId="77777777" w:rsidR="00332E95" w:rsidRPr="00332E95" w:rsidRDefault="00332E95" w:rsidP="00332E95">
            <w:pPr>
              <w:widowControl w:val="0"/>
              <w:pBdr>
                <w:top w:val="nil"/>
                <w:left w:val="nil"/>
                <w:bottom w:val="nil"/>
                <w:right w:val="nil"/>
                <w:between w:val="nil"/>
              </w:pBdr>
              <w:jc w:val="both"/>
              <w:rPr>
                <w:rFonts w:ascii="Times New Roman" w:eastAsia="Times New Roman" w:hAnsi="Times New Roman" w:cs="Times New Roman"/>
                <w:sz w:val="24"/>
                <w:szCs w:val="24"/>
              </w:rPr>
            </w:pPr>
            <w:r w:rsidRPr="00332E95">
              <w:rPr>
                <w:rFonts w:ascii="Times New Roman" w:eastAsia="Times New Roman" w:hAnsi="Times New Roman" w:cs="Times New Roman"/>
                <w:sz w:val="24"/>
                <w:szCs w:val="24"/>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52CF41B7" w14:textId="77777777" w:rsidR="00332E95" w:rsidRPr="00332E95" w:rsidRDefault="00332E95" w:rsidP="00332E95">
            <w:pPr>
              <w:widowControl w:val="0"/>
              <w:pBdr>
                <w:top w:val="nil"/>
                <w:left w:val="nil"/>
                <w:bottom w:val="nil"/>
                <w:right w:val="nil"/>
                <w:between w:val="nil"/>
              </w:pBdr>
              <w:jc w:val="both"/>
              <w:rPr>
                <w:rFonts w:ascii="Times New Roman" w:eastAsia="Times New Roman" w:hAnsi="Times New Roman" w:cs="Times New Roman"/>
                <w:sz w:val="24"/>
                <w:szCs w:val="24"/>
              </w:rPr>
            </w:pPr>
            <w:r w:rsidRPr="00332E95">
              <w:rPr>
                <w:rFonts w:ascii="Times New Roman" w:eastAsia="Times New Roman" w:hAnsi="Times New Roman" w:cs="Times New Roman"/>
                <w:sz w:val="24"/>
                <w:szCs w:val="24"/>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7418FA05" w14:textId="77777777" w:rsidR="00332E95" w:rsidRPr="00332E95" w:rsidRDefault="00332E95" w:rsidP="00332E95">
            <w:pPr>
              <w:widowControl w:val="0"/>
              <w:pBdr>
                <w:top w:val="nil"/>
                <w:left w:val="nil"/>
                <w:bottom w:val="nil"/>
                <w:right w:val="nil"/>
                <w:between w:val="nil"/>
              </w:pBdr>
              <w:jc w:val="both"/>
              <w:rPr>
                <w:rFonts w:ascii="Times New Roman" w:eastAsia="Times New Roman" w:hAnsi="Times New Roman" w:cs="Times New Roman"/>
                <w:sz w:val="24"/>
                <w:szCs w:val="24"/>
              </w:rPr>
            </w:pPr>
            <w:r w:rsidRPr="00332E95">
              <w:rPr>
                <w:rFonts w:ascii="Times New Roman" w:eastAsia="Times New Roman" w:hAnsi="Times New Roman" w:cs="Times New Roman"/>
                <w:sz w:val="24"/>
                <w:szCs w:val="24"/>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p w14:paraId="663D863F" w14:textId="0DE4BDD7" w:rsidR="00332E95" w:rsidRDefault="00332E95" w:rsidP="00332E95">
            <w:pPr>
              <w:widowControl w:val="0"/>
              <w:pBdr>
                <w:top w:val="nil"/>
                <w:left w:val="nil"/>
                <w:bottom w:val="nil"/>
                <w:right w:val="nil"/>
                <w:between w:val="nil"/>
              </w:pBdr>
              <w:jc w:val="both"/>
              <w:rPr>
                <w:rFonts w:ascii="Times New Roman" w:eastAsia="Times New Roman" w:hAnsi="Times New Roman" w:cs="Times New Roman"/>
                <w:sz w:val="24"/>
                <w:szCs w:val="24"/>
              </w:rPr>
            </w:pPr>
            <w:r w:rsidRPr="00332E95">
              <w:rPr>
                <w:rFonts w:ascii="Times New Roman" w:eastAsia="Times New Roman" w:hAnsi="Times New Roman" w:cs="Times New Roman"/>
                <w:sz w:val="24"/>
                <w:szCs w:val="24"/>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B53A119" w14:textId="77777777" w:rsidR="00A8523F" w:rsidRDefault="00A8523F" w:rsidP="00332E95">
            <w:pPr>
              <w:widowControl w:val="0"/>
              <w:pBdr>
                <w:top w:val="nil"/>
                <w:left w:val="nil"/>
                <w:bottom w:val="nil"/>
                <w:right w:val="nil"/>
                <w:between w:val="nil"/>
              </w:pBdr>
              <w:jc w:val="both"/>
              <w:rPr>
                <w:rFonts w:ascii="Times New Roman" w:eastAsia="Times New Roman" w:hAnsi="Times New Roman" w:cs="Times New Roman"/>
                <w:sz w:val="24"/>
                <w:szCs w:val="24"/>
              </w:rPr>
            </w:pPr>
          </w:p>
          <w:p w14:paraId="3C8CC667" w14:textId="77777777" w:rsidR="004C0D6A" w:rsidRDefault="00D6548B" w:rsidP="004C0D6A">
            <w:pPr>
              <w:jc w:val="both"/>
              <w:rPr>
                <w:rFonts w:ascii="Times New Roman" w:eastAsia="Times New Roman" w:hAnsi="Times New Roman" w:cs="Times New Roman"/>
                <w:sz w:val="24"/>
                <w:szCs w:val="24"/>
              </w:rPr>
            </w:pPr>
            <w:r w:rsidRPr="00D6548B">
              <w:rPr>
                <w:rFonts w:ascii="Times New Roman" w:eastAsia="Times New Roman" w:hAnsi="Times New Roman" w:cs="Times New Roman"/>
                <w:sz w:val="24"/>
                <w:szCs w:val="24"/>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79540205" w14:textId="353B3C80" w:rsidR="004C0D6A" w:rsidRPr="004C0D6A" w:rsidRDefault="004C0D6A" w:rsidP="004C0D6A">
            <w:pPr>
              <w:jc w:val="both"/>
              <w:rPr>
                <w:rFonts w:ascii="Times New Roman" w:eastAsia="Times New Roman" w:hAnsi="Times New Roman" w:cs="Times New Roman"/>
                <w:sz w:val="24"/>
                <w:szCs w:val="24"/>
              </w:rPr>
            </w:pPr>
            <w:r w:rsidRPr="004C0D6A">
              <w:rPr>
                <w:rFonts w:ascii="Times New Roman" w:eastAsia="Times New Roman" w:hAnsi="Times New Roman" w:cs="Times New Roman"/>
                <w:b/>
                <w:sz w:val="24"/>
                <w:szCs w:val="24"/>
              </w:rPr>
              <w:t>Підтвердження відповідності Учасника (в тому числі для об’єднання учасників як учасника процедури)  вимогам, визначеним у пункті 47 Особливостей.</w:t>
            </w:r>
          </w:p>
          <w:p w14:paraId="26DE7740" w14:textId="77777777" w:rsidR="004C0D6A" w:rsidRPr="004C0D6A" w:rsidRDefault="004C0D6A" w:rsidP="004C0D6A">
            <w:pPr>
              <w:jc w:val="both"/>
              <w:rPr>
                <w:rFonts w:ascii="Times New Roman" w:eastAsia="Times New Roman" w:hAnsi="Times New Roman" w:cs="Times New Roman"/>
                <w:sz w:val="24"/>
                <w:szCs w:val="24"/>
              </w:rPr>
            </w:pPr>
            <w:r w:rsidRPr="004C0D6A">
              <w:rPr>
                <w:rFonts w:ascii="Times New Roman" w:eastAsia="Times New Roman" w:hAnsi="Times New Roman" w:cs="Times New Roman"/>
                <w:sz w:val="24"/>
                <w:szCs w:val="24"/>
              </w:rPr>
              <w:t xml:space="preserve">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w:t>
            </w:r>
            <w:r w:rsidRPr="004C0D6A">
              <w:rPr>
                <w:rFonts w:ascii="Times New Roman" w:eastAsia="Times New Roman" w:hAnsi="Times New Roman" w:cs="Times New Roman"/>
                <w:sz w:val="24"/>
                <w:szCs w:val="24"/>
              </w:rPr>
              <w:lastRenderedPageBreak/>
              <w:t>учасником процедури закупівлі відповідно до абзацу шістнадцятого пункту 47 Особливостей.</w:t>
            </w:r>
          </w:p>
          <w:p w14:paraId="3F91886C" w14:textId="77777777" w:rsidR="004C0D6A" w:rsidRPr="004C0D6A" w:rsidRDefault="004C0D6A" w:rsidP="004C0D6A">
            <w:pPr>
              <w:jc w:val="both"/>
              <w:rPr>
                <w:rFonts w:ascii="Times New Roman" w:eastAsia="Times New Roman" w:hAnsi="Times New Roman" w:cs="Times New Roman"/>
                <w:sz w:val="24"/>
                <w:szCs w:val="24"/>
              </w:rPr>
            </w:pPr>
            <w:r w:rsidRPr="004C0D6A">
              <w:rPr>
                <w:rFonts w:ascii="Times New Roman" w:eastAsia="Times New Roman" w:hAnsi="Times New Roman" w:cs="Times New Roman"/>
                <w:sz w:val="24"/>
                <w:szCs w:val="24"/>
              </w:rPr>
              <w:t>Учасник процедури закупівлі підтверджує відсутність підстав, зазначених в пункті 47 Особливостей  (крім підпунктів 1 і 7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55835393" w14:textId="1EF9D19D" w:rsidR="00D6548B" w:rsidRPr="00593F24" w:rsidRDefault="004C0D6A" w:rsidP="004C0D6A">
            <w:pPr>
              <w:jc w:val="both"/>
              <w:rPr>
                <w:rFonts w:ascii="Times New Roman" w:eastAsia="Times New Roman" w:hAnsi="Times New Roman" w:cs="Times New Roman"/>
                <w:sz w:val="24"/>
                <w:szCs w:val="24"/>
              </w:rPr>
            </w:pPr>
            <w:r w:rsidRPr="004C0D6A">
              <w:rPr>
                <w:rFonts w:ascii="Times New Roman" w:eastAsia="Times New Roman" w:hAnsi="Times New Roman" w:cs="Times New Roman"/>
                <w:sz w:val="24"/>
                <w:szCs w:val="24"/>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цього пункту.</w:t>
            </w:r>
            <w:r>
              <w:rPr>
                <w:rFonts w:ascii="Times New Roman" w:eastAsia="Times New Roman" w:hAnsi="Times New Roman" w:cs="Times New Roman"/>
                <w:sz w:val="24"/>
                <w:szCs w:val="24"/>
              </w:rPr>
              <w:t xml:space="preserve"> </w:t>
            </w:r>
          </w:p>
        </w:tc>
      </w:tr>
      <w:tr w:rsidR="00DC7DDF" w14:paraId="45EC1DB4" w14:textId="77777777">
        <w:trPr>
          <w:trHeight w:val="1119"/>
          <w:jc w:val="center"/>
        </w:trPr>
        <w:tc>
          <w:tcPr>
            <w:tcW w:w="705" w:type="dxa"/>
          </w:tcPr>
          <w:p w14:paraId="2C81E20E"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6</w:t>
            </w:r>
          </w:p>
        </w:tc>
        <w:tc>
          <w:tcPr>
            <w:tcW w:w="2805" w:type="dxa"/>
          </w:tcPr>
          <w:p w14:paraId="0DC9FEB1" w14:textId="77777777" w:rsidR="00DC7DDF" w:rsidRDefault="00DC7DDF" w:rsidP="00DC7DDF">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Інформація про технічні, якісні та кількісні характеристики предмета закупівлі</w:t>
            </w:r>
          </w:p>
          <w:p w14:paraId="193C8A58" w14:textId="77777777" w:rsidR="00DC7DDF" w:rsidRDefault="00DC7DDF" w:rsidP="00DC7DDF">
            <w:pPr>
              <w:widowControl w:val="0"/>
              <w:rPr>
                <w:rFonts w:ascii="Times New Roman" w:eastAsia="Times New Roman" w:hAnsi="Times New Roman" w:cs="Times New Roman"/>
                <w:sz w:val="24"/>
                <w:szCs w:val="24"/>
              </w:rPr>
            </w:pPr>
          </w:p>
        </w:tc>
        <w:tc>
          <w:tcPr>
            <w:tcW w:w="6450" w:type="dxa"/>
            <w:vAlign w:val="center"/>
          </w:tcPr>
          <w:p w14:paraId="429414BB" w14:textId="77777777" w:rsidR="00DC7DDF" w:rsidRDefault="002C44A1" w:rsidP="002C44A1">
            <w:pPr>
              <w:shd w:val="clear" w:color="auto" w:fill="FFFFFF"/>
              <w:jc w:val="both"/>
              <w:outlineLvl w:val="1"/>
              <w:rPr>
                <w:rFonts w:ascii="Times New Roman" w:eastAsia="Times New Roman" w:hAnsi="Times New Roman" w:cs="Times New Roman"/>
                <w:sz w:val="24"/>
                <w:szCs w:val="24"/>
              </w:rPr>
            </w:pPr>
            <w:r w:rsidRPr="002C44A1">
              <w:rPr>
                <w:rFonts w:ascii="Times New Roman" w:eastAsia="Times New Roman" w:hAnsi="Times New Roman" w:cs="Times New Roman"/>
                <w:sz w:val="24"/>
                <w:szCs w:val="24"/>
              </w:rPr>
              <w:t xml:space="preserve">Вимоги до предмета закупівлі (технічні, якісні та кількісні характеристики) згідно з пунктом третім частини другої статті 22 Закону зазначено в </w:t>
            </w:r>
            <w:r w:rsidRPr="004C0D6A">
              <w:rPr>
                <w:rFonts w:ascii="Times New Roman" w:eastAsia="Times New Roman" w:hAnsi="Times New Roman" w:cs="Times New Roman"/>
                <w:b/>
                <w:bCs/>
                <w:i/>
                <w:iCs/>
                <w:sz w:val="24"/>
                <w:szCs w:val="24"/>
              </w:rPr>
              <w:t>Додатку 2</w:t>
            </w:r>
            <w:r w:rsidRPr="002C44A1">
              <w:rPr>
                <w:rFonts w:ascii="Times New Roman" w:eastAsia="Times New Roman" w:hAnsi="Times New Roman" w:cs="Times New Roman"/>
                <w:sz w:val="24"/>
                <w:szCs w:val="24"/>
              </w:rPr>
              <w:t xml:space="preserve"> до цієї тендерної документації.</w:t>
            </w:r>
          </w:p>
        </w:tc>
      </w:tr>
      <w:tr w:rsidR="00DC7DDF" w14:paraId="49409A12" w14:textId="77777777">
        <w:trPr>
          <w:trHeight w:val="1119"/>
          <w:jc w:val="center"/>
        </w:trPr>
        <w:tc>
          <w:tcPr>
            <w:tcW w:w="705" w:type="dxa"/>
          </w:tcPr>
          <w:p w14:paraId="0E3C5F15"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05" w:type="dxa"/>
          </w:tcPr>
          <w:p w14:paraId="3D185031" w14:textId="77777777" w:rsidR="00DC7DDF" w:rsidRDefault="00DC7DDF" w:rsidP="00DC7DDF">
            <w:pPr>
              <w:widowControl w:val="0"/>
              <w:rPr>
                <w:rFonts w:ascii="Times New Roman" w:eastAsia="Times New Roman" w:hAnsi="Times New Roman" w:cs="Times New Roman"/>
                <w:sz w:val="24"/>
                <w:szCs w:val="24"/>
              </w:rPr>
            </w:pPr>
            <w:r w:rsidRPr="00A169BE">
              <w:rPr>
                <w:rFonts w:ascii="Times New Roman" w:eastAsia="Times New Roman" w:hAnsi="Times New Roman" w:cs="Times New Roman"/>
                <w:b/>
                <w:sz w:val="24"/>
                <w:szCs w:val="24"/>
              </w:rPr>
              <w:t xml:space="preserve">Інформація про субпідрядника /співвиконавця </w:t>
            </w:r>
          </w:p>
        </w:tc>
        <w:tc>
          <w:tcPr>
            <w:tcW w:w="6450" w:type="dxa"/>
            <w:vAlign w:val="center"/>
          </w:tcPr>
          <w:p w14:paraId="68C93E0B" w14:textId="77777777" w:rsidR="00DC7DDF" w:rsidRPr="00A169BE" w:rsidRDefault="00DC7DDF" w:rsidP="00DC7DDF">
            <w:pPr>
              <w:widowControl w:val="0"/>
              <w:ind w:right="120"/>
              <w:jc w:val="both"/>
              <w:rPr>
                <w:rFonts w:ascii="Times New Roman" w:eastAsia="Times New Roman" w:hAnsi="Times New Roman" w:cs="Times New Roman"/>
                <w:b/>
                <w:sz w:val="24"/>
                <w:szCs w:val="24"/>
              </w:rPr>
            </w:pPr>
            <w:r w:rsidRPr="00A169BE">
              <w:rPr>
                <w:rFonts w:ascii="Times New Roman" w:eastAsia="Times New Roman" w:hAnsi="Times New Roman" w:cs="Times New Roman"/>
                <w:color w:val="000000"/>
                <w:sz w:val="24"/>
                <w:szCs w:val="24"/>
              </w:rPr>
              <w:t xml:space="preserve">Не передбачено.  </w:t>
            </w:r>
          </w:p>
          <w:p w14:paraId="0B5E0876" w14:textId="77777777" w:rsidR="00DC7DDF" w:rsidRDefault="00DC7DDF" w:rsidP="00DC7DDF">
            <w:pPr>
              <w:widowControl w:val="0"/>
              <w:ind w:right="120"/>
              <w:jc w:val="both"/>
              <w:rPr>
                <w:rFonts w:ascii="Times New Roman" w:eastAsia="Times New Roman" w:hAnsi="Times New Roman" w:cs="Times New Roman"/>
                <w:b/>
                <w:sz w:val="24"/>
                <w:szCs w:val="24"/>
                <w:highlight w:val="cyan"/>
              </w:rPr>
            </w:pPr>
          </w:p>
          <w:p w14:paraId="31774FE4" w14:textId="77777777" w:rsidR="00DC7DDF" w:rsidRDefault="00DC7DDF" w:rsidP="00DC7DDF">
            <w:pPr>
              <w:widowControl w:val="0"/>
              <w:ind w:right="120"/>
              <w:jc w:val="both"/>
              <w:rPr>
                <w:rFonts w:ascii="Times New Roman" w:eastAsia="Times New Roman" w:hAnsi="Times New Roman" w:cs="Times New Roman"/>
                <w:sz w:val="24"/>
                <w:szCs w:val="24"/>
              </w:rPr>
            </w:pPr>
          </w:p>
        </w:tc>
      </w:tr>
      <w:tr w:rsidR="00DC7DDF" w14:paraId="10C3BF8E" w14:textId="77777777">
        <w:trPr>
          <w:trHeight w:val="841"/>
          <w:jc w:val="center"/>
        </w:trPr>
        <w:tc>
          <w:tcPr>
            <w:tcW w:w="705" w:type="dxa"/>
          </w:tcPr>
          <w:p w14:paraId="4E637FE0"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05" w:type="dxa"/>
          </w:tcPr>
          <w:p w14:paraId="5A2D9E53" w14:textId="77777777" w:rsidR="00DC7DDF" w:rsidRDefault="00DC7DDF" w:rsidP="00DC7DDF">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Унесення змін або відкликання тендерної пропозиції учасником</w:t>
            </w:r>
          </w:p>
        </w:tc>
        <w:tc>
          <w:tcPr>
            <w:tcW w:w="6450" w:type="dxa"/>
            <w:vAlign w:val="center"/>
          </w:tcPr>
          <w:p w14:paraId="231FA9D9"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DC7DDF" w14:paraId="2F326AF0" w14:textId="77777777">
        <w:trPr>
          <w:trHeight w:val="442"/>
          <w:jc w:val="center"/>
        </w:trPr>
        <w:tc>
          <w:tcPr>
            <w:tcW w:w="9960" w:type="dxa"/>
            <w:gridSpan w:val="3"/>
            <w:vAlign w:val="center"/>
          </w:tcPr>
          <w:p w14:paraId="40985645"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Розділ 4. Подання та розкриття тендерної пропозиції</w:t>
            </w:r>
          </w:p>
        </w:tc>
      </w:tr>
      <w:tr w:rsidR="00DC7DDF" w14:paraId="45C2B10C" w14:textId="77777777">
        <w:trPr>
          <w:trHeight w:val="1119"/>
          <w:jc w:val="center"/>
        </w:trPr>
        <w:tc>
          <w:tcPr>
            <w:tcW w:w="705" w:type="dxa"/>
          </w:tcPr>
          <w:p w14:paraId="3C3D32CF"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05" w:type="dxa"/>
          </w:tcPr>
          <w:p w14:paraId="12D2FCD4" w14:textId="77777777" w:rsidR="00DC7DDF" w:rsidRDefault="00DC7DDF" w:rsidP="00DC7DDF">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Кінцевий строк подання тендерної пропозиції</w:t>
            </w:r>
          </w:p>
        </w:tc>
        <w:tc>
          <w:tcPr>
            <w:tcW w:w="6450" w:type="dxa"/>
            <w:vAlign w:val="center"/>
          </w:tcPr>
          <w:p w14:paraId="433A0B63" w14:textId="57448C8D" w:rsidR="00DC7DDF" w:rsidRDefault="00DC7DDF" w:rsidP="00DC7DDF">
            <w:pPr>
              <w:widowControl w:val="0"/>
              <w:ind w:left="40" w:right="120"/>
              <w:jc w:val="both"/>
              <w:rPr>
                <w:rFonts w:ascii="Times New Roman" w:eastAsia="Times New Roman" w:hAnsi="Times New Roman" w:cs="Times New Roman"/>
                <w:i/>
                <w:color w:val="4A86E8"/>
                <w:sz w:val="24"/>
                <w:szCs w:val="24"/>
                <w:highlight w:val="white"/>
              </w:rPr>
            </w:pPr>
            <w:r>
              <w:rPr>
                <w:rFonts w:ascii="Times New Roman" w:eastAsia="Times New Roman" w:hAnsi="Times New Roman" w:cs="Times New Roman"/>
                <w:color w:val="000000"/>
                <w:sz w:val="24"/>
                <w:szCs w:val="24"/>
              </w:rPr>
              <w:t xml:space="preserve">Кінцевий строк подання тендерних пропозицій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sidR="00AA56B5">
              <w:rPr>
                <w:rFonts w:ascii="Times New Roman" w:eastAsia="Times New Roman" w:hAnsi="Times New Roman" w:cs="Times New Roman"/>
                <w:b/>
                <w:color w:val="000000"/>
                <w:sz w:val="24"/>
                <w:szCs w:val="24"/>
              </w:rPr>
              <w:t xml:space="preserve">     </w:t>
            </w:r>
            <w:r w:rsidR="00064F22">
              <w:rPr>
                <w:rFonts w:ascii="Times New Roman" w:eastAsia="Times New Roman" w:hAnsi="Times New Roman" w:cs="Times New Roman"/>
                <w:b/>
                <w:color w:val="000000"/>
                <w:sz w:val="24"/>
                <w:szCs w:val="24"/>
              </w:rPr>
              <w:t>2</w:t>
            </w:r>
            <w:r w:rsidR="00CB68FA">
              <w:rPr>
                <w:rFonts w:ascii="Times New Roman" w:eastAsia="Times New Roman" w:hAnsi="Times New Roman" w:cs="Times New Roman"/>
                <w:b/>
                <w:color w:val="000000"/>
                <w:sz w:val="24"/>
                <w:szCs w:val="24"/>
              </w:rPr>
              <w:t>4</w:t>
            </w:r>
            <w:r w:rsidR="004C5117">
              <w:rPr>
                <w:rFonts w:ascii="Times New Roman" w:eastAsia="Times New Roman" w:hAnsi="Times New Roman" w:cs="Times New Roman"/>
                <w:b/>
                <w:color w:val="000000"/>
                <w:sz w:val="24"/>
                <w:szCs w:val="24"/>
              </w:rPr>
              <w:t>.</w:t>
            </w:r>
            <w:r w:rsidR="00064F22">
              <w:rPr>
                <w:rFonts w:ascii="Times New Roman" w:eastAsia="Times New Roman" w:hAnsi="Times New Roman" w:cs="Times New Roman"/>
                <w:b/>
                <w:color w:val="000000"/>
                <w:sz w:val="24"/>
                <w:szCs w:val="24"/>
              </w:rPr>
              <w:t>05</w:t>
            </w:r>
            <w:r w:rsidRPr="00E9550C">
              <w:rPr>
                <w:rFonts w:ascii="Times New Roman" w:eastAsia="Times New Roman" w:hAnsi="Times New Roman"/>
                <w:b/>
                <w:bCs/>
                <w:sz w:val="24"/>
                <w:szCs w:val="24"/>
              </w:rPr>
              <w:t>.</w:t>
            </w:r>
            <w:r w:rsidR="005D2301" w:rsidRPr="00E9550C">
              <w:rPr>
                <w:rFonts w:ascii="Times New Roman" w:eastAsia="Times New Roman" w:hAnsi="Times New Roman"/>
                <w:b/>
                <w:bCs/>
                <w:sz w:val="24"/>
                <w:szCs w:val="24"/>
              </w:rPr>
              <w:t>202</w:t>
            </w:r>
            <w:r w:rsidR="00D43CED">
              <w:rPr>
                <w:rFonts w:ascii="Times New Roman" w:eastAsia="Times New Roman" w:hAnsi="Times New Roman"/>
                <w:b/>
                <w:bCs/>
                <w:sz w:val="24"/>
                <w:szCs w:val="24"/>
              </w:rPr>
              <w:t>5</w:t>
            </w:r>
            <w:r w:rsidR="005D2301" w:rsidRPr="00E9550C">
              <w:rPr>
                <w:rFonts w:ascii="Times New Roman" w:eastAsia="Times New Roman" w:hAnsi="Times New Roman"/>
                <w:b/>
                <w:bCs/>
                <w:sz w:val="24"/>
                <w:szCs w:val="24"/>
              </w:rPr>
              <w:t>р</w:t>
            </w:r>
            <w:r w:rsidR="005D2301">
              <w:rPr>
                <w:rFonts w:ascii="Times New Roman" w:eastAsia="Times New Roman" w:hAnsi="Times New Roman"/>
                <w:b/>
                <w:bCs/>
                <w:sz w:val="24"/>
                <w:szCs w:val="24"/>
              </w:rPr>
              <w:t xml:space="preserve">. до </w:t>
            </w:r>
            <w:r w:rsidR="004C5117">
              <w:rPr>
                <w:rFonts w:ascii="Times New Roman" w:eastAsia="Times New Roman" w:hAnsi="Times New Roman"/>
                <w:b/>
                <w:bCs/>
                <w:sz w:val="24"/>
                <w:szCs w:val="24"/>
              </w:rPr>
              <w:t>00</w:t>
            </w:r>
            <w:r w:rsidRPr="00273953">
              <w:rPr>
                <w:rFonts w:ascii="Times New Roman" w:eastAsia="Times New Roman" w:hAnsi="Times New Roman"/>
                <w:b/>
                <w:bCs/>
                <w:sz w:val="24"/>
                <w:szCs w:val="24"/>
              </w:rPr>
              <w:t>.00 год.</w:t>
            </w:r>
            <w:r w:rsidRPr="00581C36">
              <w:rPr>
                <w:rFonts w:ascii="Times New Roman" w:eastAsia="Times New Roman" w:hAnsi="Times New Roman"/>
                <w:bCs/>
                <w:sz w:val="24"/>
                <w:szCs w:val="24"/>
              </w:rPr>
              <w:t xml:space="preserve"> </w:t>
            </w:r>
            <w:r>
              <w:rPr>
                <w:rFonts w:ascii="Times New Roman" w:eastAsia="Times New Roman" w:hAnsi="Times New Roman" w:cs="Times New Roman"/>
                <w:i/>
                <w:strike/>
                <w:color w:val="4A86E8"/>
                <w:sz w:val="24"/>
                <w:szCs w:val="24"/>
                <w:highlight w:val="white"/>
              </w:rPr>
              <w:t xml:space="preserve"> </w:t>
            </w:r>
          </w:p>
          <w:p w14:paraId="24D39B8D"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Отримана тендерна пропозиція вноситься автоматично до реєстру отриманих тендерних пропозицій.</w:t>
            </w:r>
          </w:p>
          <w:p w14:paraId="650327BE"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w:t>
            </w:r>
          </w:p>
          <w:p w14:paraId="5B0E1183" w14:textId="55F7C5BC" w:rsidR="00DC7DDF" w:rsidRDefault="00DC7DDF" w:rsidP="00D43CED">
            <w:pPr>
              <w:widowControl w:val="0"/>
              <w:pBdr>
                <w:top w:val="nil"/>
                <w:left w:val="nil"/>
                <w:bottom w:val="nil"/>
                <w:right w:val="nil"/>
                <w:between w:val="nil"/>
              </w:pBdr>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Тендерні пропозиції після закінчення кінцевого строку їх подання не приймаються електронною системою закупівель.</w:t>
            </w:r>
          </w:p>
        </w:tc>
      </w:tr>
      <w:tr w:rsidR="00DC7DDF" w14:paraId="18272CD4" w14:textId="77777777">
        <w:trPr>
          <w:trHeight w:val="1119"/>
          <w:jc w:val="center"/>
        </w:trPr>
        <w:tc>
          <w:tcPr>
            <w:tcW w:w="705" w:type="dxa"/>
          </w:tcPr>
          <w:p w14:paraId="590EE6C2"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2805" w:type="dxa"/>
          </w:tcPr>
          <w:p w14:paraId="2BB792AB" w14:textId="77777777" w:rsidR="00DC7DDF" w:rsidRDefault="00DC7DDF" w:rsidP="00DC7DDF">
            <w:pPr>
              <w:widowControl w:val="0"/>
              <w:rPr>
                <w:rFonts w:ascii="Times New Roman" w:eastAsia="Times New Roman" w:hAnsi="Times New Roman" w:cs="Times New Roman"/>
                <w:strike/>
                <w:sz w:val="24"/>
                <w:szCs w:val="24"/>
                <w:highlight w:val="white"/>
              </w:rPr>
            </w:pPr>
            <w:r w:rsidRPr="00A169BE">
              <w:rPr>
                <w:rFonts w:ascii="Times New Roman" w:eastAsia="Times New Roman" w:hAnsi="Times New Roman" w:cs="Times New Roman"/>
                <w:b/>
                <w:sz w:val="24"/>
                <w:szCs w:val="24"/>
                <w:highlight w:val="white"/>
              </w:rPr>
              <w:t>Дата та час розкриття тендерної пропозиції</w:t>
            </w:r>
            <w:r w:rsidRPr="00A169BE">
              <w:rPr>
                <w:rFonts w:ascii="Times New Roman" w:eastAsia="Times New Roman" w:hAnsi="Times New Roman" w:cs="Times New Roman"/>
                <w:sz w:val="28"/>
                <w:szCs w:val="28"/>
                <w:highlight w:val="white"/>
              </w:rPr>
              <w:t xml:space="preserve"> </w:t>
            </w:r>
          </w:p>
        </w:tc>
        <w:tc>
          <w:tcPr>
            <w:tcW w:w="6450" w:type="dxa"/>
            <w:vAlign w:val="center"/>
          </w:tcPr>
          <w:p w14:paraId="3C827D11" w14:textId="77777777" w:rsidR="00DC7DDF" w:rsidRPr="00A169BE" w:rsidRDefault="00DC7DDF" w:rsidP="00DC7DDF">
            <w:pPr>
              <w:shd w:val="clear" w:color="auto" w:fill="FFFFFF"/>
              <w:jc w:val="both"/>
              <w:rPr>
                <w:rFonts w:ascii="Times New Roman" w:eastAsia="Times New Roman" w:hAnsi="Times New Roman" w:cs="Times New Roman"/>
                <w:sz w:val="24"/>
                <w:szCs w:val="24"/>
                <w:highlight w:val="white"/>
              </w:rPr>
            </w:pPr>
            <w:r w:rsidRPr="00A169BE">
              <w:rPr>
                <w:rFonts w:ascii="Times New Roman" w:eastAsia="Times New Roman" w:hAnsi="Times New Roman" w:cs="Times New Roman"/>
                <w:sz w:val="24"/>
                <w:szCs w:val="24"/>
                <w:highlight w:val="white"/>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7504D1EF" w14:textId="77777777" w:rsidR="00DC7DDF" w:rsidRPr="00A169BE" w:rsidRDefault="00DC7DDF" w:rsidP="00DC7DDF">
            <w:pPr>
              <w:shd w:val="clear" w:color="auto" w:fill="FFFFFF"/>
              <w:jc w:val="both"/>
              <w:rPr>
                <w:rFonts w:ascii="Times New Roman" w:eastAsia="Times New Roman" w:hAnsi="Times New Roman" w:cs="Times New Roman"/>
                <w:sz w:val="24"/>
                <w:szCs w:val="24"/>
                <w:highlight w:val="white"/>
              </w:rPr>
            </w:pPr>
            <w:r w:rsidRPr="00A169BE">
              <w:rPr>
                <w:rFonts w:ascii="Times New Roman" w:eastAsia="Times New Roman" w:hAnsi="Times New Roman" w:cs="Times New Roman"/>
                <w:sz w:val="24"/>
                <w:szCs w:val="24"/>
                <w:highlight w:val="white"/>
              </w:rPr>
              <w:t>Розкриття тендерних пропозицій здійснюється відповідно до статті 28 Закону (положення абзацу третього частини першої та абзацу другого частини другої статті 28 Закону не застосовуються).</w:t>
            </w:r>
          </w:p>
          <w:p w14:paraId="54F6B915" w14:textId="77777777" w:rsidR="00DC7DDF" w:rsidRDefault="00DC7DDF" w:rsidP="00DC7DDF">
            <w:pPr>
              <w:shd w:val="clear" w:color="auto" w:fill="FFFFFF"/>
              <w:jc w:val="both"/>
              <w:rPr>
                <w:rFonts w:ascii="Times New Roman" w:eastAsia="Times New Roman" w:hAnsi="Times New Roman" w:cs="Times New Roman"/>
                <w:color w:val="00B050"/>
                <w:sz w:val="24"/>
                <w:szCs w:val="24"/>
                <w:highlight w:val="white"/>
              </w:rPr>
            </w:pPr>
            <w:r w:rsidRPr="00A169BE">
              <w:rPr>
                <w:rFonts w:ascii="Times New Roman" w:eastAsia="Times New Roman" w:hAnsi="Times New Roman" w:cs="Times New Roman"/>
                <w:sz w:val="24"/>
                <w:szCs w:val="24"/>
                <w:highlight w:val="white"/>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w:t>
            </w:r>
            <w:r w:rsidRPr="00A169BE">
              <w:rPr>
                <w:rFonts w:ascii="Times New Roman" w:eastAsia="Times New Roman" w:hAnsi="Times New Roman" w:cs="Times New Roman"/>
                <w:sz w:val="24"/>
                <w:szCs w:val="24"/>
                <w:highlight w:val="white"/>
              </w:rPr>
              <w:lastRenderedPageBreak/>
              <w:t xml:space="preserve">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w:t>
            </w:r>
            <w:hyperlink r:id="rId12" w:anchor="n159">
              <w:r w:rsidRPr="00A169BE">
                <w:rPr>
                  <w:rFonts w:ascii="Times New Roman" w:eastAsia="Times New Roman" w:hAnsi="Times New Roman" w:cs="Times New Roman"/>
                  <w:sz w:val="24"/>
                  <w:szCs w:val="24"/>
                  <w:highlight w:val="white"/>
                </w:rPr>
                <w:t>47</w:t>
              </w:r>
            </w:hyperlink>
            <w:r w:rsidRPr="00A169BE">
              <w:rPr>
                <w:rFonts w:ascii="Times New Roman" w:eastAsia="Times New Roman" w:hAnsi="Times New Roman" w:cs="Times New Roman"/>
                <w:sz w:val="24"/>
                <w:szCs w:val="24"/>
                <w:highlight w:val="white"/>
              </w:rPr>
              <w:t xml:space="preserve"> Особливостей.</w:t>
            </w:r>
          </w:p>
        </w:tc>
      </w:tr>
      <w:tr w:rsidR="00DC7DDF" w14:paraId="4BD3263F" w14:textId="77777777">
        <w:trPr>
          <w:trHeight w:val="512"/>
          <w:jc w:val="center"/>
        </w:trPr>
        <w:tc>
          <w:tcPr>
            <w:tcW w:w="9960" w:type="dxa"/>
            <w:gridSpan w:val="3"/>
            <w:vAlign w:val="center"/>
          </w:tcPr>
          <w:p w14:paraId="31EF7E75"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Розділ 5. Оцінка тендерної пропозиції</w:t>
            </w:r>
          </w:p>
        </w:tc>
      </w:tr>
      <w:tr w:rsidR="00DC7DDF" w14:paraId="4BE34D53" w14:textId="77777777">
        <w:trPr>
          <w:trHeight w:val="1119"/>
          <w:jc w:val="center"/>
        </w:trPr>
        <w:tc>
          <w:tcPr>
            <w:tcW w:w="705" w:type="dxa"/>
          </w:tcPr>
          <w:p w14:paraId="7E6F0D42"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05" w:type="dxa"/>
          </w:tcPr>
          <w:p w14:paraId="055C9D08" w14:textId="77777777" w:rsidR="00DC7DDF" w:rsidRDefault="00DC7DDF" w:rsidP="00DC7DDF">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Перелік критеріїв та методика оцінки тендерної пропозиції із зазначенням питомої ваги критерію</w:t>
            </w:r>
          </w:p>
        </w:tc>
        <w:tc>
          <w:tcPr>
            <w:tcW w:w="6450" w:type="dxa"/>
            <w:vAlign w:val="center"/>
          </w:tcPr>
          <w:p w14:paraId="4D00FFB7" w14:textId="77777777" w:rsidR="00DC7DDF" w:rsidRPr="00A169BE" w:rsidRDefault="00DC7DDF" w:rsidP="00DC7DDF">
            <w:pPr>
              <w:shd w:val="clear" w:color="auto" w:fill="FFFFFF"/>
              <w:jc w:val="both"/>
              <w:rPr>
                <w:rFonts w:ascii="Times New Roman" w:eastAsia="Times New Roman" w:hAnsi="Times New Roman" w:cs="Times New Roman"/>
                <w:sz w:val="24"/>
                <w:szCs w:val="24"/>
                <w:highlight w:val="white"/>
              </w:rPr>
            </w:pPr>
            <w:r w:rsidRPr="00A169BE">
              <w:rPr>
                <w:rFonts w:ascii="Times New Roman" w:eastAsia="Times New Roman" w:hAnsi="Times New Roman" w:cs="Times New Roman"/>
                <w:sz w:val="24"/>
                <w:szCs w:val="24"/>
                <w:highlight w:val="white"/>
              </w:rPr>
              <w:t xml:space="preserve">Розгляд та оцінка тендерних пропозицій здійснюються відповідно до статті 29 Закону (положення частин другої, дванадцятої, </w:t>
            </w:r>
            <w:hyperlink r:id="rId13" w:anchor="n1553">
              <w:r w:rsidRPr="00A169BE">
                <w:rPr>
                  <w:rFonts w:ascii="Times New Roman" w:eastAsia="Times New Roman" w:hAnsi="Times New Roman" w:cs="Times New Roman"/>
                  <w:sz w:val="24"/>
                  <w:szCs w:val="24"/>
                  <w:highlight w:val="white"/>
                </w:rPr>
                <w:t>шістнадцятої</w:t>
              </w:r>
            </w:hyperlink>
            <w:r w:rsidRPr="00A169BE">
              <w:rPr>
                <w:rFonts w:ascii="Times New Roman" w:eastAsia="Times New Roman" w:hAnsi="Times New Roman" w:cs="Times New Roman"/>
                <w:sz w:val="24"/>
                <w:szCs w:val="24"/>
                <w:highlight w:val="white"/>
              </w:rPr>
              <w:t>, абзаців другого і третього частини п’ятнадцятої статті 29 Закону не застосовуються) з урахуванням положень пункту 43 Особливостей.</w:t>
            </w:r>
          </w:p>
          <w:p w14:paraId="3A5EF815" w14:textId="77777777" w:rsidR="00DC7DDF" w:rsidRPr="00A169BE" w:rsidRDefault="00DC7DDF" w:rsidP="00DC7DDF">
            <w:pPr>
              <w:widowControl w:val="0"/>
              <w:jc w:val="both"/>
              <w:rPr>
                <w:rFonts w:ascii="Times New Roman" w:eastAsia="Times New Roman" w:hAnsi="Times New Roman" w:cs="Times New Roman"/>
                <w:sz w:val="24"/>
                <w:szCs w:val="24"/>
                <w:highlight w:val="white"/>
              </w:rPr>
            </w:pPr>
            <w:r w:rsidRPr="00A169BE">
              <w:rPr>
                <w:rFonts w:ascii="Times New Roman" w:eastAsia="Times New Roman" w:hAnsi="Times New Roman" w:cs="Times New Roman"/>
                <w:sz w:val="24"/>
                <w:szCs w:val="24"/>
                <w:highlight w:val="white"/>
              </w:rPr>
              <w:t>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 статті 30 Закону.</w:t>
            </w:r>
          </w:p>
          <w:p w14:paraId="686006FB"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Критерії та методика оцінки визначаються відповідно до </w:t>
            </w:r>
            <w:r w:rsidRPr="00A169BE">
              <w:rPr>
                <w:rFonts w:ascii="Times New Roman" w:eastAsia="Times New Roman" w:hAnsi="Times New Roman" w:cs="Times New Roman"/>
                <w:sz w:val="24"/>
                <w:szCs w:val="24"/>
                <w:highlight w:val="white"/>
              </w:rPr>
              <w:t>статті 29 Закону</w:t>
            </w:r>
            <w:r>
              <w:rPr>
                <w:rFonts w:ascii="Times New Roman" w:eastAsia="Times New Roman" w:hAnsi="Times New Roman" w:cs="Times New Roman"/>
                <w:color w:val="00B050"/>
                <w:sz w:val="24"/>
                <w:szCs w:val="24"/>
                <w:highlight w:val="white"/>
              </w:rPr>
              <w:t>.</w:t>
            </w:r>
          </w:p>
          <w:p w14:paraId="46F8C4B8" w14:textId="77777777" w:rsidR="00DC7DDF" w:rsidRDefault="00DC7DDF" w:rsidP="00DC7DDF">
            <w:pPr>
              <w:widowControl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Перелік критеріїв та методика оцінки тендерної пропозиції із зазначенням питомої ваги критерію:</w:t>
            </w:r>
          </w:p>
          <w:p w14:paraId="509F9225" w14:textId="77777777" w:rsidR="00DC7DDF" w:rsidRPr="00A169BE" w:rsidRDefault="00DC7DDF" w:rsidP="00DC7DDF">
            <w:pPr>
              <w:widowControl w:val="0"/>
              <w:jc w:val="both"/>
              <w:rPr>
                <w:rFonts w:ascii="Times New Roman" w:eastAsia="Times New Roman" w:hAnsi="Times New Roman" w:cs="Times New Roman"/>
                <w:sz w:val="24"/>
                <w:szCs w:val="24"/>
                <w:highlight w:val="white"/>
              </w:rPr>
            </w:pPr>
            <w:r w:rsidRPr="00A169BE">
              <w:rPr>
                <w:rFonts w:ascii="Times New Roman" w:eastAsia="Times New Roman" w:hAnsi="Times New Roman" w:cs="Times New Roman"/>
                <w:sz w:val="24"/>
                <w:szCs w:val="24"/>
                <w:highlight w:val="white"/>
              </w:rPr>
              <w:t>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14:paraId="14B68457" w14:textId="77777777" w:rsidR="00DC7DDF" w:rsidRPr="00A169BE" w:rsidRDefault="00DC7DDF" w:rsidP="00DC7DDF">
            <w:pPr>
              <w:widowControl w:val="0"/>
              <w:jc w:val="both"/>
              <w:rPr>
                <w:rFonts w:ascii="Times New Roman" w:eastAsia="Times New Roman" w:hAnsi="Times New Roman" w:cs="Times New Roman"/>
                <w:i/>
                <w:sz w:val="24"/>
                <w:szCs w:val="24"/>
                <w:highlight w:val="white"/>
              </w:rPr>
            </w:pPr>
            <w:r w:rsidRPr="00A169BE">
              <w:rPr>
                <w:rFonts w:ascii="Times New Roman" w:eastAsia="Times New Roman" w:hAnsi="Times New Roman" w:cs="Times New Roman"/>
                <w:i/>
                <w:sz w:val="24"/>
                <w:szCs w:val="24"/>
                <w:highlight w:val="white"/>
              </w:rPr>
              <w:t>(у разі якщо подано дві і більше тендерних пропозицій).</w:t>
            </w:r>
          </w:p>
          <w:p w14:paraId="38FFAA7D" w14:textId="77777777" w:rsidR="00DC7DDF" w:rsidRPr="00A169BE" w:rsidRDefault="00DC7DDF" w:rsidP="00DC7DDF">
            <w:pPr>
              <w:shd w:val="clear" w:color="auto" w:fill="FFFFFF"/>
              <w:jc w:val="both"/>
              <w:rPr>
                <w:rFonts w:ascii="Times New Roman" w:eastAsia="Times New Roman" w:hAnsi="Times New Roman" w:cs="Times New Roman"/>
                <w:sz w:val="24"/>
                <w:szCs w:val="24"/>
                <w:highlight w:val="white"/>
              </w:rPr>
            </w:pPr>
            <w:r w:rsidRPr="00A169BE">
              <w:rPr>
                <w:rFonts w:ascii="Times New Roman" w:eastAsia="Times New Roman" w:hAnsi="Times New Roman" w:cs="Times New Roman"/>
                <w:sz w:val="24"/>
                <w:szCs w:val="24"/>
                <w:highlight w:val="white"/>
              </w:rPr>
              <w:t>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 частин третьої та четвертої статті 28 Закону. Замовник розглядає таку тендерну пропозицію відповідно до вимог статті 29 Закону (положення частин другої, п’ятої — 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433C4FAE" w14:textId="77777777" w:rsidR="00DC7DDF" w:rsidRPr="00A169BE" w:rsidRDefault="00DC7DDF" w:rsidP="00DC7DDF">
            <w:pPr>
              <w:widowControl w:val="0"/>
              <w:jc w:val="both"/>
              <w:rPr>
                <w:rFonts w:ascii="Times New Roman" w:eastAsia="Times New Roman" w:hAnsi="Times New Roman" w:cs="Times New Roman"/>
                <w:i/>
                <w:sz w:val="24"/>
                <w:szCs w:val="24"/>
                <w:highlight w:val="yellow"/>
              </w:rPr>
            </w:pPr>
            <w:r w:rsidRPr="00A169BE">
              <w:rPr>
                <w:rFonts w:ascii="Times New Roman" w:eastAsia="Times New Roman" w:hAnsi="Times New Roman" w:cs="Times New Roman"/>
                <w:sz w:val="24"/>
                <w:szCs w:val="24"/>
                <w:highlight w:val="white"/>
              </w:rPr>
              <w:t xml:space="preserve">Строк розгляду тендерної пропозиції, що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w:t>
            </w:r>
            <w:r w:rsidRPr="00A169BE">
              <w:rPr>
                <w:rFonts w:ascii="Times New Roman" w:eastAsia="Times New Roman" w:hAnsi="Times New Roman" w:cs="Times New Roman"/>
                <w:sz w:val="24"/>
                <w:szCs w:val="24"/>
                <w:highlight w:val="white"/>
              </w:rPr>
              <w:lastRenderedPageBreak/>
              <w:t>одного дня з дня прийняття відповідного рішення.</w:t>
            </w:r>
          </w:p>
          <w:p w14:paraId="7BC9B0FB" w14:textId="77777777" w:rsidR="00DC7DDF" w:rsidRPr="00A169BE" w:rsidRDefault="00DC7DDF" w:rsidP="00DC7DDF">
            <w:pPr>
              <w:widowControl w:val="0"/>
              <w:jc w:val="both"/>
              <w:rPr>
                <w:rFonts w:ascii="Times New Roman" w:eastAsia="Times New Roman" w:hAnsi="Times New Roman" w:cs="Times New Roman"/>
                <w:b/>
                <w:sz w:val="24"/>
                <w:szCs w:val="24"/>
              </w:rPr>
            </w:pPr>
            <w:r w:rsidRPr="00A169BE">
              <w:rPr>
                <w:rFonts w:ascii="Times New Roman" w:eastAsia="Times New Roman" w:hAnsi="Times New Roman" w:cs="Times New Roman"/>
                <w:b/>
                <w:i/>
                <w:sz w:val="24"/>
                <w:szCs w:val="24"/>
              </w:rPr>
              <w:t xml:space="preserve">Ціна тендерної пропозиції </w:t>
            </w:r>
            <w:r w:rsidRPr="004C0D6A">
              <w:rPr>
                <w:rFonts w:ascii="Times New Roman" w:eastAsia="Times New Roman" w:hAnsi="Times New Roman" w:cs="Times New Roman"/>
                <w:b/>
                <w:i/>
                <w:sz w:val="24"/>
                <w:szCs w:val="24"/>
                <w:u w:val="single"/>
              </w:rPr>
              <w:t>не може</w:t>
            </w:r>
            <w:r w:rsidRPr="00A169BE">
              <w:rPr>
                <w:rFonts w:ascii="Times New Roman" w:eastAsia="Times New Roman" w:hAnsi="Times New Roman" w:cs="Times New Roman"/>
                <w:b/>
                <w:i/>
                <w:sz w:val="24"/>
                <w:szCs w:val="24"/>
              </w:rPr>
              <w:t xml:space="preserve"> перевищувати очікувану вартість предмета закупівлі, зазначену в оголошенні про проведення відкритих торгів, з урахуванням абзацу другого пункту 28 Особливостей.</w:t>
            </w:r>
          </w:p>
          <w:p w14:paraId="0397872C" w14:textId="77777777" w:rsidR="00DC7DDF" w:rsidRPr="00A169BE" w:rsidRDefault="00DC7DDF" w:rsidP="00DC7DDF">
            <w:pPr>
              <w:widowControl w:val="0"/>
              <w:jc w:val="both"/>
              <w:rPr>
                <w:rFonts w:ascii="Times New Roman" w:eastAsia="Times New Roman" w:hAnsi="Times New Roman" w:cs="Times New Roman"/>
                <w:b/>
                <w:i/>
                <w:sz w:val="24"/>
                <w:szCs w:val="24"/>
              </w:rPr>
            </w:pPr>
            <w:r w:rsidRPr="00A169BE">
              <w:rPr>
                <w:rFonts w:ascii="Times New Roman" w:eastAsia="Times New Roman" w:hAnsi="Times New Roman" w:cs="Times New Roman"/>
                <w:b/>
                <w:i/>
                <w:sz w:val="24"/>
                <w:szCs w:val="24"/>
              </w:rPr>
              <w:t xml:space="preserve">До розгляду </w:t>
            </w:r>
            <w:r w:rsidRPr="00A169BE">
              <w:rPr>
                <w:rFonts w:ascii="Times New Roman" w:eastAsia="Times New Roman" w:hAnsi="Times New Roman" w:cs="Times New Roman"/>
                <w:b/>
                <w:i/>
                <w:sz w:val="24"/>
                <w:szCs w:val="24"/>
                <w:u w:val="single"/>
              </w:rPr>
              <w:t xml:space="preserve">не приймається </w:t>
            </w:r>
            <w:r w:rsidRPr="00A169BE">
              <w:rPr>
                <w:rFonts w:ascii="Times New Roman" w:eastAsia="Times New Roman" w:hAnsi="Times New Roman" w:cs="Times New Roman"/>
                <w:b/>
                <w:i/>
                <w:sz w:val="24"/>
                <w:szCs w:val="24"/>
              </w:rPr>
              <w:t xml:space="preserve"> тендерна пропозиція, ціна якої є вищою ніж очікувана вартість предмета закупівлі, визначена замовником в оголошенні про проведення відкритих торгів.</w:t>
            </w:r>
          </w:p>
          <w:p w14:paraId="67294B5E"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Оцінка тендерних пропозицій здійснюється на основі критерію „Ціна”. Питома вага – 100 %.</w:t>
            </w:r>
          </w:p>
          <w:p w14:paraId="363D51AE"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p w14:paraId="697355B4" w14:textId="77777777" w:rsidR="00DC7DDF" w:rsidRPr="00A318BE" w:rsidRDefault="00DC7DDF" w:rsidP="00DC7DDF">
            <w:pPr>
              <w:widowControl w:val="0"/>
              <w:jc w:val="both"/>
              <w:rPr>
                <w:rFonts w:ascii="Times New Roman" w:eastAsia="Times New Roman" w:hAnsi="Times New Roman" w:cs="Times New Roman"/>
                <w:sz w:val="24"/>
                <w:szCs w:val="24"/>
              </w:rPr>
            </w:pPr>
            <w:r w:rsidRPr="00A318BE">
              <w:rPr>
                <w:rFonts w:ascii="Times New Roman" w:eastAsia="Times New Roman" w:hAnsi="Times New Roman" w:cs="Times New Roman"/>
                <w:sz w:val="24"/>
                <w:szCs w:val="24"/>
              </w:rPr>
              <w:t>Оцінка здійснюється щодо предмета закупівлі в цілому.</w:t>
            </w:r>
          </w:p>
          <w:p w14:paraId="08ABBDE6" w14:textId="77777777" w:rsidR="00DC7DDF" w:rsidRPr="00A318BE"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Учасник визначає ціни на </w:t>
            </w:r>
            <w:r w:rsidRPr="00A318BE">
              <w:rPr>
                <w:rFonts w:ascii="Times New Roman" w:eastAsia="Times New Roman" w:hAnsi="Times New Roman" w:cs="Times New Roman"/>
                <w:sz w:val="24"/>
                <w:szCs w:val="24"/>
              </w:rPr>
              <w:t>товар,</w:t>
            </w:r>
            <w:r>
              <w:rPr>
                <w:rFonts w:ascii="Times New Roman" w:eastAsia="Times New Roman" w:hAnsi="Times New Roman" w:cs="Times New Roman"/>
                <w:sz w:val="24"/>
                <w:szCs w:val="24"/>
              </w:rPr>
              <w:t xml:space="preserve"> що він пропонує </w:t>
            </w:r>
            <w:r w:rsidRPr="00A318BE">
              <w:rPr>
                <w:rFonts w:ascii="Times New Roman" w:eastAsia="Times New Roman" w:hAnsi="Times New Roman" w:cs="Times New Roman"/>
                <w:sz w:val="24"/>
                <w:szCs w:val="24"/>
              </w:rPr>
              <w:t>поставити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за договором про закупівлю, з урахуванням податків і зборів (в тому числі податку на додану вартість (ПДВ), у разі якщо учасник є платником ПДВ, крім випадків коли предмет закупівлі не оподатковується), що сплачуються або мають бути сплачені, </w:t>
            </w:r>
            <w:r w:rsidRPr="00A318BE">
              <w:rPr>
                <w:rFonts w:ascii="Times New Roman" w:eastAsia="Times New Roman" w:hAnsi="Times New Roman" w:cs="Times New Roman"/>
                <w:sz w:val="24"/>
                <w:szCs w:val="24"/>
              </w:rPr>
              <w:t>усіх інших витрат, передбачених для товару</w:t>
            </w:r>
            <w:r w:rsidRPr="00A318BE">
              <w:rPr>
                <w:rFonts w:ascii="Times New Roman" w:eastAsia="Times New Roman" w:hAnsi="Times New Roman" w:cs="Times New Roman"/>
                <w:color w:val="FF0000"/>
                <w:sz w:val="24"/>
                <w:szCs w:val="24"/>
              </w:rPr>
              <w:t xml:space="preserve"> </w:t>
            </w:r>
            <w:r w:rsidRPr="00A318BE">
              <w:rPr>
                <w:rFonts w:ascii="Times New Roman" w:eastAsia="Times New Roman" w:hAnsi="Times New Roman" w:cs="Times New Roman"/>
                <w:sz w:val="24"/>
                <w:szCs w:val="24"/>
              </w:rPr>
              <w:t>даного виду.</w:t>
            </w:r>
          </w:p>
          <w:p w14:paraId="3FA0DC6C" w14:textId="77777777" w:rsidR="00DC7DDF" w:rsidRPr="00076D40" w:rsidRDefault="00DC7DDF" w:rsidP="00DC7DDF">
            <w:pPr>
              <w:widowControl w:val="0"/>
              <w:jc w:val="both"/>
              <w:rPr>
                <w:rFonts w:ascii="Times New Roman" w:eastAsia="Times New Roman" w:hAnsi="Times New Roman" w:cs="Times New Roman"/>
                <w:sz w:val="24"/>
                <w:szCs w:val="24"/>
                <w:highlight w:val="yellow"/>
              </w:rPr>
            </w:pPr>
            <w:r w:rsidRPr="00076D40">
              <w:rPr>
                <w:rFonts w:ascii="Times New Roman" w:eastAsia="Times New Roman" w:hAnsi="Times New Roman" w:cs="Times New Roman"/>
                <w:sz w:val="24"/>
                <w:szCs w:val="24"/>
                <w:highlight w:val="white"/>
              </w:rPr>
              <w:t>Розмір мінімального кроку пониження ціни під час електронного аукціону – 0,5 %  очікуваної вартості.</w:t>
            </w:r>
          </w:p>
          <w:p w14:paraId="1934FA19" w14:textId="77777777" w:rsidR="00DC7DDF" w:rsidRPr="00076D40" w:rsidRDefault="00DC7DDF" w:rsidP="00DC7DDF">
            <w:pPr>
              <w:shd w:val="clear" w:color="auto" w:fill="FFFFFF"/>
              <w:jc w:val="both"/>
              <w:rPr>
                <w:rFonts w:ascii="Times New Roman" w:eastAsia="Times New Roman" w:hAnsi="Times New Roman" w:cs="Times New Roman"/>
                <w:sz w:val="24"/>
                <w:szCs w:val="24"/>
                <w:highlight w:val="white"/>
              </w:rPr>
            </w:pPr>
            <w:r w:rsidRPr="00076D40">
              <w:rPr>
                <w:rFonts w:ascii="Times New Roman" w:eastAsia="Times New Roman" w:hAnsi="Times New Roman" w:cs="Times New Roman"/>
                <w:sz w:val="24"/>
                <w:szCs w:val="24"/>
                <w:highlight w:val="white"/>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206B42E9" w14:textId="77777777" w:rsidR="00DC7DDF" w:rsidRPr="00076D40" w:rsidRDefault="00DC7DDF" w:rsidP="00DC7DDF">
            <w:pPr>
              <w:keepNext/>
              <w:shd w:val="clear" w:color="auto" w:fill="FFFFFF"/>
              <w:jc w:val="both"/>
              <w:rPr>
                <w:rFonts w:ascii="Times New Roman" w:eastAsia="Times New Roman" w:hAnsi="Times New Roman" w:cs="Times New Roman"/>
                <w:sz w:val="24"/>
                <w:szCs w:val="24"/>
                <w:highlight w:val="white"/>
              </w:rPr>
            </w:pPr>
            <w:r w:rsidRPr="00076D40">
              <w:rPr>
                <w:rFonts w:ascii="Times New Roman" w:eastAsia="Times New Roman" w:hAnsi="Times New Roman" w:cs="Times New Roman"/>
                <w:sz w:val="24"/>
                <w:szCs w:val="24"/>
                <w:highlight w:val="white"/>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DF2B677" w14:textId="77777777" w:rsidR="00DC7DDF" w:rsidRPr="00076D40" w:rsidRDefault="00DC7DDF" w:rsidP="00DC7DDF">
            <w:pPr>
              <w:keepNext/>
              <w:shd w:val="clear" w:color="auto" w:fill="FFFFFF"/>
              <w:jc w:val="both"/>
              <w:rPr>
                <w:rFonts w:ascii="Times New Roman" w:eastAsia="Times New Roman" w:hAnsi="Times New Roman" w:cs="Times New Roman"/>
                <w:sz w:val="24"/>
                <w:szCs w:val="24"/>
                <w:highlight w:val="white"/>
              </w:rPr>
            </w:pPr>
            <w:r w:rsidRPr="00076D40">
              <w:rPr>
                <w:rFonts w:ascii="Times New Roman" w:eastAsia="Times New Roman" w:hAnsi="Times New Roman" w:cs="Times New Roman"/>
                <w:sz w:val="24"/>
                <w:szCs w:val="24"/>
                <w:highlight w:val="white"/>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734EDA8E" w14:textId="77777777" w:rsidR="00DC7DDF" w:rsidRPr="00076D40" w:rsidRDefault="00DC7DDF" w:rsidP="00DC7DDF">
            <w:pPr>
              <w:jc w:val="both"/>
              <w:rPr>
                <w:rFonts w:ascii="Times New Roman" w:eastAsia="Times New Roman" w:hAnsi="Times New Roman" w:cs="Times New Roman"/>
                <w:sz w:val="24"/>
                <w:szCs w:val="24"/>
                <w:highlight w:val="white"/>
              </w:rPr>
            </w:pPr>
            <w:r w:rsidRPr="00076D40">
              <w:rPr>
                <w:rFonts w:ascii="Times New Roman" w:eastAsia="Times New Roman" w:hAnsi="Times New Roman" w:cs="Times New Roman"/>
                <w:sz w:val="24"/>
                <w:szCs w:val="24"/>
                <w:highlight w:val="white"/>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w:t>
            </w:r>
            <w:r w:rsidRPr="00076D40">
              <w:rPr>
                <w:rFonts w:ascii="Times New Roman" w:eastAsia="Times New Roman" w:hAnsi="Times New Roman" w:cs="Times New Roman"/>
                <w:sz w:val="24"/>
                <w:szCs w:val="24"/>
                <w:highlight w:val="white"/>
              </w:rPr>
              <w:lastRenderedPageBreak/>
              <w:t>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332365EF" w14:textId="77777777" w:rsidR="00DC7DDF" w:rsidRPr="00076D40" w:rsidRDefault="00DC7DDF" w:rsidP="00DC7DDF">
            <w:pPr>
              <w:jc w:val="both"/>
              <w:rPr>
                <w:rFonts w:ascii="Times New Roman" w:eastAsia="Times New Roman" w:hAnsi="Times New Roman" w:cs="Times New Roman"/>
                <w:strike/>
                <w:sz w:val="24"/>
                <w:szCs w:val="24"/>
                <w:highlight w:val="white"/>
              </w:rPr>
            </w:pPr>
            <w:r w:rsidRPr="00076D40">
              <w:rPr>
                <w:rFonts w:ascii="Times New Roman" w:eastAsia="Times New Roman" w:hAnsi="Times New Roman" w:cs="Times New Roman"/>
                <w:sz w:val="24"/>
                <w:szCs w:val="24"/>
                <w:highlight w:val="white"/>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700A4E79"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w:t>
            </w:r>
            <w:r>
              <w:rPr>
                <w:rFonts w:ascii="Times New Roman" w:eastAsia="Times New Roman" w:hAnsi="Times New Roman" w:cs="Times New Roman"/>
                <w:b/>
                <w:i/>
                <w:sz w:val="24"/>
                <w:szCs w:val="24"/>
              </w:rPr>
              <w:t>протягом 24 годин</w:t>
            </w:r>
            <w:r>
              <w:rPr>
                <w:rFonts w:ascii="Times New Roman" w:eastAsia="Times New Roman" w:hAnsi="Times New Roman" w:cs="Times New Roman"/>
                <w:sz w:val="24"/>
                <w:szCs w:val="24"/>
              </w:rPr>
              <w:t xml:space="preserve"> з моменту розміщення замовником в електронній системі закупівель повідомлення з вимогою про усунення таких невідповідностей. Замовник розглядає подані тендерні пропозиції з урахуванням виправлення або невиправлення учасниками вияв</w:t>
            </w:r>
            <w:r>
              <w:rPr>
                <w:rFonts w:ascii="Times New Roman" w:eastAsia="Times New Roman" w:hAnsi="Times New Roman" w:cs="Times New Roman"/>
                <w:sz w:val="24"/>
                <w:szCs w:val="24"/>
                <w:highlight w:val="white"/>
              </w:rPr>
              <w:t>лених невідповідностей.</w:t>
            </w:r>
          </w:p>
          <w:p w14:paraId="56717131"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 разі відхилення тендерної пропозиції з підстави, визначеної підпунктом 3 пункту </w:t>
            </w:r>
            <w:r w:rsidRPr="00AA56B5">
              <w:rPr>
                <w:rFonts w:ascii="Times New Roman" w:eastAsia="Times New Roman" w:hAnsi="Times New Roman" w:cs="Times New Roman"/>
                <w:color w:val="00B050"/>
                <w:sz w:val="24"/>
                <w:szCs w:val="24"/>
                <w:highlight w:val="white"/>
                <w:shd w:val="clear" w:color="auto" w:fill="000000" w:themeFill="text1"/>
              </w:rPr>
              <w:t>44</w:t>
            </w:r>
            <w:r w:rsidRPr="00AA56B5">
              <w:rPr>
                <w:rFonts w:ascii="Times New Roman" w:eastAsia="Times New Roman" w:hAnsi="Times New Roman" w:cs="Times New Roman"/>
                <w:sz w:val="24"/>
                <w:szCs w:val="24"/>
                <w:highlight w:val="white"/>
                <w:shd w:val="clear" w:color="auto" w:fill="000000" w:themeFill="text1"/>
              </w:rPr>
              <w:t xml:space="preserve"> </w:t>
            </w:r>
            <w:r>
              <w:rPr>
                <w:rFonts w:ascii="Times New Roman" w:eastAsia="Times New Roman" w:hAnsi="Times New Roman" w:cs="Times New Roman"/>
                <w:sz w:val="24"/>
                <w:szCs w:val="24"/>
                <w:highlight w:val="white"/>
              </w:rPr>
              <w:t xml:space="preserve">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Особливостей, та приймає рішення про намір укласти договір про закупівлю у порядку та на умовах, визначених статтею 33 Закону та пункту </w:t>
            </w:r>
            <w:r w:rsidRPr="00076D40">
              <w:rPr>
                <w:rFonts w:ascii="Times New Roman" w:eastAsia="Times New Roman" w:hAnsi="Times New Roman" w:cs="Times New Roman"/>
                <w:sz w:val="24"/>
                <w:szCs w:val="24"/>
                <w:highlight w:val="white"/>
              </w:rPr>
              <w:t>49</w:t>
            </w:r>
            <w:r>
              <w:rPr>
                <w:rFonts w:ascii="Times New Roman" w:eastAsia="Times New Roman" w:hAnsi="Times New Roman" w:cs="Times New Roman"/>
                <w:sz w:val="24"/>
                <w:szCs w:val="24"/>
                <w:highlight w:val="white"/>
              </w:rPr>
              <w:t xml:space="preserve"> Особливостей.</w:t>
            </w:r>
          </w:p>
          <w:p w14:paraId="5EAA71F9" w14:textId="1D69AF57" w:rsidR="00DC7DDF" w:rsidRDefault="00DC7DDF" w:rsidP="00D43CED">
            <w:pPr>
              <w:widowControl w:val="0"/>
              <w:jc w:val="both"/>
              <w:rPr>
                <w:rFonts w:ascii="Times New Roman" w:eastAsia="Times New Roman" w:hAnsi="Times New Roman" w:cs="Times New Roman"/>
                <w:color w:val="00B050"/>
                <w:sz w:val="24"/>
                <w:szCs w:val="24"/>
                <w:highlight w:val="white"/>
              </w:rPr>
            </w:pPr>
            <w:r w:rsidRPr="00076D40">
              <w:rPr>
                <w:rFonts w:ascii="Times New Roman" w:eastAsia="Times New Roman" w:hAnsi="Times New Roman" w:cs="Times New Roman"/>
                <w:sz w:val="24"/>
                <w:szCs w:val="24"/>
                <w:highlight w:val="white"/>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DC7DDF" w14:paraId="126B802D" w14:textId="77777777">
        <w:trPr>
          <w:trHeight w:val="1119"/>
          <w:jc w:val="center"/>
        </w:trPr>
        <w:tc>
          <w:tcPr>
            <w:tcW w:w="705" w:type="dxa"/>
          </w:tcPr>
          <w:p w14:paraId="6A1A4A42"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w:t>
            </w:r>
          </w:p>
        </w:tc>
        <w:tc>
          <w:tcPr>
            <w:tcW w:w="2805" w:type="dxa"/>
          </w:tcPr>
          <w:p w14:paraId="0D9FAF67" w14:textId="77777777" w:rsidR="00DC7DDF" w:rsidRDefault="00DC7DDF" w:rsidP="00DC7DDF">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Інша інформація</w:t>
            </w:r>
          </w:p>
        </w:tc>
        <w:tc>
          <w:tcPr>
            <w:tcW w:w="6450" w:type="dxa"/>
            <w:vAlign w:val="center"/>
          </w:tcPr>
          <w:p w14:paraId="4218CBB3"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Вартість тендерної пропозиції та всі інші ціни повинні бути чітко визначені.</w:t>
            </w:r>
          </w:p>
          <w:p w14:paraId="4C4B5E3B" w14:textId="77777777" w:rsidR="00DC7DDF" w:rsidRDefault="00DC7DDF" w:rsidP="00DC7DDF">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Учасник самостійно несе всі витрати, пов’язані з підготовкою та поданням його тендерної пропозиції. Замовник у будь-якому випадку не є відповідальним за зміст тендерної пропозиції учасника та за витрати учасника </w:t>
            </w:r>
            <w:r>
              <w:rPr>
                <w:rFonts w:ascii="Times New Roman" w:eastAsia="Times New Roman" w:hAnsi="Times New Roman" w:cs="Times New Roman"/>
                <w:color w:val="000000"/>
                <w:sz w:val="24"/>
                <w:szCs w:val="24"/>
              </w:rPr>
              <w:lastRenderedPageBreak/>
              <w:t>на підготовку пропозиції незалежно від результату торгів.</w:t>
            </w:r>
          </w:p>
          <w:p w14:paraId="026ACCDD"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 розрахунку ціни  пропозиції не включаються будь-які витрати, понесені учасником у процесі проведення процедури закупівлі та укладення договору про закупівлю. Зазначені витрати сплачуються учасником за рахунок його прибутку. Понесені витрати не відшкодовуються (в тому числі  у разі відміни торгів чи визнання торгів такими, що не відбулися).</w:t>
            </w:r>
          </w:p>
          <w:p w14:paraId="5641DC14"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Відсутність будь-яких запитань або уточнень стосовно змісту та викладення вимог тендерної документації з боку учасників процедури закупівлі, які отримали цю документацію у встановленому порядку, означатиме, що учасники процедури закупівлі, що беруть участь в цих торгах, повністю усвідомлюють зміст цієї тендерної документації та вимоги, викладені Замовником при підготовці цієї закупівлі.</w:t>
            </w:r>
          </w:p>
          <w:p w14:paraId="37A4C209"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 підроблення документів, печаток, штампів та бланків чи використання підроблених документів, печаток, штампів, учасник торгів несе кримінальну відповідальність згідно зі статт</w:t>
            </w:r>
            <w:r>
              <w:rPr>
                <w:rFonts w:ascii="Times New Roman" w:eastAsia="Times New Roman" w:hAnsi="Times New Roman" w:cs="Times New Roman"/>
                <w:sz w:val="24"/>
                <w:szCs w:val="24"/>
              </w:rPr>
              <w:t>ею</w:t>
            </w:r>
            <w:r>
              <w:rPr>
                <w:rFonts w:ascii="Times New Roman" w:eastAsia="Times New Roman" w:hAnsi="Times New Roman" w:cs="Times New Roman"/>
                <w:color w:val="000000"/>
                <w:sz w:val="24"/>
                <w:szCs w:val="24"/>
              </w:rPr>
              <w:t xml:space="preserve"> 358 Кримінального </w:t>
            </w:r>
            <w:r>
              <w:rPr>
                <w:rFonts w:ascii="Times New Roman" w:eastAsia="Times New Roman" w:hAnsi="Times New Roman" w:cs="Times New Roman"/>
                <w:sz w:val="24"/>
                <w:szCs w:val="24"/>
              </w:rPr>
              <w:t>к</w:t>
            </w:r>
            <w:r>
              <w:rPr>
                <w:rFonts w:ascii="Times New Roman" w:eastAsia="Times New Roman" w:hAnsi="Times New Roman" w:cs="Times New Roman"/>
                <w:color w:val="000000"/>
                <w:sz w:val="24"/>
                <w:szCs w:val="24"/>
              </w:rPr>
              <w:t>одексу України.</w:t>
            </w:r>
          </w:p>
          <w:p w14:paraId="46B4AAC9"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u w:val="single"/>
              </w:rPr>
              <w:t>Інші умови тендерної документації:</w:t>
            </w:r>
          </w:p>
          <w:p w14:paraId="1C08C0DB" w14:textId="77777777" w:rsidR="00DC7DDF" w:rsidRDefault="00DC7DDF" w:rsidP="00DC7DDF">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Учасники відповідають за зміст своїх тендерних пропозицій та повинні дотримуватись норм чинного законодавства України.</w:t>
            </w:r>
          </w:p>
          <w:p w14:paraId="16DB5140" w14:textId="77777777" w:rsidR="00DC7DDF" w:rsidRDefault="00DC7DDF" w:rsidP="00DC7DDF">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w:t>
            </w:r>
            <w:r>
              <w:rPr>
                <w:rFonts w:ascii="Times New Roman" w:eastAsia="Times New Roman" w:hAnsi="Times New Roman" w:cs="Times New Roman"/>
                <w:sz w:val="24"/>
                <w:szCs w:val="24"/>
              </w:rPr>
              <w:t xml:space="preserve">  то він надає лист-роз’яснення в довільній формі, у якому зазначає законодавчі підстави щодо ненадання відповідних документів або ненакладення електронного підпису; або надає копію/ї роз'яснення/нь державних органів щодо цього.</w:t>
            </w:r>
          </w:p>
          <w:p w14:paraId="76C8C6DC" w14:textId="77777777" w:rsidR="00DC7DDF" w:rsidRDefault="00DC7DDF" w:rsidP="00DC7DDF">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Документи, що не передбачені законодавством для учасників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юридичних, фізичних осіб, у тому числі фізичних осіб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підприємців, не подаються ними у складі тендерної пропозиції.</w:t>
            </w:r>
          </w:p>
          <w:p w14:paraId="0F81D21F" w14:textId="77777777" w:rsidR="00DC7DDF" w:rsidRDefault="00DC7DDF" w:rsidP="00DC7DDF">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Відсутність документів, що не передбачені законодавством для учасників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юридичних, фізичних осіб, у тому числі фізичних осіб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підприємців, у складі тендерної пропозиції не може бути підставою для її відхилення замовником.</w:t>
            </w:r>
          </w:p>
          <w:p w14:paraId="0266ADD5" w14:textId="77777777" w:rsidR="00DC7DDF" w:rsidRDefault="00DC7DDF" w:rsidP="00DC7DDF">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Учасники торгів — нерезиденти для виконання вимог щодо подання документів, передбачених </w:t>
            </w:r>
            <w:r>
              <w:rPr>
                <w:rFonts w:ascii="Times New Roman" w:eastAsia="Times New Roman" w:hAnsi="Times New Roman" w:cs="Times New Roman"/>
                <w:b/>
                <w:i/>
                <w:color w:val="000000"/>
                <w:sz w:val="24"/>
                <w:szCs w:val="24"/>
              </w:rPr>
              <w:t>Додатком  1</w:t>
            </w:r>
            <w:r>
              <w:rPr>
                <w:rFonts w:ascii="Times New Roman" w:eastAsia="Times New Roman" w:hAnsi="Times New Roman" w:cs="Times New Roman"/>
                <w:color w:val="000000"/>
                <w:sz w:val="24"/>
                <w:szCs w:val="24"/>
              </w:rPr>
              <w:t xml:space="preserve"> до тендерної документації, подають  у складі своєї пропозиції, документи, передбачені законодавством країн, де вони зареєстровані.</w:t>
            </w:r>
          </w:p>
          <w:p w14:paraId="38276B31" w14:textId="77777777" w:rsidR="00DC7DDF" w:rsidRPr="00504DBE"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6.  Факт подання тендерної пропозиції учасником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фізичною особою чи фізичною особою</w:t>
            </w:r>
            <w:r>
              <w:rPr>
                <w:rFonts w:ascii="Times New Roman" w:eastAsia="Times New Roman" w:hAnsi="Times New Roman" w:cs="Times New Roman"/>
                <w:sz w:val="24"/>
                <w:szCs w:val="24"/>
              </w:rPr>
              <w:t xml:space="preserve"> — </w:t>
            </w:r>
            <w:r>
              <w:rPr>
                <w:rFonts w:ascii="Times New Roman" w:eastAsia="Times New Roman" w:hAnsi="Times New Roman" w:cs="Times New Roman"/>
                <w:color w:val="000000"/>
                <w:sz w:val="24"/>
                <w:szCs w:val="24"/>
              </w:rPr>
              <w:t xml:space="preserve">підприємцем, яка є суб’єктом персональних даних, вважається безумовною згодою суб’єкта персональних даних щодо обробки її </w:t>
            </w:r>
            <w:r>
              <w:rPr>
                <w:rFonts w:ascii="Times New Roman" w:eastAsia="Times New Roman" w:hAnsi="Times New Roman" w:cs="Times New Roman"/>
                <w:color w:val="000000"/>
                <w:sz w:val="24"/>
                <w:szCs w:val="24"/>
              </w:rPr>
              <w:lastRenderedPageBreak/>
              <w:t>персональних даних у зв’язку з участю в процедурі закупівлі, відповідно до абзацу 4 статті 2 Закону України «Про захист персональних даних» від 01.06.2010 № 2297-VI</w:t>
            </w:r>
            <w:r>
              <w:rPr>
                <w:rFonts w:ascii="Times New Roman" w:eastAsia="Times New Roman" w:hAnsi="Times New Roman" w:cs="Times New Roman"/>
                <w:sz w:val="24"/>
                <w:szCs w:val="24"/>
              </w:rPr>
              <w:t xml:space="preserve">, </w:t>
            </w:r>
            <w:r w:rsidRPr="00504DBE">
              <w:rPr>
                <w:rFonts w:ascii="Times New Roman" w:eastAsia="Times New Roman" w:hAnsi="Times New Roman" w:cs="Times New Roman"/>
                <w:sz w:val="24"/>
                <w:szCs w:val="24"/>
              </w:rPr>
              <w:t>жодних окремих підтверджень можна не подавати в складі тендерної пропозиції.</w:t>
            </w:r>
          </w:p>
          <w:p w14:paraId="5B481416"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r>
              <w:rPr>
                <w:rFonts w:ascii="Times New Roman" w:eastAsia="Times New Roman" w:hAnsi="Times New Roman" w:cs="Times New Roman"/>
                <w:sz w:val="24"/>
                <w:szCs w:val="24"/>
              </w:rPr>
              <w:t xml:space="preserve">, </w:t>
            </w:r>
            <w:r w:rsidRPr="00504DBE">
              <w:rPr>
                <w:rFonts w:ascii="Times New Roman" w:eastAsia="Times New Roman" w:hAnsi="Times New Roman" w:cs="Times New Roman"/>
                <w:sz w:val="24"/>
                <w:szCs w:val="24"/>
              </w:rPr>
              <w:t>жодних окремих підтверджень можна не подавати в складі тендерної пропозиції</w:t>
            </w:r>
            <w:r>
              <w:rPr>
                <w:rFonts w:ascii="Times New Roman" w:eastAsia="Times New Roman" w:hAnsi="Times New Roman" w:cs="Times New Roman"/>
                <w:color w:val="00B050"/>
                <w:sz w:val="24"/>
                <w:szCs w:val="24"/>
              </w:rPr>
              <w:t>.</w:t>
            </w:r>
          </w:p>
          <w:p w14:paraId="7737864D" w14:textId="77777777" w:rsidR="00DC7DDF" w:rsidRDefault="00DC7DDF" w:rsidP="00DC7DDF">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Документи, видані державними органами, повинні відповідати вимогам нормативних актів, відповідно до яких такі документи видані.</w:t>
            </w:r>
          </w:p>
          <w:p w14:paraId="282830E9" w14:textId="77777777" w:rsidR="00DC7DDF" w:rsidRDefault="00DC7DDF" w:rsidP="00DC7DDF">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Учасник, який подав тендерну пропозицію, вважається таким, що згодний з про</w:t>
            </w:r>
            <w:r>
              <w:rPr>
                <w:rFonts w:ascii="Times New Roman" w:eastAsia="Times New Roman" w:hAnsi="Times New Roman" w:cs="Times New Roman"/>
                <w:sz w:val="24"/>
                <w:szCs w:val="24"/>
              </w:rPr>
              <w:t>є</w:t>
            </w:r>
            <w:r>
              <w:rPr>
                <w:rFonts w:ascii="Times New Roman" w:eastAsia="Times New Roman" w:hAnsi="Times New Roman" w:cs="Times New Roman"/>
                <w:color w:val="000000"/>
                <w:sz w:val="24"/>
                <w:szCs w:val="24"/>
              </w:rPr>
              <w:t xml:space="preserve">ктом договору про закупівлю, викладеним </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Додатку 3</w:t>
            </w:r>
            <w:r>
              <w:rPr>
                <w:rFonts w:ascii="Times New Roman" w:eastAsia="Times New Roman" w:hAnsi="Times New Roman" w:cs="Times New Roman"/>
                <w:color w:val="000000"/>
                <w:sz w:val="24"/>
                <w:szCs w:val="24"/>
              </w:rPr>
              <w:t xml:space="preserve"> до цієї тендерної документації, та буде дотримуватися умов своєї тендерної пропозиції протягом строку, встановленого </w:t>
            </w:r>
            <w:r>
              <w:rPr>
                <w:rFonts w:ascii="Times New Roman" w:eastAsia="Times New Roman" w:hAnsi="Times New Roman" w:cs="Times New Roman"/>
                <w:b/>
                <w:i/>
                <w:color w:val="000000"/>
                <w:sz w:val="24"/>
                <w:szCs w:val="24"/>
              </w:rPr>
              <w:t>в п. 4 Розділу 3</w:t>
            </w:r>
            <w:r>
              <w:rPr>
                <w:rFonts w:ascii="Times New Roman" w:eastAsia="Times New Roman" w:hAnsi="Times New Roman" w:cs="Times New Roman"/>
                <w:color w:val="000000"/>
                <w:sz w:val="24"/>
                <w:szCs w:val="24"/>
              </w:rPr>
              <w:t xml:space="preserve"> до цієї тендерної документації.</w:t>
            </w:r>
          </w:p>
          <w:p w14:paraId="28E914B7" w14:textId="77777777" w:rsidR="00DC7DDF" w:rsidRDefault="00DC7DDF" w:rsidP="00DC7DDF">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Якщо вимога в тендерній документації встановлена декілька разів, учасник/переможець може подати необхідний документ  або інформацію один раз.</w:t>
            </w:r>
          </w:p>
          <w:p w14:paraId="66CB2DBD" w14:textId="60025834" w:rsidR="004C0D6A" w:rsidRPr="004C0D6A" w:rsidRDefault="00DC7DDF" w:rsidP="004C0D6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4C0D6A">
              <w:rPr>
                <w:rFonts w:ascii="Times New Roman" w:eastAsia="Times New Roman" w:hAnsi="Times New Roman" w:cs="Times New Roman"/>
                <w:color w:val="000000"/>
                <w:sz w:val="24"/>
                <w:szCs w:val="24"/>
              </w:rPr>
              <w:t xml:space="preserve"> </w:t>
            </w:r>
            <w:r w:rsidR="004C0D6A" w:rsidRPr="004C0D6A">
              <w:rPr>
                <w:rFonts w:ascii="Times New Roman" w:eastAsia="Times New Roman" w:hAnsi="Times New Roman" w:cs="Times New Roman"/>
                <w:color w:val="000000"/>
                <w:sz w:val="24"/>
                <w:szCs w:val="24"/>
              </w:rPr>
              <w:t>Фактом подання тендерної пропозиції учасник підтверджує (жодних окремих підтверджень не потрібно подавати в складі тендерної пропозиції), що у попередніх відносинах між  Учасником та Замовником таку оперативно-господарську/і санкцію/ї, як відмова від встановлення господарських відносин на майбутнє, не було застосовано.</w:t>
            </w:r>
          </w:p>
          <w:p w14:paraId="1092EC98" w14:textId="77777777" w:rsidR="00DC7DDF" w:rsidRDefault="00DC7DDF" w:rsidP="00DC7DDF">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sz w:val="24"/>
                <w:szCs w:val="24"/>
              </w:rPr>
              <w:t>Тендерна п</w:t>
            </w:r>
            <w:r>
              <w:rPr>
                <w:rFonts w:ascii="Times New Roman" w:eastAsia="Times New Roman" w:hAnsi="Times New Roman" w:cs="Times New Roman"/>
                <w:color w:val="000000"/>
                <w:sz w:val="24"/>
                <w:szCs w:val="24"/>
              </w:rPr>
              <w:t>ропозиція учасника може містити документи з водяними знаками.</w:t>
            </w:r>
          </w:p>
          <w:p w14:paraId="6F8B4C0C" w14:textId="77777777" w:rsidR="00EF1441" w:rsidRPr="00EF1441" w:rsidRDefault="00DC7DDF" w:rsidP="00EF1441">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1441" w:rsidRPr="00EF1441">
              <w:rPr>
                <w:rFonts w:ascii="Times New Roman" w:eastAsia="Times New Roman" w:hAnsi="Times New Roman" w:cs="Times New Roman"/>
                <w:sz w:val="24"/>
                <w:szCs w:val="24"/>
              </w:rPr>
              <w:t>12. Учасники при поданні тендерної пропозиції повинні враховувати норми (врахуванням вважається факт подання тендерної пропозиції, що учасник ознайомлений з даним нормами і їх не порушує, жодні окремі підтвердження не потрібно подавати):</w:t>
            </w:r>
          </w:p>
          <w:p w14:paraId="4DF1577A" w14:textId="77777777" w:rsidR="00EF1441" w:rsidRPr="00EF1441" w:rsidRDefault="00EF1441" w:rsidP="00EF1441">
            <w:pPr>
              <w:widowControl w:val="0"/>
              <w:pBdr>
                <w:top w:val="nil"/>
                <w:left w:val="nil"/>
                <w:bottom w:val="nil"/>
                <w:right w:val="nil"/>
                <w:between w:val="nil"/>
              </w:pBdr>
              <w:jc w:val="both"/>
              <w:rPr>
                <w:rFonts w:ascii="Times New Roman" w:eastAsia="Times New Roman" w:hAnsi="Times New Roman" w:cs="Times New Roman"/>
                <w:sz w:val="24"/>
                <w:szCs w:val="24"/>
              </w:rPr>
            </w:pPr>
            <w:r w:rsidRPr="00EF1441">
              <w:rPr>
                <w:rFonts w:ascii="Times New Roman" w:eastAsia="Times New Roman" w:hAnsi="Times New Roman" w:cs="Times New Roman"/>
                <w:sz w:val="24"/>
                <w:szCs w:val="24"/>
              </w:rPr>
              <w:t xml:space="preserve">—   </w:t>
            </w:r>
            <w:r w:rsidRPr="00EF1441">
              <w:rPr>
                <w:rFonts w:ascii="Times New Roman" w:eastAsia="Times New Roman" w:hAnsi="Times New Roman" w:cs="Times New Roman"/>
                <w:sz w:val="24"/>
                <w:szCs w:val="24"/>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3EB5CB8C" w14:textId="77777777" w:rsidR="00EF1441" w:rsidRPr="00EF1441" w:rsidRDefault="00EF1441" w:rsidP="00EF1441">
            <w:pPr>
              <w:widowControl w:val="0"/>
              <w:pBdr>
                <w:top w:val="nil"/>
                <w:left w:val="nil"/>
                <w:bottom w:val="nil"/>
                <w:right w:val="nil"/>
                <w:between w:val="nil"/>
              </w:pBdr>
              <w:jc w:val="both"/>
              <w:rPr>
                <w:rFonts w:ascii="Times New Roman" w:eastAsia="Times New Roman" w:hAnsi="Times New Roman" w:cs="Times New Roman"/>
                <w:sz w:val="24"/>
                <w:szCs w:val="24"/>
              </w:rPr>
            </w:pPr>
            <w:r w:rsidRPr="00EF1441">
              <w:rPr>
                <w:rFonts w:ascii="Times New Roman" w:eastAsia="Times New Roman" w:hAnsi="Times New Roman" w:cs="Times New Roman"/>
                <w:sz w:val="24"/>
                <w:szCs w:val="24"/>
              </w:rPr>
              <w:t xml:space="preserve">—   </w:t>
            </w:r>
            <w:r w:rsidRPr="00EF1441">
              <w:rPr>
                <w:rFonts w:ascii="Times New Roman" w:eastAsia="Times New Roman" w:hAnsi="Times New Roman" w:cs="Times New Roman"/>
                <w:sz w:val="24"/>
                <w:szCs w:val="24"/>
              </w:rPr>
              <w:tab/>
              <w:t xml:space="preserve">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w:t>
            </w:r>
            <w:r w:rsidRPr="00EF1441">
              <w:rPr>
                <w:rFonts w:ascii="Times New Roman" w:eastAsia="Times New Roman" w:hAnsi="Times New Roman" w:cs="Times New Roman"/>
                <w:sz w:val="24"/>
                <w:szCs w:val="24"/>
              </w:rPr>
              <w:lastRenderedPageBreak/>
              <w:t>режимі імпорту товарів з Російської Федерації;</w:t>
            </w:r>
          </w:p>
          <w:p w14:paraId="5F4E86BC" w14:textId="77777777" w:rsidR="00EF1441" w:rsidRPr="00EF1441" w:rsidRDefault="00EF1441" w:rsidP="00EF1441">
            <w:pPr>
              <w:widowControl w:val="0"/>
              <w:pBdr>
                <w:top w:val="nil"/>
                <w:left w:val="nil"/>
                <w:bottom w:val="nil"/>
                <w:right w:val="nil"/>
                <w:between w:val="nil"/>
              </w:pBdr>
              <w:jc w:val="both"/>
              <w:rPr>
                <w:rFonts w:ascii="Times New Roman" w:eastAsia="Times New Roman" w:hAnsi="Times New Roman" w:cs="Times New Roman"/>
                <w:sz w:val="24"/>
                <w:szCs w:val="24"/>
              </w:rPr>
            </w:pPr>
            <w:r w:rsidRPr="00EF1441">
              <w:rPr>
                <w:rFonts w:ascii="Times New Roman" w:eastAsia="Times New Roman" w:hAnsi="Times New Roman" w:cs="Times New Roman"/>
                <w:sz w:val="24"/>
                <w:szCs w:val="24"/>
              </w:rPr>
              <w:t xml:space="preserve">—   </w:t>
            </w:r>
            <w:r w:rsidRPr="00EF1441">
              <w:rPr>
                <w:rFonts w:ascii="Times New Roman" w:eastAsia="Times New Roman" w:hAnsi="Times New Roman" w:cs="Times New Roman"/>
                <w:sz w:val="24"/>
                <w:szCs w:val="24"/>
              </w:rPr>
              <w:tab/>
              <w:t>Закону України «Про забезпечення прав і свобод громадян та правовий режим на тимчасово окупованій території України» від 15.04.2014 № 1207-VII.</w:t>
            </w:r>
          </w:p>
          <w:p w14:paraId="6293C212" w14:textId="77777777" w:rsidR="00EF1441" w:rsidRPr="00EF1441" w:rsidRDefault="00EF1441" w:rsidP="00EF1441">
            <w:pPr>
              <w:widowControl w:val="0"/>
              <w:pBdr>
                <w:top w:val="nil"/>
                <w:left w:val="nil"/>
                <w:bottom w:val="nil"/>
                <w:right w:val="nil"/>
                <w:between w:val="nil"/>
              </w:pBdr>
              <w:jc w:val="both"/>
              <w:rPr>
                <w:rFonts w:ascii="Times New Roman" w:eastAsia="Times New Roman" w:hAnsi="Times New Roman" w:cs="Times New Roman"/>
                <w:sz w:val="24"/>
                <w:szCs w:val="24"/>
              </w:rPr>
            </w:pPr>
            <w:r w:rsidRPr="00EF1441">
              <w:rPr>
                <w:rFonts w:ascii="Times New Roman" w:eastAsia="Times New Roman" w:hAnsi="Times New Roman" w:cs="Times New Roman"/>
                <w:sz w:val="24"/>
                <w:szCs w:val="24"/>
              </w:rPr>
              <w:t>А також враховувати, що в Україні замовникам забороняється здійснювати публічні закупівлі товарів, робіт і послуг у громадян Російської Федерації/ Республіки Білорусь/ 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 Республіки Білорусь/ 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Республіка Білорусь/ Ісламська Республіка Іран, громадянин Російської Федерації/ Республіки Білорусь/ 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 Республіки Білорусь/ 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59891C55" w14:textId="48F76AC6" w:rsidR="00EF1441" w:rsidRDefault="00EF1441" w:rsidP="00EF1441">
            <w:pPr>
              <w:widowControl w:val="0"/>
              <w:pBdr>
                <w:top w:val="nil"/>
                <w:left w:val="nil"/>
                <w:bottom w:val="nil"/>
                <w:right w:val="nil"/>
                <w:between w:val="nil"/>
              </w:pBdr>
              <w:jc w:val="both"/>
              <w:rPr>
                <w:rFonts w:ascii="Times New Roman" w:eastAsia="Times New Roman" w:hAnsi="Times New Roman" w:cs="Times New Roman"/>
                <w:sz w:val="24"/>
                <w:szCs w:val="24"/>
              </w:rPr>
            </w:pPr>
            <w:r w:rsidRPr="00EF1441">
              <w:rPr>
                <w:rFonts w:ascii="Times New Roman" w:eastAsia="Times New Roman" w:hAnsi="Times New Roman" w:cs="Times New Roman"/>
                <w:sz w:val="24"/>
                <w:szCs w:val="24"/>
              </w:rPr>
              <w:t xml:space="preserve">замовникам забороняється здійснювати публічні закупівлі товарів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w:t>
            </w:r>
            <w:r w:rsidR="004C0D6A">
              <w:rPr>
                <w:rFonts w:ascii="Times New Roman" w:eastAsia="Times New Roman" w:hAnsi="Times New Roman" w:cs="Times New Roman"/>
                <w:sz w:val="24"/>
                <w:szCs w:val="24"/>
              </w:rPr>
              <w:t>П</w:t>
            </w:r>
            <w:r w:rsidRPr="00EF1441">
              <w:rPr>
                <w:rFonts w:ascii="Times New Roman" w:eastAsia="Times New Roman" w:hAnsi="Times New Roman" w:cs="Times New Roman"/>
                <w:sz w:val="24"/>
                <w:szCs w:val="24"/>
              </w:rPr>
              <w:t>остановою №1178.</w:t>
            </w:r>
          </w:p>
          <w:p w14:paraId="057FC9C0" w14:textId="18EDDF10" w:rsidR="00DC7DDF" w:rsidRDefault="00DC7DDF" w:rsidP="00D43CED">
            <w:pPr>
              <w:widowControl w:val="0"/>
              <w:contextualSpacing/>
              <w:jc w:val="both"/>
              <w:rPr>
                <w:rFonts w:ascii="Times New Roman" w:eastAsia="Times New Roman" w:hAnsi="Times New Roman" w:cs="Times New Roman"/>
                <w:i/>
                <w:sz w:val="20"/>
                <w:szCs w:val="20"/>
              </w:rPr>
            </w:pPr>
            <w:r>
              <w:rPr>
                <w:rFonts w:ascii="Times New Roman" w:hAnsi="Times New Roman"/>
                <w:color w:val="000000"/>
                <w:sz w:val="24"/>
                <w:szCs w:val="24"/>
              </w:rPr>
              <w:t>1</w:t>
            </w:r>
            <w:r w:rsidR="00D43CED">
              <w:rPr>
                <w:rFonts w:ascii="Times New Roman" w:hAnsi="Times New Roman"/>
                <w:color w:val="000000"/>
                <w:sz w:val="24"/>
                <w:szCs w:val="24"/>
              </w:rPr>
              <w:t>3</w:t>
            </w:r>
            <w:r>
              <w:rPr>
                <w:rFonts w:ascii="Times New Roman" w:hAnsi="Times New Roman"/>
                <w:color w:val="000000"/>
                <w:sz w:val="24"/>
                <w:szCs w:val="24"/>
              </w:rPr>
              <w:t xml:space="preserve">. </w:t>
            </w:r>
            <w:r w:rsidRPr="00847035">
              <w:rPr>
                <w:rFonts w:ascii="Times New Roman" w:hAnsi="Times New Roman"/>
                <w:color w:val="000000"/>
                <w:sz w:val="24"/>
                <w:szCs w:val="24"/>
              </w:rPr>
              <w:t>Все, що не передбачено в даній документації регулюється нормами чинного законодавства.</w:t>
            </w:r>
          </w:p>
        </w:tc>
      </w:tr>
      <w:tr w:rsidR="00DC7DDF" w14:paraId="784E622B" w14:textId="77777777">
        <w:trPr>
          <w:trHeight w:val="1119"/>
          <w:jc w:val="center"/>
        </w:trPr>
        <w:tc>
          <w:tcPr>
            <w:tcW w:w="705" w:type="dxa"/>
          </w:tcPr>
          <w:p w14:paraId="41210561"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3</w:t>
            </w:r>
          </w:p>
        </w:tc>
        <w:tc>
          <w:tcPr>
            <w:tcW w:w="2805" w:type="dxa"/>
          </w:tcPr>
          <w:p w14:paraId="2AD83B92" w14:textId="77777777" w:rsidR="00DC7DDF" w:rsidRDefault="00DC7DDF" w:rsidP="00DC7DDF">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Відхилення тендерних пропозицій</w:t>
            </w:r>
          </w:p>
        </w:tc>
        <w:tc>
          <w:tcPr>
            <w:tcW w:w="6450" w:type="dxa"/>
            <w:vAlign w:val="center"/>
          </w:tcPr>
          <w:p w14:paraId="6A7591A4" w14:textId="77777777" w:rsidR="00ED6ED4" w:rsidRPr="004C0D6A" w:rsidRDefault="00ED6ED4" w:rsidP="004C0D6A">
            <w:pPr>
              <w:jc w:val="both"/>
              <w:rPr>
                <w:rFonts w:ascii="Times New Roman" w:eastAsia="Times New Roman" w:hAnsi="Times New Roman" w:cs="Times New Roman"/>
                <w:b/>
                <w:bCs/>
                <w:sz w:val="24"/>
                <w:szCs w:val="24"/>
              </w:rPr>
            </w:pPr>
            <w:r w:rsidRPr="004C0D6A">
              <w:rPr>
                <w:rFonts w:ascii="Times New Roman" w:eastAsia="Times New Roman" w:hAnsi="Times New Roman" w:cs="Times New Roman"/>
                <w:b/>
                <w:bCs/>
                <w:sz w:val="24"/>
                <w:szCs w:val="24"/>
              </w:rPr>
              <w:t>Замовник відхиляє тендерну пропозицію із зазначенням аргументації в електронній системі закупівель у разі, коли:</w:t>
            </w:r>
          </w:p>
          <w:p w14:paraId="3B613445"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1) учасник процедури закупівлі:</w:t>
            </w:r>
          </w:p>
          <w:p w14:paraId="1B1EFFEE"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підпадає під підстави, встановлені пунктом 47 цих особливостей;</w:t>
            </w:r>
          </w:p>
          <w:p w14:paraId="0F4CFE2B"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цих особливостей;</w:t>
            </w:r>
          </w:p>
          <w:p w14:paraId="17BF6DA6"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не надав забезпечення тендерної пропозиції, якщо таке забезпечення вимагалося замовником;</w:t>
            </w:r>
          </w:p>
          <w:p w14:paraId="25DE2B5C"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w:t>
            </w:r>
            <w:r w:rsidRPr="00ED6ED4">
              <w:rPr>
                <w:rFonts w:ascii="Times New Roman" w:eastAsia="Times New Roman" w:hAnsi="Times New Roman" w:cs="Times New Roman"/>
                <w:sz w:val="24"/>
                <w:szCs w:val="24"/>
              </w:rPr>
              <w:lastRenderedPageBreak/>
              <w:t>з моменту розміщення замовником в електронній системі закупівель повідомлення з вимогою про усунення таких невідповідностей;</w:t>
            </w:r>
          </w:p>
          <w:p w14:paraId="573228C9"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цих особливостей;</w:t>
            </w:r>
          </w:p>
          <w:p w14:paraId="3A5381FC"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визначив конфіденційною інформацію, що не може бути визначена як конфіденційна відповідно до вимог пункту 40 цих особливостей;</w:t>
            </w:r>
          </w:p>
          <w:p w14:paraId="30AE67A8"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2DCB59F8"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2) тендерна пропозиція:</w:t>
            </w:r>
          </w:p>
          <w:p w14:paraId="6D4752F0"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цих особливостей;</w:t>
            </w:r>
          </w:p>
          <w:p w14:paraId="6445A4D7"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є такою, строк дії якої закінчився;</w:t>
            </w:r>
          </w:p>
          <w:p w14:paraId="5ED1BC6C"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w:t>
            </w:r>
            <w:r w:rsidRPr="00ED6ED4">
              <w:rPr>
                <w:rFonts w:ascii="Times New Roman" w:eastAsia="Times New Roman" w:hAnsi="Times New Roman" w:cs="Times New Roman"/>
                <w:sz w:val="24"/>
                <w:szCs w:val="24"/>
              </w:rPr>
              <w:lastRenderedPageBreak/>
              <w:t>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2F365FCA"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не відповідає вимогам, установленим у тендерній документації відповідно до абзацу першого частини третьої статті 22 Закону;</w:t>
            </w:r>
          </w:p>
          <w:p w14:paraId="54059914"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3) переможець процедури закупівлі:</w:t>
            </w:r>
          </w:p>
          <w:p w14:paraId="75CE8627"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відмовився від підписання договору про закупівлю відповідно до вимог тендерної документації або укладення договору про закупівлю;</w:t>
            </w:r>
          </w:p>
          <w:p w14:paraId="0EFD89F8"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не надав у спосіб, зазначений в тендерній документації, документи, що підтверджують відсутність підстав, визначених у підпунктах 3, 5, 6 і 12 пункту 47 цих особливостей;</w:t>
            </w:r>
          </w:p>
          <w:p w14:paraId="2FA2B60D"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не надав забезпечення виконання договору про закупівлю, якщо таке забезпечення вимагалося замовником;</w:t>
            </w:r>
          </w:p>
          <w:p w14:paraId="102EEB17" w14:textId="77777777" w:rsid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цих особливостей.</w:t>
            </w:r>
          </w:p>
          <w:p w14:paraId="72FD8714" w14:textId="77777777" w:rsidR="009F02F2" w:rsidRPr="00ED6ED4" w:rsidRDefault="009F02F2" w:rsidP="009F02F2">
            <w:pPr>
              <w:ind w:firstLine="567"/>
              <w:jc w:val="both"/>
              <w:rPr>
                <w:rFonts w:ascii="Times New Roman" w:eastAsia="Times New Roman" w:hAnsi="Times New Roman" w:cs="Times New Roman"/>
                <w:sz w:val="24"/>
                <w:szCs w:val="24"/>
              </w:rPr>
            </w:pPr>
            <w:r w:rsidRPr="009F02F2">
              <w:rPr>
                <w:rFonts w:ascii="Times New Roman" w:eastAsia="Times New Roman" w:hAnsi="Times New Roman" w:cs="Times New Roman"/>
                <w:sz w:val="24"/>
                <w:szCs w:val="24"/>
              </w:rPr>
              <w:t>Відсутність документів або інформації, що не передбачені додатками до тендерної документації, зазначеними в абзаці десятому пункту 28 Особливостей, не є підставою для відхилення замовником тендерної пропозиції такого учасника процедури закупівлі відповідно до цього пункту.</w:t>
            </w:r>
          </w:p>
          <w:p w14:paraId="0333ED2D" w14:textId="77777777" w:rsidR="00ED6ED4" w:rsidRPr="005D186E" w:rsidRDefault="00ED6ED4" w:rsidP="00ED6ED4">
            <w:pPr>
              <w:ind w:firstLine="567"/>
              <w:jc w:val="both"/>
              <w:rPr>
                <w:rFonts w:ascii="Times New Roman" w:eastAsia="Times New Roman" w:hAnsi="Times New Roman" w:cs="Times New Roman"/>
                <w:b/>
                <w:bCs/>
                <w:sz w:val="24"/>
                <w:szCs w:val="24"/>
              </w:rPr>
            </w:pPr>
            <w:r w:rsidRPr="005D186E">
              <w:rPr>
                <w:rFonts w:ascii="Times New Roman" w:eastAsia="Times New Roman" w:hAnsi="Times New Roman" w:cs="Times New Roman"/>
                <w:b/>
                <w:bCs/>
                <w:sz w:val="24"/>
                <w:szCs w:val="24"/>
              </w:rPr>
              <w:t>Замовник може відхилити тендерну пропозицію із зазначенням аргументації в електронній системі закупівель у разі, коли:</w:t>
            </w:r>
          </w:p>
          <w:p w14:paraId="7A1E81D4"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7F67A1D8"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45B8C7BD" w14:textId="77777777" w:rsidR="00ED6ED4" w:rsidRPr="00ED6ED4" w:rsidRDefault="00ED6ED4" w:rsidP="00ED6ED4">
            <w:pPr>
              <w:ind w:firstLine="567"/>
              <w:jc w:val="both"/>
              <w:rPr>
                <w:rFonts w:ascii="Times New Roman" w:eastAsia="Times New Roman" w:hAnsi="Times New Roman" w:cs="Times New Roman"/>
                <w:sz w:val="24"/>
                <w:szCs w:val="24"/>
              </w:rPr>
            </w:pPr>
            <w:r w:rsidRPr="00ED6ED4">
              <w:rPr>
                <w:rFonts w:ascii="Times New Roman" w:eastAsia="Times New Roman" w:hAnsi="Times New Roman" w:cs="Times New Roman"/>
                <w:sz w:val="24"/>
                <w:szCs w:val="24"/>
              </w:rPr>
              <w:t xml:space="preserve">Інформація про відхилення тендерної пропозиції, у тому числі підстави такого відхилення (з посиланням на </w:t>
            </w:r>
            <w:r w:rsidRPr="00ED6ED4">
              <w:rPr>
                <w:rFonts w:ascii="Times New Roman" w:eastAsia="Times New Roman" w:hAnsi="Times New Roman" w:cs="Times New Roman"/>
                <w:sz w:val="24"/>
                <w:szCs w:val="24"/>
              </w:rPr>
              <w:lastRenderedPageBreak/>
              <w:t>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3E26F9EA" w14:textId="002F38C2" w:rsidR="00ED6ED4" w:rsidRDefault="00ED6ED4" w:rsidP="005D186E">
            <w:pPr>
              <w:ind w:firstLine="567"/>
              <w:jc w:val="both"/>
              <w:rPr>
                <w:rFonts w:ascii="Times New Roman" w:eastAsia="Times New Roman" w:hAnsi="Times New Roman" w:cs="Times New Roman"/>
                <w:sz w:val="24"/>
                <w:szCs w:val="24"/>
                <w:highlight w:val="white"/>
              </w:rPr>
            </w:pPr>
            <w:r w:rsidRPr="00ED6ED4">
              <w:rPr>
                <w:rFonts w:ascii="Times New Roman" w:eastAsia="Times New Roman" w:hAnsi="Times New Roman" w:cs="Times New Roman"/>
                <w:sz w:val="24"/>
                <w:szCs w:val="24"/>
              </w:rPr>
              <w:t>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статті 10 Закону.</w:t>
            </w:r>
          </w:p>
        </w:tc>
      </w:tr>
      <w:tr w:rsidR="00DC7DDF" w14:paraId="428ED5F0" w14:textId="77777777">
        <w:trPr>
          <w:trHeight w:val="472"/>
          <w:jc w:val="center"/>
        </w:trPr>
        <w:tc>
          <w:tcPr>
            <w:tcW w:w="9960" w:type="dxa"/>
            <w:gridSpan w:val="3"/>
            <w:vAlign w:val="center"/>
          </w:tcPr>
          <w:p w14:paraId="7218F57E" w14:textId="77777777" w:rsidR="00DC7DDF" w:rsidRDefault="00DC7DDF" w:rsidP="00DC7DDF">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color w:val="000000"/>
                <w:sz w:val="24"/>
                <w:szCs w:val="24"/>
                <w:highlight w:val="white"/>
              </w:rPr>
              <w:lastRenderedPageBreak/>
              <w:t>Розділ 6. Результати торгів та укладання договору про закупівлю</w:t>
            </w:r>
          </w:p>
        </w:tc>
      </w:tr>
      <w:tr w:rsidR="00DC7DDF" w14:paraId="4AA58C84" w14:textId="77777777" w:rsidTr="00081E03">
        <w:trPr>
          <w:trHeight w:val="274"/>
          <w:jc w:val="center"/>
        </w:trPr>
        <w:tc>
          <w:tcPr>
            <w:tcW w:w="705" w:type="dxa"/>
          </w:tcPr>
          <w:p w14:paraId="7CB23911"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05" w:type="dxa"/>
          </w:tcPr>
          <w:p w14:paraId="5C443C0F" w14:textId="77777777" w:rsidR="00DC7DDF" w:rsidRDefault="00DC7DDF" w:rsidP="00DC7D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Відміна тендеру чи визнання тендеру таким, що не відбувся</w:t>
            </w:r>
          </w:p>
        </w:tc>
        <w:tc>
          <w:tcPr>
            <w:tcW w:w="6450" w:type="dxa"/>
            <w:vAlign w:val="center"/>
          </w:tcPr>
          <w:p w14:paraId="40C0E118" w14:textId="77777777" w:rsidR="00DC7DDF" w:rsidRDefault="00DC7DDF" w:rsidP="00DC7DDF">
            <w:pPr>
              <w:widowControl w:val="0"/>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Замовник відміняє відкриті торги у разі:</w:t>
            </w:r>
          </w:p>
          <w:p w14:paraId="428820CC"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відсутності подальшої потреби в закупівлі товарів, робіт чи послуг;</w:t>
            </w:r>
          </w:p>
          <w:p w14:paraId="7B5F0C18"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085FFAB2"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скорочення обсягу видатків на здійснення закупівлі товарів, робіт чи послуг;</w:t>
            </w:r>
          </w:p>
          <w:p w14:paraId="65212972"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коли здійснення закупівлі стало неможливим внаслідок дії обставин непереборної сили.</w:t>
            </w:r>
          </w:p>
          <w:p w14:paraId="443FEFC0"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 разі відміни відкритих торгів замовник </w:t>
            </w:r>
            <w:r>
              <w:rPr>
                <w:rFonts w:ascii="Times New Roman" w:eastAsia="Times New Roman" w:hAnsi="Times New Roman" w:cs="Times New Roman"/>
                <w:b/>
                <w:i/>
                <w:sz w:val="24"/>
                <w:szCs w:val="24"/>
                <w:highlight w:val="white"/>
              </w:rPr>
              <w:t>протягом одного робочого дня</w:t>
            </w:r>
            <w:r>
              <w:rPr>
                <w:rFonts w:ascii="Times New Roman" w:eastAsia="Times New Roman" w:hAnsi="Times New Roman" w:cs="Times New Roman"/>
                <w:sz w:val="24"/>
                <w:szCs w:val="24"/>
                <w:highlight w:val="white"/>
              </w:rPr>
              <w:t xml:space="preserve"> з дати прийняття відповідного рішення зазначає в електронній системі закупівель підстави прийняття такого рішення.</w:t>
            </w:r>
          </w:p>
          <w:p w14:paraId="63DD83D2" w14:textId="77777777" w:rsidR="00DC7DDF" w:rsidRDefault="00DC7DDF" w:rsidP="00DC7DDF">
            <w:pPr>
              <w:widowControl w:val="0"/>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Відкриті торги автоматично відміняються електронною системою закупівель у разі:</w:t>
            </w:r>
          </w:p>
          <w:p w14:paraId="4416FEC8"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відхилення всіх тендерних пропозицій (у тому числі, якщо була подана одна тендерна пропозиція, яка відхилена замовником) згідно з Особливостями;</w:t>
            </w:r>
          </w:p>
          <w:p w14:paraId="41392349"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неподання жодної тендерної пропозиції для участі у відкритих торгах у строк, установлений замовником згідно з Особливостями.</w:t>
            </w:r>
          </w:p>
          <w:p w14:paraId="480B7F2F"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Електронною системою закупівель автоматично протягом одного робочого дня з дати настання підстав для відміни відкритих торгів, визначених </w:t>
            </w:r>
            <w:r w:rsidRPr="003B0575">
              <w:rPr>
                <w:rFonts w:ascii="Times New Roman" w:eastAsia="Times New Roman" w:hAnsi="Times New Roman" w:cs="Times New Roman"/>
                <w:sz w:val="24"/>
                <w:szCs w:val="24"/>
                <w:highlight w:val="white"/>
              </w:rPr>
              <w:t xml:space="preserve">пунктом 51 Особливостей, </w:t>
            </w:r>
            <w:r>
              <w:rPr>
                <w:rFonts w:ascii="Times New Roman" w:eastAsia="Times New Roman" w:hAnsi="Times New Roman" w:cs="Times New Roman"/>
                <w:sz w:val="24"/>
                <w:szCs w:val="24"/>
                <w:highlight w:val="white"/>
              </w:rPr>
              <w:t>оприлюднюється інформація про відміну відкритих торгів.</w:t>
            </w:r>
          </w:p>
          <w:p w14:paraId="7C1B1BD7"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Відкриті торги можуть бути відмінені частково (за лотом).</w:t>
            </w:r>
          </w:p>
          <w:p w14:paraId="37080B48"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Інформація про відміну відкритих торгів автоматично надсилається всім учасникам процедури закупівлі </w:t>
            </w:r>
            <w:r>
              <w:rPr>
                <w:rFonts w:ascii="Times New Roman" w:eastAsia="Times New Roman" w:hAnsi="Times New Roman" w:cs="Times New Roman"/>
                <w:sz w:val="24"/>
                <w:szCs w:val="24"/>
                <w:highlight w:val="white"/>
              </w:rPr>
              <w:lastRenderedPageBreak/>
              <w:t>електронною системою закупівель в день її оприлюднення</w:t>
            </w:r>
            <w:r>
              <w:rPr>
                <w:rFonts w:ascii="Times New Roman" w:eastAsia="Times New Roman" w:hAnsi="Times New Roman" w:cs="Times New Roman"/>
                <w:color w:val="4A86E8"/>
                <w:sz w:val="24"/>
                <w:szCs w:val="24"/>
                <w:highlight w:val="white"/>
              </w:rPr>
              <w:t>.</w:t>
            </w:r>
          </w:p>
        </w:tc>
      </w:tr>
      <w:tr w:rsidR="00DC7DDF" w14:paraId="3098F4D0" w14:textId="77777777">
        <w:trPr>
          <w:trHeight w:val="1119"/>
          <w:jc w:val="center"/>
        </w:trPr>
        <w:tc>
          <w:tcPr>
            <w:tcW w:w="705" w:type="dxa"/>
          </w:tcPr>
          <w:p w14:paraId="4C0C891B"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w:t>
            </w:r>
          </w:p>
        </w:tc>
        <w:tc>
          <w:tcPr>
            <w:tcW w:w="2805" w:type="dxa"/>
          </w:tcPr>
          <w:p w14:paraId="17F4B2E4" w14:textId="77777777" w:rsidR="00DC7DDF" w:rsidRDefault="00DC7DDF" w:rsidP="00DC7DDF">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Строк укладання договору про закупівлю</w:t>
            </w:r>
          </w:p>
        </w:tc>
        <w:tc>
          <w:tcPr>
            <w:tcW w:w="6450" w:type="dxa"/>
            <w:vAlign w:val="center"/>
          </w:tcPr>
          <w:p w14:paraId="217FA5C1"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Замовник укладає договір про закупівлю з учасником, який визнаний переможцем процедури закупівлі, протягом строку дії його пропозиції, </w:t>
            </w:r>
            <w:r>
              <w:rPr>
                <w:rFonts w:ascii="Times New Roman" w:eastAsia="Times New Roman" w:hAnsi="Times New Roman" w:cs="Times New Roman"/>
                <w:b/>
                <w:i/>
                <w:sz w:val="24"/>
                <w:szCs w:val="24"/>
                <w:highlight w:val="white"/>
              </w:rPr>
              <w:t>не пізніше ніж через 15 днів</w:t>
            </w:r>
            <w:r>
              <w:rPr>
                <w:rFonts w:ascii="Times New Roman" w:eastAsia="Times New Roman" w:hAnsi="Times New Roman" w:cs="Times New Roman"/>
                <w:sz w:val="24"/>
                <w:szCs w:val="24"/>
                <w:highlight w:val="white"/>
              </w:rPr>
              <w:t xml:space="preserve">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w:t>
            </w:r>
            <w:r>
              <w:rPr>
                <w:rFonts w:ascii="Times New Roman" w:eastAsia="Times New Roman" w:hAnsi="Times New Roman" w:cs="Times New Roman"/>
                <w:b/>
                <w:i/>
                <w:sz w:val="24"/>
                <w:szCs w:val="24"/>
                <w:highlight w:val="white"/>
              </w:rPr>
              <w:t>може бути продовжений до 60 днів</w:t>
            </w:r>
            <w:r>
              <w:rPr>
                <w:rFonts w:ascii="Times New Roman" w:eastAsia="Times New Roman" w:hAnsi="Times New Roman" w:cs="Times New Roman"/>
                <w:sz w:val="24"/>
                <w:szCs w:val="24"/>
                <w:highlight w:val="white"/>
              </w:rPr>
              <w:t xml:space="preserve">. </w:t>
            </w:r>
          </w:p>
          <w:p w14:paraId="3906972F" w14:textId="77777777" w:rsidR="00DC7DDF" w:rsidRDefault="00DC7DDF" w:rsidP="00DC7DDF">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14:paraId="4CE2B725" w14:textId="77777777" w:rsidR="00DC7DDF" w:rsidRDefault="00DC7DDF" w:rsidP="00DC7DD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З метою забезпечення права на оскарження рішень замовника до органу оскарження договір про закупівлю </w:t>
            </w:r>
            <w:r>
              <w:rPr>
                <w:rFonts w:ascii="Times New Roman" w:eastAsia="Times New Roman" w:hAnsi="Times New Roman" w:cs="Times New Roman"/>
                <w:b/>
                <w:i/>
                <w:sz w:val="24"/>
                <w:szCs w:val="24"/>
                <w:highlight w:val="white"/>
              </w:rPr>
              <w:t>не може бути укладено раніше ніж через п’ять днів</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з дати оприлюднення в електронній системі закупівель повідомлення про намір укласти договір про закупівлю.</w:t>
            </w:r>
          </w:p>
        </w:tc>
      </w:tr>
      <w:tr w:rsidR="00DC7DDF" w14:paraId="44427E11" w14:textId="77777777">
        <w:trPr>
          <w:trHeight w:val="1119"/>
          <w:jc w:val="center"/>
        </w:trPr>
        <w:tc>
          <w:tcPr>
            <w:tcW w:w="705" w:type="dxa"/>
          </w:tcPr>
          <w:p w14:paraId="76F49864"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2805" w:type="dxa"/>
          </w:tcPr>
          <w:p w14:paraId="20872373" w14:textId="77777777" w:rsidR="00DC7DDF" w:rsidRDefault="00DC7DDF" w:rsidP="00DC7DDF">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Проєкт договору про закупівлю</w:t>
            </w:r>
          </w:p>
        </w:tc>
        <w:tc>
          <w:tcPr>
            <w:tcW w:w="6450" w:type="dxa"/>
            <w:vAlign w:val="center"/>
          </w:tcPr>
          <w:p w14:paraId="7B67B4A3" w14:textId="77777777" w:rsidR="00DC7DDF" w:rsidRDefault="00DC7DDF" w:rsidP="00DC7DDF">
            <w:pPr>
              <w:widowControl w:val="0"/>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Проєкт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 xml:space="preserve">оговору про закупівлю викладено в </w:t>
            </w:r>
            <w:r>
              <w:rPr>
                <w:rFonts w:ascii="Times New Roman" w:eastAsia="Times New Roman" w:hAnsi="Times New Roman" w:cs="Times New Roman"/>
                <w:b/>
                <w:i/>
                <w:color w:val="000000"/>
                <w:sz w:val="24"/>
                <w:szCs w:val="24"/>
              </w:rPr>
              <w:t>Додатку 3</w:t>
            </w:r>
            <w:r>
              <w:rPr>
                <w:rFonts w:ascii="Times New Roman" w:eastAsia="Times New Roman" w:hAnsi="Times New Roman" w:cs="Times New Roman"/>
                <w:color w:val="000000"/>
                <w:sz w:val="24"/>
                <w:szCs w:val="24"/>
              </w:rPr>
              <w:t xml:space="preserve"> до цієї тендерної документації.</w:t>
            </w:r>
          </w:p>
          <w:p w14:paraId="5489C474" w14:textId="77777777" w:rsidR="00DC7DDF" w:rsidRDefault="00DC7DDF" w:rsidP="00DC7DDF">
            <w:pPr>
              <w:widowControl w:val="0"/>
              <w:ind w:right="1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color w:val="000000"/>
                <w:sz w:val="24"/>
                <w:szCs w:val="24"/>
              </w:rPr>
              <w:t xml:space="preserve">Договір про закупівлю укладається відповідно до вимог цієї тендерної документації та тендерної пропозиції переможця у письмовій формі у вигляді єдиного документа. </w:t>
            </w:r>
            <w:r w:rsidRPr="003B0575">
              <w:rPr>
                <w:rFonts w:ascii="Times New Roman" w:eastAsia="Times New Roman" w:hAnsi="Times New Roman" w:cs="Times New Roman"/>
                <w:b/>
                <w:sz w:val="24"/>
                <w:szCs w:val="24"/>
                <w:highlight w:val="white"/>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tc>
      </w:tr>
      <w:tr w:rsidR="00DC7DDF" w14:paraId="2D2D85AE" w14:textId="77777777" w:rsidTr="00D41220">
        <w:trPr>
          <w:trHeight w:val="699"/>
          <w:jc w:val="center"/>
        </w:trPr>
        <w:tc>
          <w:tcPr>
            <w:tcW w:w="705" w:type="dxa"/>
          </w:tcPr>
          <w:p w14:paraId="45EB298B" w14:textId="77777777" w:rsidR="00DC7DDF" w:rsidRDefault="00DC7DDF"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2805" w:type="dxa"/>
          </w:tcPr>
          <w:p w14:paraId="69A58B64" w14:textId="77777777" w:rsidR="00DC7DDF" w:rsidRDefault="00DC7DDF" w:rsidP="00DC7DDF">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Умови договору про закупівлю</w:t>
            </w:r>
          </w:p>
          <w:p w14:paraId="0EE169A0" w14:textId="5C70EA79" w:rsidR="00DC7DDF" w:rsidRDefault="00DC7DDF" w:rsidP="00DC7DDF">
            <w:pPr>
              <w:widowControl w:val="0"/>
              <w:rPr>
                <w:rFonts w:ascii="Times New Roman" w:eastAsia="Times New Roman" w:hAnsi="Times New Roman" w:cs="Times New Roman"/>
                <w:sz w:val="24"/>
                <w:szCs w:val="24"/>
              </w:rPr>
            </w:pPr>
          </w:p>
        </w:tc>
        <w:tc>
          <w:tcPr>
            <w:tcW w:w="6450" w:type="dxa"/>
            <w:vAlign w:val="center"/>
          </w:tcPr>
          <w:p w14:paraId="789DE0FC" w14:textId="1BF02EF2" w:rsidR="00DC7DDF" w:rsidRPr="003B0575" w:rsidRDefault="00DC7DDF" w:rsidP="00DC7DDF">
            <w:pPr>
              <w:widowControl w:val="0"/>
              <w:jc w:val="both"/>
              <w:rPr>
                <w:rFonts w:ascii="Times New Roman" w:eastAsia="Times New Roman" w:hAnsi="Times New Roman" w:cs="Times New Roman"/>
                <w:sz w:val="24"/>
                <w:szCs w:val="24"/>
                <w:highlight w:val="white"/>
              </w:rPr>
            </w:pPr>
            <w:r w:rsidRPr="003B0575">
              <w:rPr>
                <w:rFonts w:ascii="Times New Roman" w:eastAsia="Times New Roman" w:hAnsi="Times New Roman" w:cs="Times New Roman"/>
                <w:sz w:val="24"/>
                <w:szCs w:val="24"/>
                <w:highlight w:val="white"/>
              </w:rPr>
              <w:t>Договір про закупівлю за результатами проведеної закупівлі укладається відповідно до Цивільного кодекс</w:t>
            </w:r>
            <w:r w:rsidR="00D43CED">
              <w:rPr>
                <w:rFonts w:ascii="Times New Roman" w:eastAsia="Times New Roman" w:hAnsi="Times New Roman" w:cs="Times New Roman"/>
                <w:sz w:val="24"/>
                <w:szCs w:val="24"/>
                <w:highlight w:val="white"/>
              </w:rPr>
              <w:t>у</w:t>
            </w:r>
            <w:r w:rsidRPr="003B0575">
              <w:rPr>
                <w:rFonts w:ascii="Times New Roman" w:eastAsia="Times New Roman" w:hAnsi="Times New Roman" w:cs="Times New Roman"/>
                <w:sz w:val="24"/>
                <w:szCs w:val="24"/>
                <w:highlight w:val="white"/>
              </w:rPr>
              <w:t xml:space="preserve"> України з урахуванням положень статті 41 Закону, крім частин другої — п’ятої, сьомої — дев’ятої статті 41 Закону та Особливостей.</w:t>
            </w:r>
          </w:p>
          <w:p w14:paraId="2980FDF9" w14:textId="77777777" w:rsidR="005D186E" w:rsidRDefault="00DC7DDF" w:rsidP="005D186E">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Істотними умовами договору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Цивільного кодекс</w:t>
            </w:r>
            <w:r w:rsidR="00D43CED">
              <w:rPr>
                <w:rFonts w:ascii="Times New Roman" w:eastAsia="Times New Roman" w:hAnsi="Times New Roman" w:cs="Times New Roman"/>
                <w:sz w:val="24"/>
                <w:szCs w:val="24"/>
              </w:rPr>
              <w:t>у</w:t>
            </w:r>
            <w:r>
              <w:rPr>
                <w:rFonts w:ascii="Times New Roman" w:eastAsia="Times New Roman" w:hAnsi="Times New Roman" w:cs="Times New Roman"/>
                <w:sz w:val="24"/>
                <w:szCs w:val="24"/>
              </w:rPr>
              <w:t>.</w:t>
            </w:r>
          </w:p>
          <w:p w14:paraId="65F004F1" w14:textId="7845D172" w:rsidR="00DC7DDF" w:rsidRDefault="00DC7DDF" w:rsidP="005D186E">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Умови договору про закупівлю не повинні відрізнятися від змісту тендерної пропозиції переможця процедури закупівлі, </w:t>
            </w:r>
            <w:r w:rsidRPr="003B0575">
              <w:rPr>
                <w:rFonts w:ascii="Times New Roman" w:eastAsia="Times New Roman" w:hAnsi="Times New Roman" w:cs="Times New Roman"/>
                <w:sz w:val="24"/>
                <w:szCs w:val="24"/>
                <w:highlight w:val="white"/>
              </w:rPr>
              <w:t>у тому числі за результатами електронного аукціону,</w:t>
            </w:r>
            <w:r>
              <w:rPr>
                <w:rFonts w:ascii="Times New Roman" w:eastAsia="Times New Roman" w:hAnsi="Times New Roman" w:cs="Times New Roman"/>
                <w:sz w:val="24"/>
                <w:szCs w:val="24"/>
                <w:highlight w:val="white"/>
              </w:rPr>
              <w:t xml:space="preserve"> кр</w:t>
            </w:r>
            <w:r>
              <w:rPr>
                <w:rFonts w:ascii="Times New Roman" w:eastAsia="Times New Roman" w:hAnsi="Times New Roman" w:cs="Times New Roman"/>
                <w:sz w:val="24"/>
                <w:szCs w:val="24"/>
              </w:rPr>
              <w:t>ім випадків:</w:t>
            </w:r>
          </w:p>
          <w:p w14:paraId="43FA8F48" w14:textId="21C2B602" w:rsidR="00DC7DDF" w:rsidRPr="005D186E" w:rsidRDefault="00DC7DDF" w:rsidP="005D186E">
            <w:pPr>
              <w:pStyle w:val="a5"/>
              <w:widowControl w:val="0"/>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sidRPr="005D186E">
              <w:rPr>
                <w:rFonts w:ascii="Times New Roman" w:eastAsia="Times New Roman" w:hAnsi="Times New Roman" w:cs="Times New Roman"/>
                <w:sz w:val="24"/>
                <w:szCs w:val="24"/>
              </w:rPr>
              <w:t>визначення грошового еквівалента зобов’язання в іноземній валюті;</w:t>
            </w:r>
          </w:p>
          <w:p w14:paraId="7E578F0D" w14:textId="433EB9F7" w:rsidR="00DC7DDF" w:rsidRPr="005D186E" w:rsidRDefault="00DC7DDF" w:rsidP="005D186E">
            <w:pPr>
              <w:pStyle w:val="a5"/>
              <w:widowControl w:val="0"/>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sidRPr="005D186E">
              <w:rPr>
                <w:rFonts w:ascii="Times New Roman" w:eastAsia="Times New Roman" w:hAnsi="Times New Roman" w:cs="Times New Roman"/>
                <w:sz w:val="24"/>
                <w:szCs w:val="24"/>
              </w:rPr>
              <w:t>перерахунку ціни в бік зменшення ціни тендерної пропозиції переможця без зменшення обсягів закупівлі;</w:t>
            </w:r>
          </w:p>
          <w:p w14:paraId="0017D405" w14:textId="58D23512" w:rsidR="00DC7DDF" w:rsidRPr="005D186E" w:rsidRDefault="00DC7DDF" w:rsidP="005D186E">
            <w:pPr>
              <w:pStyle w:val="a5"/>
              <w:widowControl w:val="0"/>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sidRPr="005D186E">
              <w:rPr>
                <w:rFonts w:ascii="Times New Roman" w:eastAsia="Times New Roman" w:hAnsi="Times New Roman" w:cs="Times New Roman"/>
                <w:sz w:val="24"/>
                <w:szCs w:val="24"/>
              </w:rPr>
              <w:t>перерахунку ціни та обсягів товарів в бік зменшення за умови необхідності приведення обсягів товарів до кратності упаковки.</w:t>
            </w:r>
          </w:p>
        </w:tc>
      </w:tr>
      <w:tr w:rsidR="00C65E4E" w14:paraId="6A82B94F" w14:textId="77777777" w:rsidTr="00D41220">
        <w:trPr>
          <w:trHeight w:val="699"/>
          <w:jc w:val="center"/>
        </w:trPr>
        <w:tc>
          <w:tcPr>
            <w:tcW w:w="705" w:type="dxa"/>
          </w:tcPr>
          <w:p w14:paraId="6E30BE9E" w14:textId="32AA7E4B" w:rsidR="00C65E4E" w:rsidRPr="00C65E4E" w:rsidRDefault="00C65E4E" w:rsidP="00C65E4E">
            <w:pPr>
              <w:widowControl w:val="0"/>
              <w:jc w:val="center"/>
              <w:rPr>
                <w:rFonts w:ascii="Times New Roman" w:eastAsia="Times New Roman" w:hAnsi="Times New Roman" w:cs="Times New Roman"/>
                <w:color w:val="000000"/>
                <w:sz w:val="24"/>
                <w:szCs w:val="24"/>
              </w:rPr>
            </w:pPr>
            <w:r w:rsidRPr="00C65E4E">
              <w:rPr>
                <w:rFonts w:ascii="Times New Roman" w:eastAsia="Times New Roman" w:hAnsi="Times New Roman" w:cs="Times New Roman"/>
                <w:sz w:val="24"/>
                <w:szCs w:val="24"/>
              </w:rPr>
              <w:t>5</w:t>
            </w:r>
          </w:p>
        </w:tc>
        <w:tc>
          <w:tcPr>
            <w:tcW w:w="2805" w:type="dxa"/>
          </w:tcPr>
          <w:p w14:paraId="5F0D97A7" w14:textId="4864ACAC" w:rsidR="00C65E4E" w:rsidRPr="00C65E4E" w:rsidRDefault="00D6081E" w:rsidP="00D6081E">
            <w:pPr>
              <w:widowControl w:val="0"/>
              <w:rPr>
                <w:rFonts w:ascii="Times New Roman" w:eastAsia="Times New Roman" w:hAnsi="Times New Roman" w:cs="Times New Roman"/>
                <w:b/>
                <w:color w:val="000000"/>
                <w:sz w:val="24"/>
                <w:szCs w:val="24"/>
              </w:rPr>
            </w:pPr>
            <w:r w:rsidRPr="00D6081E">
              <w:rPr>
                <w:rFonts w:ascii="Times New Roman" w:eastAsia="Times New Roman" w:hAnsi="Times New Roman" w:cs="Times New Roman"/>
                <w:b/>
                <w:color w:val="000000"/>
                <w:sz w:val="24"/>
                <w:szCs w:val="24"/>
              </w:rPr>
              <w:t xml:space="preserve">Дії замовника при відмові переможця процедури закупівлі підписати договір про </w:t>
            </w:r>
            <w:r w:rsidRPr="00D6081E">
              <w:rPr>
                <w:rFonts w:ascii="Times New Roman" w:eastAsia="Times New Roman" w:hAnsi="Times New Roman" w:cs="Times New Roman"/>
                <w:b/>
                <w:color w:val="000000"/>
                <w:sz w:val="24"/>
                <w:szCs w:val="24"/>
              </w:rPr>
              <w:lastRenderedPageBreak/>
              <w:t>закупівлю</w:t>
            </w:r>
          </w:p>
        </w:tc>
        <w:tc>
          <w:tcPr>
            <w:tcW w:w="6450" w:type="dxa"/>
            <w:vAlign w:val="center"/>
          </w:tcPr>
          <w:p w14:paraId="277FBD02" w14:textId="2F3A255F" w:rsidR="00C65E4E" w:rsidRPr="00C65E4E" w:rsidRDefault="00C65E4E" w:rsidP="00C65E4E">
            <w:pPr>
              <w:widowControl w:val="0"/>
              <w:jc w:val="both"/>
              <w:rPr>
                <w:rFonts w:ascii="Times New Roman" w:eastAsia="Times New Roman" w:hAnsi="Times New Roman" w:cs="Times New Roman"/>
                <w:sz w:val="24"/>
                <w:szCs w:val="24"/>
                <w:highlight w:val="white"/>
              </w:rPr>
            </w:pPr>
            <w:r w:rsidRPr="00C65E4E">
              <w:rPr>
                <w:rFonts w:ascii="Times New Roman" w:eastAsia="Times New Roman" w:hAnsi="Times New Roman" w:cs="Times New Roman"/>
                <w:sz w:val="24"/>
                <w:szCs w:val="24"/>
              </w:rPr>
              <w:lastRenderedPageBreak/>
              <w:t xml:space="preserve">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w:t>
            </w:r>
            <w:r w:rsidRPr="00C65E4E">
              <w:rPr>
                <w:rFonts w:ascii="Times New Roman" w:eastAsia="Times New Roman" w:hAnsi="Times New Roman" w:cs="Times New Roman"/>
                <w:sz w:val="24"/>
                <w:szCs w:val="24"/>
              </w:rPr>
              <w:lastRenderedPageBreak/>
              <w:t>підписаного договору у строк, визначений цією документацією, або ненадання переможцем процедури закупівлі документів, що підтверджують відсутність підстав, передбачених пунктом 47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Особливостей, та приймає рішення про намір укласти договір про закупівлю у порядку та на умовах, визначених статтею 33 Закону та пунктом 49 Особливостей.</w:t>
            </w:r>
          </w:p>
        </w:tc>
      </w:tr>
      <w:tr w:rsidR="00DC7DDF" w14:paraId="4A10D962" w14:textId="77777777" w:rsidTr="00D41220">
        <w:trPr>
          <w:trHeight w:val="556"/>
          <w:jc w:val="center"/>
        </w:trPr>
        <w:tc>
          <w:tcPr>
            <w:tcW w:w="705" w:type="dxa"/>
          </w:tcPr>
          <w:p w14:paraId="466E3117" w14:textId="15AEDF0F" w:rsidR="00DC7DDF" w:rsidRDefault="00C65E4E"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805" w:type="dxa"/>
          </w:tcPr>
          <w:p w14:paraId="0C5E0E69" w14:textId="77777777" w:rsidR="00DC7DDF" w:rsidRDefault="00DC7DDF" w:rsidP="00DC7DDF">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Забезпечення виконання договору про закупівлю</w:t>
            </w:r>
          </w:p>
        </w:tc>
        <w:tc>
          <w:tcPr>
            <w:tcW w:w="6450" w:type="dxa"/>
            <w:vAlign w:val="center"/>
          </w:tcPr>
          <w:p w14:paraId="58FBAC61" w14:textId="7F1EF047" w:rsidR="00DC7DDF" w:rsidRDefault="00DC7DDF" w:rsidP="005D186E">
            <w:pPr>
              <w:widowControl w:val="0"/>
              <w:ind w:right="120"/>
              <w:jc w:val="both"/>
              <w:rPr>
                <w:rFonts w:ascii="Times New Roman" w:eastAsia="Times New Roman" w:hAnsi="Times New Roman" w:cs="Times New Roman"/>
                <w:sz w:val="24"/>
                <w:szCs w:val="24"/>
              </w:rPr>
            </w:pPr>
            <w:r w:rsidRPr="00C35074">
              <w:rPr>
                <w:rFonts w:ascii="Times New Roman" w:eastAsia="Times New Roman" w:hAnsi="Times New Roman" w:cs="Times New Roman"/>
                <w:sz w:val="24"/>
                <w:szCs w:val="24"/>
              </w:rPr>
              <w:t>Забезпечення виконання договору про закупівлю не вимагається.</w:t>
            </w:r>
          </w:p>
        </w:tc>
      </w:tr>
      <w:tr w:rsidR="00D36C20" w14:paraId="72D3A8B4" w14:textId="77777777" w:rsidTr="00D41220">
        <w:trPr>
          <w:trHeight w:val="556"/>
          <w:jc w:val="center"/>
        </w:trPr>
        <w:tc>
          <w:tcPr>
            <w:tcW w:w="705" w:type="dxa"/>
          </w:tcPr>
          <w:p w14:paraId="2856E957" w14:textId="27C5571C" w:rsidR="00D36C20" w:rsidRDefault="00C65E4E" w:rsidP="00DC7D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36C20">
              <w:rPr>
                <w:rFonts w:ascii="Times New Roman" w:eastAsia="Times New Roman" w:hAnsi="Times New Roman" w:cs="Times New Roman"/>
                <w:sz w:val="24"/>
                <w:szCs w:val="24"/>
              </w:rPr>
              <w:t xml:space="preserve">. </w:t>
            </w:r>
          </w:p>
        </w:tc>
        <w:tc>
          <w:tcPr>
            <w:tcW w:w="2805" w:type="dxa"/>
          </w:tcPr>
          <w:p w14:paraId="70013643" w14:textId="34BFC561" w:rsidR="00D36C20" w:rsidRPr="00D41220" w:rsidRDefault="00D36C20" w:rsidP="00D36C20">
            <w:pPr>
              <w:rPr>
                <w:rFonts w:ascii="Times New Roman" w:eastAsia="Times New Roman" w:hAnsi="Times New Roman" w:cs="Times New Roman"/>
                <w:sz w:val="24"/>
                <w:szCs w:val="24"/>
              </w:rPr>
            </w:pPr>
            <w:r w:rsidRPr="003969E6">
              <w:rPr>
                <w:rFonts w:ascii="Times New Roman" w:eastAsia="Times New Roman" w:hAnsi="Times New Roman" w:cs="Times New Roman"/>
                <w:b/>
                <w:bCs/>
                <w:sz w:val="24"/>
                <w:szCs w:val="24"/>
              </w:rPr>
              <w:t>Додатки</w:t>
            </w:r>
            <w:r w:rsidR="005D186E">
              <w:rPr>
                <w:rFonts w:ascii="Times New Roman" w:eastAsia="Times New Roman" w:hAnsi="Times New Roman" w:cs="Times New Roman"/>
                <w:b/>
                <w:bCs/>
                <w:sz w:val="24"/>
                <w:szCs w:val="24"/>
              </w:rPr>
              <w:t>:</w:t>
            </w:r>
          </w:p>
          <w:p w14:paraId="29427EA1" w14:textId="77777777" w:rsidR="00D36C20" w:rsidRDefault="00D36C20" w:rsidP="00DC7DDF">
            <w:pPr>
              <w:widowControl w:val="0"/>
              <w:rPr>
                <w:rFonts w:ascii="Times New Roman" w:eastAsia="Times New Roman" w:hAnsi="Times New Roman" w:cs="Times New Roman"/>
                <w:b/>
                <w:color w:val="000000"/>
                <w:sz w:val="24"/>
                <w:szCs w:val="24"/>
              </w:rPr>
            </w:pPr>
          </w:p>
        </w:tc>
        <w:tc>
          <w:tcPr>
            <w:tcW w:w="6450" w:type="dxa"/>
            <w:vAlign w:val="center"/>
          </w:tcPr>
          <w:p w14:paraId="7476D66E" w14:textId="77777777" w:rsidR="005D186E" w:rsidRPr="005D186E" w:rsidRDefault="005D186E" w:rsidP="005D186E">
            <w:pPr>
              <w:widowControl w:val="0"/>
              <w:jc w:val="both"/>
              <w:rPr>
                <w:rFonts w:ascii="Times New Roman" w:eastAsia="Times New Roman" w:hAnsi="Times New Roman" w:cs="Times New Roman"/>
                <w:sz w:val="24"/>
                <w:szCs w:val="24"/>
              </w:rPr>
            </w:pPr>
            <w:r w:rsidRPr="005D186E">
              <w:rPr>
                <w:rFonts w:ascii="Times New Roman" w:eastAsia="Times New Roman" w:hAnsi="Times New Roman" w:cs="Times New Roman"/>
                <w:sz w:val="24"/>
                <w:szCs w:val="24"/>
              </w:rPr>
              <w:t>1. Додаток 1 до тендерної документації.</w:t>
            </w:r>
          </w:p>
          <w:p w14:paraId="0E0D3931" w14:textId="77777777" w:rsidR="005D186E" w:rsidRPr="005D186E" w:rsidRDefault="005D186E" w:rsidP="005D186E">
            <w:pPr>
              <w:widowControl w:val="0"/>
              <w:jc w:val="both"/>
              <w:rPr>
                <w:rFonts w:ascii="Times New Roman" w:eastAsia="Times New Roman" w:hAnsi="Times New Roman" w:cs="Times New Roman"/>
                <w:sz w:val="24"/>
                <w:szCs w:val="24"/>
              </w:rPr>
            </w:pPr>
            <w:r w:rsidRPr="005D186E">
              <w:rPr>
                <w:rFonts w:ascii="Times New Roman" w:eastAsia="Times New Roman" w:hAnsi="Times New Roman" w:cs="Times New Roman"/>
                <w:sz w:val="24"/>
                <w:szCs w:val="24"/>
              </w:rPr>
              <w:t>2. Додаток 2 до тендерної документації.</w:t>
            </w:r>
          </w:p>
          <w:p w14:paraId="2C57D0C3" w14:textId="77777777" w:rsidR="005D186E" w:rsidRPr="005D186E" w:rsidRDefault="005D186E" w:rsidP="005D186E">
            <w:pPr>
              <w:widowControl w:val="0"/>
              <w:jc w:val="both"/>
              <w:rPr>
                <w:rFonts w:ascii="Times New Roman" w:eastAsia="Times New Roman" w:hAnsi="Times New Roman" w:cs="Times New Roman"/>
                <w:sz w:val="24"/>
                <w:szCs w:val="24"/>
              </w:rPr>
            </w:pPr>
            <w:bookmarkStart w:id="11" w:name="_heading=h.3dy6vkm" w:colFirst="0" w:colLast="0"/>
            <w:bookmarkEnd w:id="11"/>
            <w:r w:rsidRPr="005D186E">
              <w:rPr>
                <w:rFonts w:ascii="Times New Roman" w:eastAsia="Times New Roman" w:hAnsi="Times New Roman" w:cs="Times New Roman"/>
                <w:sz w:val="24"/>
                <w:szCs w:val="24"/>
              </w:rPr>
              <w:t>3. Додаток 3 до тендерної документації.</w:t>
            </w:r>
          </w:p>
          <w:p w14:paraId="7700C006" w14:textId="3FF09903" w:rsidR="00D36C20" w:rsidRPr="00C35074" w:rsidRDefault="005D186E" w:rsidP="005D186E">
            <w:pPr>
              <w:widowControl w:val="0"/>
              <w:jc w:val="both"/>
              <w:rPr>
                <w:rFonts w:ascii="Times New Roman" w:eastAsia="Times New Roman" w:hAnsi="Times New Roman" w:cs="Times New Roman"/>
                <w:sz w:val="24"/>
                <w:szCs w:val="24"/>
              </w:rPr>
            </w:pPr>
            <w:r w:rsidRPr="005D186E">
              <w:rPr>
                <w:rFonts w:ascii="Times New Roman" w:eastAsia="Times New Roman" w:hAnsi="Times New Roman" w:cs="Times New Roman"/>
                <w:sz w:val="24"/>
                <w:szCs w:val="24"/>
              </w:rPr>
              <w:t>4. Додаток 4 до тендерної документації.</w:t>
            </w:r>
          </w:p>
        </w:tc>
      </w:tr>
    </w:tbl>
    <w:p w14:paraId="526DDCD6" w14:textId="77777777" w:rsidR="003969E6" w:rsidRDefault="003969E6" w:rsidP="00C43BD8">
      <w:pPr>
        <w:widowControl w:val="0"/>
        <w:spacing w:after="0" w:line="240" w:lineRule="auto"/>
        <w:jc w:val="both"/>
        <w:rPr>
          <w:rFonts w:ascii="Times New Roman" w:eastAsia="Times New Roman" w:hAnsi="Times New Roman" w:cs="Times New Roman"/>
          <w:sz w:val="24"/>
          <w:szCs w:val="24"/>
        </w:rPr>
      </w:pPr>
      <w:bookmarkStart w:id="12" w:name="_heading=h.2s8eyo1" w:colFirst="0" w:colLast="0"/>
      <w:bookmarkEnd w:id="12"/>
    </w:p>
    <w:p w14:paraId="780132A8" w14:textId="77777777" w:rsidR="00D41220" w:rsidRDefault="00D41220" w:rsidP="00D41220">
      <w:pPr>
        <w:rPr>
          <w:rFonts w:ascii="Times New Roman" w:eastAsia="Times New Roman" w:hAnsi="Times New Roman" w:cs="Times New Roman"/>
          <w:sz w:val="24"/>
          <w:szCs w:val="24"/>
        </w:rPr>
      </w:pPr>
    </w:p>
    <w:p w14:paraId="1CD13284" w14:textId="77777777" w:rsidR="003969E6" w:rsidRDefault="003969E6" w:rsidP="00C43BD8">
      <w:pPr>
        <w:widowControl w:val="0"/>
        <w:spacing w:after="0" w:line="240" w:lineRule="auto"/>
        <w:jc w:val="both"/>
        <w:rPr>
          <w:rFonts w:ascii="Times New Roman" w:eastAsia="Times New Roman" w:hAnsi="Times New Roman" w:cs="Times New Roman"/>
          <w:b/>
          <w:bCs/>
          <w:sz w:val="24"/>
          <w:szCs w:val="24"/>
        </w:rPr>
      </w:pPr>
    </w:p>
    <w:p w14:paraId="282B2093" w14:textId="77777777" w:rsidR="003969E6" w:rsidRPr="003969E6" w:rsidRDefault="003969E6" w:rsidP="00C43BD8">
      <w:pPr>
        <w:widowControl w:val="0"/>
        <w:spacing w:after="0" w:line="240" w:lineRule="auto"/>
        <w:jc w:val="both"/>
        <w:rPr>
          <w:rFonts w:ascii="Times New Roman" w:eastAsia="Times New Roman" w:hAnsi="Times New Roman" w:cs="Times New Roman"/>
          <w:b/>
          <w:bCs/>
          <w:sz w:val="24"/>
          <w:szCs w:val="24"/>
        </w:rPr>
      </w:pPr>
    </w:p>
    <w:p w14:paraId="7D3FB75D" w14:textId="77777777" w:rsidR="00C43BD8" w:rsidRPr="00C43BD8" w:rsidRDefault="00C43BD8" w:rsidP="000E2075">
      <w:pPr>
        <w:widowControl w:val="0"/>
        <w:spacing w:after="0" w:line="360" w:lineRule="auto"/>
        <w:ind w:firstLine="720"/>
        <w:jc w:val="both"/>
        <w:rPr>
          <w:rFonts w:ascii="Times New Roman" w:eastAsia="Times New Roman" w:hAnsi="Times New Roman" w:cs="Times New Roman"/>
          <w:sz w:val="24"/>
          <w:szCs w:val="24"/>
        </w:rPr>
      </w:pPr>
      <w:r w:rsidRPr="00C43BD8">
        <w:rPr>
          <w:rFonts w:ascii="Times New Roman" w:eastAsia="Times New Roman" w:hAnsi="Times New Roman" w:cs="Times New Roman"/>
          <w:sz w:val="24"/>
          <w:szCs w:val="24"/>
        </w:rPr>
        <w:t xml:space="preserve">   </w:t>
      </w:r>
    </w:p>
    <w:sectPr w:rsidR="00C43BD8" w:rsidRPr="00C43BD8">
      <w:footerReference w:type="default" r:id="rId14"/>
      <w:headerReference w:type="first" r:id="rId15"/>
      <w:pgSz w:w="11906" w:h="16838"/>
      <w:pgMar w:top="850" w:right="850" w:bottom="682"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EF13" w14:textId="77777777" w:rsidR="00763473" w:rsidRDefault="00763473">
      <w:pPr>
        <w:spacing w:after="0" w:line="240" w:lineRule="auto"/>
      </w:pPr>
      <w:r>
        <w:separator/>
      </w:r>
    </w:p>
  </w:endnote>
  <w:endnote w:type="continuationSeparator" w:id="0">
    <w:p w14:paraId="7C413519" w14:textId="77777777" w:rsidR="00763473" w:rsidRDefault="0076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Noto Sans"/>
    <w:charset w:val="00"/>
    <w:family w:val="swiss"/>
    <w:pitch w:val="variable"/>
    <w:sig w:usb0="E00082FF" w:usb1="400078FF" w:usb2="00000021"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2C53" w14:textId="77777777" w:rsidR="005366C0" w:rsidRDefault="005366C0">
    <w:pPr>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633440">
      <w:rPr>
        <w:rFonts w:ascii="Times New Roman" w:eastAsia="Times New Roman" w:hAnsi="Times New Roman" w:cs="Times New Roman"/>
        <w:noProof/>
        <w:sz w:val="24"/>
        <w:szCs w:val="24"/>
      </w:rPr>
      <w:t>12</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F99CC" w14:textId="77777777" w:rsidR="00763473" w:rsidRDefault="00763473">
      <w:pPr>
        <w:spacing w:after="0" w:line="240" w:lineRule="auto"/>
      </w:pPr>
      <w:r>
        <w:separator/>
      </w:r>
    </w:p>
  </w:footnote>
  <w:footnote w:type="continuationSeparator" w:id="0">
    <w:p w14:paraId="2E524340" w14:textId="77777777" w:rsidR="00763473" w:rsidRDefault="00763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3A80" w14:textId="78F91B8A" w:rsidR="005366C0" w:rsidRPr="00322AE5" w:rsidRDefault="00876F4D" w:rsidP="00876F4D">
    <w:pPr>
      <w:jc w:val="center"/>
      <w:rPr>
        <w:sz w:val="28"/>
        <w:szCs w:val="28"/>
      </w:rPr>
    </w:pPr>
    <w:r w:rsidRPr="00322AE5">
      <w:rPr>
        <w:rFonts w:ascii="Times New Roman" w:eastAsia="Times New Roman" w:hAnsi="Times New Roman" w:cs="Times New Roman"/>
        <w:b/>
        <w:sz w:val="28"/>
        <w:szCs w:val="28"/>
      </w:rPr>
      <w:t>УПРАВЛІННЯ ОСВІТИ ЧЕРНІВЕЦЬКОЇ МІСЬКОЇ РАДИ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A67"/>
    <w:multiLevelType w:val="hybridMultilevel"/>
    <w:tmpl w:val="2842E816"/>
    <w:lvl w:ilvl="0" w:tplc="CF22D31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26F43F6"/>
    <w:multiLevelType w:val="hybridMultilevel"/>
    <w:tmpl w:val="7488E2EE"/>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A8029F3"/>
    <w:multiLevelType w:val="hybridMultilevel"/>
    <w:tmpl w:val="06BA63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8AD7341"/>
    <w:multiLevelType w:val="multilevel"/>
    <w:tmpl w:val="AECC3B78"/>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4" w15:restartNumberingAfterBreak="0">
    <w:nsid w:val="402330D1"/>
    <w:multiLevelType w:val="multilevel"/>
    <w:tmpl w:val="2196EB96"/>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5" w15:restartNumberingAfterBreak="0">
    <w:nsid w:val="64DA5204"/>
    <w:multiLevelType w:val="hybridMultilevel"/>
    <w:tmpl w:val="7488E2EE"/>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6" w15:restartNumberingAfterBreak="0">
    <w:nsid w:val="671011D4"/>
    <w:multiLevelType w:val="multilevel"/>
    <w:tmpl w:val="2612FB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22168"/>
    <w:multiLevelType w:val="multilevel"/>
    <w:tmpl w:val="921225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6"/>
  </w:num>
  <w:num w:numId="3">
    <w:abstractNumId w:val="3"/>
  </w:num>
  <w:num w:numId="4">
    <w:abstractNumId w:val="0"/>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A4"/>
    <w:rsid w:val="0001484A"/>
    <w:rsid w:val="00014AF2"/>
    <w:rsid w:val="00020303"/>
    <w:rsid w:val="00025048"/>
    <w:rsid w:val="00050326"/>
    <w:rsid w:val="00054FA7"/>
    <w:rsid w:val="000614A6"/>
    <w:rsid w:val="00064F22"/>
    <w:rsid w:val="00076D40"/>
    <w:rsid w:val="000802B4"/>
    <w:rsid w:val="000809F2"/>
    <w:rsid w:val="00081E03"/>
    <w:rsid w:val="00084EB8"/>
    <w:rsid w:val="000856B3"/>
    <w:rsid w:val="000C141F"/>
    <w:rsid w:val="000C5D19"/>
    <w:rsid w:val="000D2869"/>
    <w:rsid w:val="000E2075"/>
    <w:rsid w:val="000E364D"/>
    <w:rsid w:val="000F0EFE"/>
    <w:rsid w:val="000F37C2"/>
    <w:rsid w:val="00105D58"/>
    <w:rsid w:val="00115874"/>
    <w:rsid w:val="001158DF"/>
    <w:rsid w:val="00124FA9"/>
    <w:rsid w:val="00131FF7"/>
    <w:rsid w:val="0013382D"/>
    <w:rsid w:val="00143F4A"/>
    <w:rsid w:val="00146F15"/>
    <w:rsid w:val="001502FE"/>
    <w:rsid w:val="00151346"/>
    <w:rsid w:val="00151488"/>
    <w:rsid w:val="00154F9E"/>
    <w:rsid w:val="0016676D"/>
    <w:rsid w:val="00170F24"/>
    <w:rsid w:val="00174183"/>
    <w:rsid w:val="00176FDB"/>
    <w:rsid w:val="001803F2"/>
    <w:rsid w:val="001A1E2E"/>
    <w:rsid w:val="001B455E"/>
    <w:rsid w:val="001D7174"/>
    <w:rsid w:val="001E0775"/>
    <w:rsid w:val="001E10AD"/>
    <w:rsid w:val="001E26AC"/>
    <w:rsid w:val="001E4754"/>
    <w:rsid w:val="002031A4"/>
    <w:rsid w:val="00206759"/>
    <w:rsid w:val="00223685"/>
    <w:rsid w:val="00223F53"/>
    <w:rsid w:val="0022763D"/>
    <w:rsid w:val="00241E26"/>
    <w:rsid w:val="0025000A"/>
    <w:rsid w:val="002747B8"/>
    <w:rsid w:val="00276875"/>
    <w:rsid w:val="00285C1A"/>
    <w:rsid w:val="002C44A1"/>
    <w:rsid w:val="002C5ABE"/>
    <w:rsid w:val="002D4317"/>
    <w:rsid w:val="002E3F4A"/>
    <w:rsid w:val="002E7797"/>
    <w:rsid w:val="002F659F"/>
    <w:rsid w:val="002F7958"/>
    <w:rsid w:val="00300B7F"/>
    <w:rsid w:val="00310340"/>
    <w:rsid w:val="00312774"/>
    <w:rsid w:val="00322AE5"/>
    <w:rsid w:val="00330E12"/>
    <w:rsid w:val="00332E95"/>
    <w:rsid w:val="003337D6"/>
    <w:rsid w:val="00334C6F"/>
    <w:rsid w:val="00335D7B"/>
    <w:rsid w:val="0034188B"/>
    <w:rsid w:val="00343BB5"/>
    <w:rsid w:val="0034493B"/>
    <w:rsid w:val="003477B6"/>
    <w:rsid w:val="00355D8D"/>
    <w:rsid w:val="00380FB5"/>
    <w:rsid w:val="00385CE4"/>
    <w:rsid w:val="0038616E"/>
    <w:rsid w:val="003963F9"/>
    <w:rsid w:val="003969E6"/>
    <w:rsid w:val="00397B14"/>
    <w:rsid w:val="003A1F20"/>
    <w:rsid w:val="003A7B42"/>
    <w:rsid w:val="003B0575"/>
    <w:rsid w:val="003B3107"/>
    <w:rsid w:val="003C7E0F"/>
    <w:rsid w:val="003D05A5"/>
    <w:rsid w:val="003E2230"/>
    <w:rsid w:val="003F3679"/>
    <w:rsid w:val="004208D1"/>
    <w:rsid w:val="00457E14"/>
    <w:rsid w:val="00465001"/>
    <w:rsid w:val="004650A1"/>
    <w:rsid w:val="00465ADD"/>
    <w:rsid w:val="00472763"/>
    <w:rsid w:val="00491322"/>
    <w:rsid w:val="00493340"/>
    <w:rsid w:val="004A0402"/>
    <w:rsid w:val="004A63EB"/>
    <w:rsid w:val="004B05CF"/>
    <w:rsid w:val="004C0D6A"/>
    <w:rsid w:val="004C5117"/>
    <w:rsid w:val="004D31A3"/>
    <w:rsid w:val="004F32A1"/>
    <w:rsid w:val="004F5A1C"/>
    <w:rsid w:val="005037EA"/>
    <w:rsid w:val="00504DBE"/>
    <w:rsid w:val="005169D2"/>
    <w:rsid w:val="005176D0"/>
    <w:rsid w:val="00525202"/>
    <w:rsid w:val="00527AB5"/>
    <w:rsid w:val="00531CB3"/>
    <w:rsid w:val="00534AFE"/>
    <w:rsid w:val="005366C0"/>
    <w:rsid w:val="00543150"/>
    <w:rsid w:val="00562D30"/>
    <w:rsid w:val="00593D44"/>
    <w:rsid w:val="00593F24"/>
    <w:rsid w:val="005A103C"/>
    <w:rsid w:val="005A2AE8"/>
    <w:rsid w:val="005C46DA"/>
    <w:rsid w:val="005C64AB"/>
    <w:rsid w:val="005C6D5B"/>
    <w:rsid w:val="005D186E"/>
    <w:rsid w:val="005D2301"/>
    <w:rsid w:val="005D6867"/>
    <w:rsid w:val="00604F9E"/>
    <w:rsid w:val="006069B0"/>
    <w:rsid w:val="0061009C"/>
    <w:rsid w:val="0063257A"/>
    <w:rsid w:val="00633440"/>
    <w:rsid w:val="00650CC6"/>
    <w:rsid w:val="006658C5"/>
    <w:rsid w:val="00674334"/>
    <w:rsid w:val="00684420"/>
    <w:rsid w:val="0068625B"/>
    <w:rsid w:val="006A20B2"/>
    <w:rsid w:val="006B3ECF"/>
    <w:rsid w:val="006C1917"/>
    <w:rsid w:val="006D1B9D"/>
    <w:rsid w:val="006E1045"/>
    <w:rsid w:val="006F1C26"/>
    <w:rsid w:val="00732FD2"/>
    <w:rsid w:val="0074141B"/>
    <w:rsid w:val="00742404"/>
    <w:rsid w:val="00746CDE"/>
    <w:rsid w:val="00753097"/>
    <w:rsid w:val="00761ABB"/>
    <w:rsid w:val="00763473"/>
    <w:rsid w:val="007711C6"/>
    <w:rsid w:val="00790114"/>
    <w:rsid w:val="007B0A29"/>
    <w:rsid w:val="007D0FC0"/>
    <w:rsid w:val="007E5970"/>
    <w:rsid w:val="007E5B92"/>
    <w:rsid w:val="007F3354"/>
    <w:rsid w:val="007F4D62"/>
    <w:rsid w:val="0081031A"/>
    <w:rsid w:val="00817BC8"/>
    <w:rsid w:val="0083136C"/>
    <w:rsid w:val="00834DA9"/>
    <w:rsid w:val="0084213B"/>
    <w:rsid w:val="00851185"/>
    <w:rsid w:val="008536F1"/>
    <w:rsid w:val="00855E79"/>
    <w:rsid w:val="0086148C"/>
    <w:rsid w:val="00874A4A"/>
    <w:rsid w:val="00875BD2"/>
    <w:rsid w:val="00876F4D"/>
    <w:rsid w:val="008B448E"/>
    <w:rsid w:val="008B4D96"/>
    <w:rsid w:val="008D4016"/>
    <w:rsid w:val="008E1A1C"/>
    <w:rsid w:val="008E57A6"/>
    <w:rsid w:val="00915E6B"/>
    <w:rsid w:val="0093473E"/>
    <w:rsid w:val="00937D1C"/>
    <w:rsid w:val="009428E0"/>
    <w:rsid w:val="00950400"/>
    <w:rsid w:val="00965394"/>
    <w:rsid w:val="00982C47"/>
    <w:rsid w:val="009B3AD2"/>
    <w:rsid w:val="009B3F8A"/>
    <w:rsid w:val="009B4E9B"/>
    <w:rsid w:val="009B4FB8"/>
    <w:rsid w:val="009B613C"/>
    <w:rsid w:val="009D005E"/>
    <w:rsid w:val="009D1940"/>
    <w:rsid w:val="009F02F2"/>
    <w:rsid w:val="009F7BAE"/>
    <w:rsid w:val="00A00169"/>
    <w:rsid w:val="00A105E1"/>
    <w:rsid w:val="00A14BC9"/>
    <w:rsid w:val="00A169BE"/>
    <w:rsid w:val="00A25ED1"/>
    <w:rsid w:val="00A268D4"/>
    <w:rsid w:val="00A30081"/>
    <w:rsid w:val="00A318BE"/>
    <w:rsid w:val="00A44468"/>
    <w:rsid w:val="00A513A0"/>
    <w:rsid w:val="00A575B9"/>
    <w:rsid w:val="00A77610"/>
    <w:rsid w:val="00A806C8"/>
    <w:rsid w:val="00A8523F"/>
    <w:rsid w:val="00A95880"/>
    <w:rsid w:val="00AA56B5"/>
    <w:rsid w:val="00AB2B2B"/>
    <w:rsid w:val="00AC1EAB"/>
    <w:rsid w:val="00AD5AFC"/>
    <w:rsid w:val="00AD5FC8"/>
    <w:rsid w:val="00AD6136"/>
    <w:rsid w:val="00AD7A54"/>
    <w:rsid w:val="00AE4F70"/>
    <w:rsid w:val="00AF4D6E"/>
    <w:rsid w:val="00B02488"/>
    <w:rsid w:val="00B11631"/>
    <w:rsid w:val="00B1223C"/>
    <w:rsid w:val="00B160AA"/>
    <w:rsid w:val="00B24098"/>
    <w:rsid w:val="00B40641"/>
    <w:rsid w:val="00B55829"/>
    <w:rsid w:val="00B61075"/>
    <w:rsid w:val="00B61970"/>
    <w:rsid w:val="00B63127"/>
    <w:rsid w:val="00B63835"/>
    <w:rsid w:val="00B76B0E"/>
    <w:rsid w:val="00B8690B"/>
    <w:rsid w:val="00BC30ED"/>
    <w:rsid w:val="00BD2D10"/>
    <w:rsid w:val="00BE1AC6"/>
    <w:rsid w:val="00C2348E"/>
    <w:rsid w:val="00C316A9"/>
    <w:rsid w:val="00C35074"/>
    <w:rsid w:val="00C37144"/>
    <w:rsid w:val="00C43BD8"/>
    <w:rsid w:val="00C55FF5"/>
    <w:rsid w:val="00C65408"/>
    <w:rsid w:val="00C65E4E"/>
    <w:rsid w:val="00C853BE"/>
    <w:rsid w:val="00CA2B0D"/>
    <w:rsid w:val="00CB68FA"/>
    <w:rsid w:val="00CC754E"/>
    <w:rsid w:val="00CF3B50"/>
    <w:rsid w:val="00D36C20"/>
    <w:rsid w:val="00D41220"/>
    <w:rsid w:val="00D43CED"/>
    <w:rsid w:val="00D508FD"/>
    <w:rsid w:val="00D54457"/>
    <w:rsid w:val="00D6081E"/>
    <w:rsid w:val="00D6548B"/>
    <w:rsid w:val="00D74278"/>
    <w:rsid w:val="00D74BDB"/>
    <w:rsid w:val="00D86228"/>
    <w:rsid w:val="00D925EB"/>
    <w:rsid w:val="00D93F5B"/>
    <w:rsid w:val="00DA3D97"/>
    <w:rsid w:val="00DC1DE8"/>
    <w:rsid w:val="00DC7DDF"/>
    <w:rsid w:val="00DD3858"/>
    <w:rsid w:val="00E0428C"/>
    <w:rsid w:val="00E16830"/>
    <w:rsid w:val="00E33425"/>
    <w:rsid w:val="00E42F35"/>
    <w:rsid w:val="00E46A67"/>
    <w:rsid w:val="00E47E8D"/>
    <w:rsid w:val="00E569B1"/>
    <w:rsid w:val="00E658EA"/>
    <w:rsid w:val="00E73157"/>
    <w:rsid w:val="00E85448"/>
    <w:rsid w:val="00E85C56"/>
    <w:rsid w:val="00E87989"/>
    <w:rsid w:val="00E9530A"/>
    <w:rsid w:val="00E9550C"/>
    <w:rsid w:val="00EA0CB3"/>
    <w:rsid w:val="00EA7D02"/>
    <w:rsid w:val="00EB0CC6"/>
    <w:rsid w:val="00EB6DD8"/>
    <w:rsid w:val="00EC18B3"/>
    <w:rsid w:val="00EC21BB"/>
    <w:rsid w:val="00ED6ED4"/>
    <w:rsid w:val="00EE103A"/>
    <w:rsid w:val="00EE18A6"/>
    <w:rsid w:val="00EF1441"/>
    <w:rsid w:val="00F05CD0"/>
    <w:rsid w:val="00F06E62"/>
    <w:rsid w:val="00F178E0"/>
    <w:rsid w:val="00F250B3"/>
    <w:rsid w:val="00F25D78"/>
    <w:rsid w:val="00F36A62"/>
    <w:rsid w:val="00F42940"/>
    <w:rsid w:val="00F45745"/>
    <w:rsid w:val="00F52F7A"/>
    <w:rsid w:val="00F577BA"/>
    <w:rsid w:val="00F67614"/>
    <w:rsid w:val="00F704E7"/>
    <w:rsid w:val="00F70666"/>
    <w:rsid w:val="00F72ED2"/>
    <w:rsid w:val="00F930ED"/>
    <w:rsid w:val="00FA1D03"/>
    <w:rsid w:val="00FA5FA5"/>
    <w:rsid w:val="00FA719C"/>
    <w:rsid w:val="00FD0EA0"/>
    <w:rsid w:val="00FE00CE"/>
    <w:rsid w:val="00FE353B"/>
    <w:rsid w:val="00FF573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47EA"/>
  <w15:docId w15:val="{721FBD65-1F67-47FF-81E4-66BA6FC6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07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styleId="a4">
    <w:name w:val="Table Grid"/>
    <w:basedOn w:val="a1"/>
    <w:uiPriority w:val="39"/>
    <w:rsid w:val="0046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D4E1F"/>
    <w:pPr>
      <w:ind w:left="720"/>
      <w:contextualSpacing/>
    </w:pPr>
  </w:style>
  <w:style w:type="character" w:styleId="a6">
    <w:name w:val="Hyperlink"/>
    <w:basedOn w:val="a0"/>
    <w:uiPriority w:val="99"/>
    <w:unhideWhenUsed/>
    <w:rsid w:val="00F40CC1"/>
    <w:rPr>
      <w:color w:val="0563C1" w:themeColor="hyperlink"/>
      <w:u w:val="single"/>
    </w:rPr>
  </w:style>
  <w:style w:type="character" w:customStyle="1" w:styleId="10">
    <w:name w:val="Неразрешенное упоминание1"/>
    <w:basedOn w:val="a0"/>
    <w:uiPriority w:val="99"/>
    <w:semiHidden/>
    <w:unhideWhenUsed/>
    <w:rsid w:val="00F40CC1"/>
    <w:rPr>
      <w:color w:val="605E5C"/>
      <w:shd w:val="clear" w:color="auto" w:fill="E1DFDD"/>
    </w:rPr>
  </w:style>
  <w:style w:type="paragraph" w:styleId="a7">
    <w:name w:val="Balloon Text"/>
    <w:basedOn w:val="a"/>
    <w:link w:val="a8"/>
    <w:uiPriority w:val="99"/>
    <w:semiHidden/>
    <w:unhideWhenUsed/>
    <w:rsid w:val="009F5CF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F5CF2"/>
    <w:rPr>
      <w:rFonts w:ascii="Segoe UI" w:hAnsi="Segoe UI" w:cs="Segoe UI"/>
      <w:sz w:val="18"/>
      <w:szCs w:val="18"/>
    </w:rPr>
  </w:style>
  <w:style w:type="paragraph" w:styleId="a9">
    <w:name w:val="Normal (Web)"/>
    <w:basedOn w:val="a"/>
    <w:uiPriority w:val="99"/>
    <w:qFormat/>
    <w:rsid w:val="002717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font2-timesnewroman">
    <w:name w:val="qowt-font2-timesnewroman"/>
    <w:uiPriority w:val="99"/>
    <w:qFormat/>
    <w:rsid w:val="00271708"/>
    <w:rPr>
      <w:rFonts w:cs="Times New Roman"/>
    </w:rPr>
  </w:style>
  <w:style w:type="paragraph" w:customStyle="1" w:styleId="tj">
    <w:name w:val="tj"/>
    <w:basedOn w:val="a"/>
    <w:rsid w:val="007113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B777C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b">
    <w:basedOn w:val="TableNormal3"/>
    <w:pPr>
      <w:spacing w:after="0" w:line="240" w:lineRule="auto"/>
    </w:pPr>
    <w:tblPr>
      <w:tblStyleRowBandSize w:val="1"/>
      <w:tblStyleColBandSize w:val="1"/>
      <w:tblCellMar>
        <w:left w:w="108" w:type="dxa"/>
        <w:right w:w="108" w:type="dxa"/>
      </w:tblCellMar>
    </w:tblPr>
  </w:style>
  <w:style w:type="table" w:customStyle="1" w:styleId="ac">
    <w:basedOn w:val="TableNormal3"/>
    <w:pPr>
      <w:spacing w:after="0" w:line="240" w:lineRule="auto"/>
    </w:pPr>
    <w:tblPr>
      <w:tblStyleRowBandSize w:val="1"/>
      <w:tblStyleColBandSize w:val="1"/>
      <w:tblCellMar>
        <w:left w:w="108" w:type="dxa"/>
        <w:right w:w="108" w:type="dxa"/>
      </w:tblCellMar>
    </w:tblPr>
  </w:style>
  <w:style w:type="table" w:customStyle="1" w:styleId="ad">
    <w:basedOn w:val="TableNormal2"/>
    <w:pPr>
      <w:spacing w:after="0" w:line="240" w:lineRule="auto"/>
    </w:pPr>
    <w:tblPr>
      <w:tblStyleRowBandSize w:val="1"/>
      <w:tblStyleColBandSize w:val="1"/>
      <w:tblCellMar>
        <w:left w:w="108" w:type="dxa"/>
        <w:right w:w="108" w:type="dxa"/>
      </w:tblCellMar>
    </w:tblPr>
  </w:style>
  <w:style w:type="paragraph" w:customStyle="1" w:styleId="ae">
    <w:name w:val="Нормальний текст"/>
    <w:basedOn w:val="a"/>
    <w:rsid w:val="0097339B"/>
    <w:pPr>
      <w:spacing w:before="120" w:after="0" w:line="240" w:lineRule="auto"/>
      <w:ind w:firstLine="567"/>
    </w:pPr>
    <w:rPr>
      <w:rFonts w:ascii="Antiqua" w:eastAsia="Times New Roman" w:hAnsi="Antiqua" w:cs="Times New Roman"/>
      <w:sz w:val="26"/>
      <w:szCs w:val="20"/>
    </w:r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character" w:styleId="af0">
    <w:name w:val="annotation reference"/>
    <w:basedOn w:val="a0"/>
    <w:uiPriority w:val="99"/>
    <w:semiHidden/>
    <w:unhideWhenUsed/>
    <w:rsid w:val="003F0EB8"/>
    <w:rPr>
      <w:sz w:val="16"/>
      <w:szCs w:val="16"/>
    </w:rPr>
  </w:style>
  <w:style w:type="paragraph" w:styleId="af1">
    <w:name w:val="annotation text"/>
    <w:basedOn w:val="a"/>
    <w:link w:val="af2"/>
    <w:uiPriority w:val="99"/>
    <w:semiHidden/>
    <w:unhideWhenUsed/>
    <w:rsid w:val="003F0EB8"/>
    <w:pPr>
      <w:spacing w:line="240" w:lineRule="auto"/>
    </w:pPr>
    <w:rPr>
      <w:sz w:val="20"/>
      <w:szCs w:val="20"/>
    </w:rPr>
  </w:style>
  <w:style w:type="character" w:customStyle="1" w:styleId="af2">
    <w:name w:val="Текст примітки Знак"/>
    <w:basedOn w:val="a0"/>
    <w:link w:val="af1"/>
    <w:uiPriority w:val="99"/>
    <w:semiHidden/>
    <w:rsid w:val="003F0EB8"/>
    <w:rPr>
      <w:sz w:val="20"/>
      <w:szCs w:val="20"/>
    </w:rPr>
  </w:style>
  <w:style w:type="paragraph" w:styleId="af3">
    <w:name w:val="annotation subject"/>
    <w:basedOn w:val="af1"/>
    <w:next w:val="af1"/>
    <w:link w:val="af4"/>
    <w:uiPriority w:val="99"/>
    <w:semiHidden/>
    <w:unhideWhenUsed/>
    <w:rsid w:val="003F0EB8"/>
    <w:rPr>
      <w:b/>
      <w:bCs/>
    </w:rPr>
  </w:style>
  <w:style w:type="character" w:customStyle="1" w:styleId="af4">
    <w:name w:val="Тема примітки Знак"/>
    <w:basedOn w:val="af2"/>
    <w:link w:val="af3"/>
    <w:uiPriority w:val="99"/>
    <w:semiHidden/>
    <w:rsid w:val="003F0EB8"/>
    <w:rPr>
      <w:b/>
      <w:bCs/>
      <w:sz w:val="20"/>
      <w:szCs w:val="20"/>
    </w:r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paragraph" w:styleId="af6">
    <w:name w:val="header"/>
    <w:basedOn w:val="a"/>
    <w:link w:val="af7"/>
    <w:uiPriority w:val="99"/>
    <w:unhideWhenUsed/>
    <w:rsid w:val="00876F4D"/>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876F4D"/>
  </w:style>
  <w:style w:type="paragraph" w:styleId="af8">
    <w:name w:val="footer"/>
    <w:basedOn w:val="a"/>
    <w:link w:val="af9"/>
    <w:uiPriority w:val="99"/>
    <w:unhideWhenUsed/>
    <w:rsid w:val="00876F4D"/>
    <w:pPr>
      <w:tabs>
        <w:tab w:val="center" w:pos="4819"/>
        <w:tab w:val="right" w:pos="9639"/>
      </w:tabs>
      <w:spacing w:after="0" w:line="240" w:lineRule="auto"/>
    </w:pPr>
  </w:style>
  <w:style w:type="character" w:customStyle="1" w:styleId="af9">
    <w:name w:val="Нижній колонтитул Знак"/>
    <w:basedOn w:val="a0"/>
    <w:link w:val="af8"/>
    <w:uiPriority w:val="99"/>
    <w:rsid w:val="00876F4D"/>
  </w:style>
  <w:style w:type="character" w:styleId="afa">
    <w:name w:val="Unresolved Mention"/>
    <w:basedOn w:val="a0"/>
    <w:uiPriority w:val="99"/>
    <w:semiHidden/>
    <w:unhideWhenUsed/>
    <w:rsid w:val="0033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2008">
      <w:bodyDiv w:val="1"/>
      <w:marLeft w:val="0"/>
      <w:marRight w:val="0"/>
      <w:marTop w:val="0"/>
      <w:marBottom w:val="0"/>
      <w:divBdr>
        <w:top w:val="none" w:sz="0" w:space="0" w:color="auto"/>
        <w:left w:val="none" w:sz="0" w:space="0" w:color="auto"/>
        <w:bottom w:val="none" w:sz="0" w:space="0" w:color="auto"/>
        <w:right w:val="none" w:sz="0" w:space="0" w:color="auto"/>
      </w:divBdr>
    </w:div>
    <w:div w:id="762336183">
      <w:bodyDiv w:val="1"/>
      <w:marLeft w:val="0"/>
      <w:marRight w:val="0"/>
      <w:marTop w:val="0"/>
      <w:marBottom w:val="0"/>
      <w:divBdr>
        <w:top w:val="none" w:sz="0" w:space="0" w:color="auto"/>
        <w:left w:val="none" w:sz="0" w:space="0" w:color="auto"/>
        <w:bottom w:val="none" w:sz="0" w:space="0" w:color="auto"/>
        <w:right w:val="none" w:sz="0" w:space="0" w:color="auto"/>
      </w:divBdr>
      <w:divsChild>
        <w:div w:id="870192369">
          <w:marLeft w:val="0"/>
          <w:marRight w:val="0"/>
          <w:marTop w:val="0"/>
          <w:marBottom w:val="0"/>
          <w:divBdr>
            <w:top w:val="none" w:sz="0" w:space="0" w:color="auto"/>
            <w:left w:val="none" w:sz="0" w:space="0" w:color="auto"/>
            <w:bottom w:val="none" w:sz="0" w:space="0" w:color="auto"/>
            <w:right w:val="none" w:sz="0" w:space="0" w:color="auto"/>
          </w:divBdr>
        </w:div>
        <w:div w:id="1598515002">
          <w:marLeft w:val="0"/>
          <w:marRight w:val="0"/>
          <w:marTop w:val="0"/>
          <w:marBottom w:val="0"/>
          <w:divBdr>
            <w:top w:val="none" w:sz="0" w:space="0" w:color="auto"/>
            <w:left w:val="none" w:sz="0" w:space="0" w:color="auto"/>
            <w:bottom w:val="none" w:sz="0" w:space="0" w:color="auto"/>
            <w:right w:val="none" w:sz="0" w:space="0" w:color="auto"/>
          </w:divBdr>
        </w:div>
        <w:div w:id="1232232736">
          <w:marLeft w:val="0"/>
          <w:marRight w:val="0"/>
          <w:marTop w:val="0"/>
          <w:marBottom w:val="0"/>
          <w:divBdr>
            <w:top w:val="none" w:sz="0" w:space="0" w:color="auto"/>
            <w:left w:val="none" w:sz="0" w:space="0" w:color="auto"/>
            <w:bottom w:val="none" w:sz="0" w:space="0" w:color="auto"/>
            <w:right w:val="none" w:sz="0" w:space="0" w:color="auto"/>
          </w:divBdr>
        </w:div>
      </w:divsChild>
    </w:div>
    <w:div w:id="1481925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922-19"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akon.rada.gov.ua/laws/show/1178-2022-%D0%B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10-1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zakon.rada.gov.ua/laws/show/1178-2022-%D0%BF" TargetMode="External"/><Relationship Id="rId4" Type="http://schemas.openxmlformats.org/officeDocument/2006/relationships/styles" Target="styles.xml"/><Relationship Id="rId9" Type="http://schemas.openxmlformats.org/officeDocument/2006/relationships/hyperlink" Target="https://zakon.rada.gov.ua/laws/show/922-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qmmlMGIvPn/nZq64ft/TR+OLDQ==">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47C0AE-9410-4E59-93D0-303D886E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24</Pages>
  <Words>37812</Words>
  <Characters>21554</Characters>
  <Application>Microsoft Office Word</Application>
  <DocSecurity>0</DocSecurity>
  <Lines>179</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Kate</cp:lastModifiedBy>
  <cp:revision>16</cp:revision>
  <cp:lastPrinted>2023-11-21T13:13:00Z</cp:lastPrinted>
  <dcterms:created xsi:type="dcterms:W3CDTF">2025-04-30T06:41:00Z</dcterms:created>
  <dcterms:modified xsi:type="dcterms:W3CDTF">2025-05-16T06:30:00Z</dcterms:modified>
</cp:coreProperties>
</file>