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7D6" w:rsidRPr="006537D6" w:rsidRDefault="006537D6" w:rsidP="006537D6">
      <w:pPr>
        <w:jc w:val="center"/>
        <w:rPr>
          <w:rFonts w:eastAsia="Times New Roman" w:cs="Times New Roman"/>
          <w:szCs w:val="24"/>
        </w:rPr>
      </w:pPr>
      <w:r w:rsidRPr="006537D6">
        <w:rPr>
          <w:rFonts w:eastAsia="Times New Roman" w:cs="Times New Roman"/>
          <w:noProof/>
          <w:szCs w:val="24"/>
          <w:lang w:val="ru-RU"/>
        </w:rPr>
        <w:drawing>
          <wp:inline distT="0" distB="0" distL="0" distR="0" wp14:anchorId="1D2DF4E5" wp14:editId="0718AC31">
            <wp:extent cx="46482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 cy="685800"/>
                    </a:xfrm>
                    <a:prstGeom prst="rect">
                      <a:avLst/>
                    </a:prstGeom>
                    <a:noFill/>
                    <a:ln>
                      <a:noFill/>
                    </a:ln>
                  </pic:spPr>
                </pic:pic>
              </a:graphicData>
            </a:graphic>
          </wp:inline>
        </w:drawing>
      </w:r>
    </w:p>
    <w:p w:rsidR="006537D6" w:rsidRPr="006537D6" w:rsidRDefault="006537D6" w:rsidP="006537D6">
      <w:pPr>
        <w:jc w:val="center"/>
        <w:rPr>
          <w:rFonts w:eastAsia="Times New Roman" w:cs="Times New Roman"/>
          <w:b/>
          <w:sz w:val="36"/>
          <w:szCs w:val="36"/>
        </w:rPr>
      </w:pPr>
      <w:r w:rsidRPr="006537D6">
        <w:rPr>
          <w:rFonts w:eastAsia="Times New Roman" w:cs="Times New Roman"/>
          <w:b/>
          <w:sz w:val="36"/>
          <w:szCs w:val="36"/>
        </w:rPr>
        <w:t>УКРАЇНА</w:t>
      </w:r>
    </w:p>
    <w:p w:rsidR="006537D6" w:rsidRPr="006537D6" w:rsidRDefault="006537D6" w:rsidP="006537D6">
      <w:pPr>
        <w:jc w:val="center"/>
        <w:rPr>
          <w:rFonts w:eastAsia="Times New Roman" w:cs="Times New Roman"/>
          <w:b/>
          <w:sz w:val="36"/>
          <w:szCs w:val="24"/>
        </w:rPr>
      </w:pPr>
      <w:r w:rsidRPr="006537D6">
        <w:rPr>
          <w:rFonts w:eastAsia="Times New Roman" w:cs="Times New Roman"/>
          <w:b/>
          <w:sz w:val="36"/>
          <w:szCs w:val="24"/>
        </w:rPr>
        <w:t xml:space="preserve">  Чернівецька міська  рада</w:t>
      </w:r>
    </w:p>
    <w:p w:rsidR="006537D6" w:rsidRPr="006537D6" w:rsidRDefault="006537D6" w:rsidP="006537D6">
      <w:pPr>
        <w:jc w:val="center"/>
        <w:rPr>
          <w:rFonts w:eastAsia="Times New Roman" w:cs="Times New Roman"/>
          <w:b/>
          <w:sz w:val="32"/>
          <w:szCs w:val="32"/>
        </w:rPr>
      </w:pPr>
      <w:r w:rsidRPr="006537D6">
        <w:rPr>
          <w:rFonts w:eastAsia="Times New Roman" w:cs="Times New Roman"/>
          <w:b/>
          <w:sz w:val="32"/>
          <w:szCs w:val="32"/>
        </w:rPr>
        <w:t xml:space="preserve">Управління освіти </w:t>
      </w:r>
    </w:p>
    <w:p w:rsidR="006537D6" w:rsidRPr="006537D6" w:rsidRDefault="006537D6" w:rsidP="006537D6">
      <w:pPr>
        <w:jc w:val="center"/>
        <w:rPr>
          <w:rFonts w:eastAsia="Times New Roman" w:cs="Times New Roman"/>
          <w:b/>
          <w:sz w:val="10"/>
          <w:szCs w:val="10"/>
        </w:rPr>
      </w:pPr>
    </w:p>
    <w:tbl>
      <w:tblPr>
        <w:tblW w:w="0" w:type="auto"/>
        <w:tblInd w:w="108" w:type="dxa"/>
        <w:tblLook w:val="0000" w:firstRow="0" w:lastRow="0" w:firstColumn="0" w:lastColumn="0" w:noHBand="0" w:noVBand="0"/>
      </w:tblPr>
      <w:tblGrid>
        <w:gridCol w:w="9462"/>
      </w:tblGrid>
      <w:tr w:rsidR="006537D6" w:rsidRPr="006537D6" w:rsidTr="00875BD9">
        <w:trPr>
          <w:trHeight w:val="100"/>
        </w:trPr>
        <w:tc>
          <w:tcPr>
            <w:tcW w:w="9462" w:type="dxa"/>
          </w:tcPr>
          <w:p w:rsidR="006537D6" w:rsidRPr="006537D6" w:rsidRDefault="006537D6" w:rsidP="006537D6">
            <w:pPr>
              <w:jc w:val="center"/>
              <w:rPr>
                <w:rFonts w:eastAsia="Times New Roman" w:cs="Times New Roman"/>
                <w:sz w:val="20"/>
                <w:szCs w:val="20"/>
              </w:rPr>
            </w:pPr>
            <w:r w:rsidRPr="006537D6">
              <w:rPr>
                <w:rFonts w:eastAsia="Times New Roman" w:cs="Times New Roman"/>
                <w:color w:val="000000"/>
                <w:sz w:val="20"/>
                <w:szCs w:val="20"/>
              </w:rPr>
              <w:t>вул. Героїв Майдану, 176, м. Чернівці, 58029, тел./</w:t>
            </w:r>
            <w:r w:rsidRPr="006537D6">
              <w:rPr>
                <w:rFonts w:eastAsia="Times New Roman" w:cs="Times New Roman"/>
                <w:sz w:val="20"/>
                <w:szCs w:val="20"/>
              </w:rPr>
              <w:t>факс (0372) 53-30-87</w:t>
            </w:r>
          </w:p>
          <w:p w:rsidR="006537D6" w:rsidRPr="006537D6" w:rsidRDefault="006537D6" w:rsidP="006537D6">
            <w:pPr>
              <w:jc w:val="center"/>
              <w:rPr>
                <w:rFonts w:eastAsia="Times New Roman" w:cs="Times New Roman"/>
                <w:sz w:val="20"/>
                <w:szCs w:val="20"/>
              </w:rPr>
            </w:pPr>
            <w:r w:rsidRPr="006537D6">
              <w:rPr>
                <w:rFonts w:eastAsia="Times New Roman" w:cs="Times New Roman"/>
                <w:sz w:val="20"/>
                <w:szCs w:val="20"/>
                <w:lang w:val="en-US"/>
              </w:rPr>
              <w:t>E</w:t>
            </w:r>
            <w:r w:rsidRPr="006537D6">
              <w:rPr>
                <w:rFonts w:eastAsia="Times New Roman" w:cs="Times New Roman"/>
                <w:sz w:val="20"/>
                <w:szCs w:val="20"/>
              </w:rPr>
              <w:t>-</w:t>
            </w:r>
            <w:r w:rsidRPr="006537D6">
              <w:rPr>
                <w:rFonts w:eastAsia="Times New Roman" w:cs="Times New Roman"/>
                <w:sz w:val="20"/>
                <w:szCs w:val="20"/>
                <w:lang w:val="en-US"/>
              </w:rPr>
              <w:t>mail</w:t>
            </w:r>
            <w:r w:rsidRPr="006537D6">
              <w:rPr>
                <w:rFonts w:eastAsia="Times New Roman" w:cs="Times New Roman"/>
                <w:sz w:val="20"/>
                <w:szCs w:val="20"/>
              </w:rPr>
              <w:t xml:space="preserve">: </w:t>
            </w:r>
            <w:hyperlink r:id="rId7" w:history="1">
              <w:r w:rsidRPr="006537D6">
                <w:rPr>
                  <w:rFonts w:eastAsia="Times New Roman" w:cs="Times New Roman"/>
                  <w:color w:val="0000FF"/>
                  <w:sz w:val="20"/>
                  <w:szCs w:val="20"/>
                  <w:u w:val="single"/>
                </w:rPr>
                <w:t>osvita</w:t>
              </w:r>
              <w:r w:rsidRPr="006537D6">
                <w:rPr>
                  <w:rFonts w:eastAsia="Times New Roman" w:cs="Times New Roman"/>
                  <w:color w:val="0000FF"/>
                  <w:sz w:val="20"/>
                  <w:szCs w:val="20"/>
                  <w:u w:val="single"/>
                  <w:lang w:val="en-US"/>
                </w:rPr>
                <w:t>cv</w:t>
              </w:r>
              <w:r w:rsidRPr="006537D6">
                <w:rPr>
                  <w:rFonts w:eastAsia="Times New Roman" w:cs="Times New Roman"/>
                  <w:color w:val="0000FF"/>
                  <w:sz w:val="20"/>
                  <w:szCs w:val="20"/>
                  <w:u w:val="single"/>
                </w:rPr>
                <w:t>@</w:t>
              </w:r>
              <w:r w:rsidRPr="006537D6">
                <w:rPr>
                  <w:rFonts w:eastAsia="Times New Roman" w:cs="Times New Roman"/>
                  <w:color w:val="0000FF"/>
                  <w:sz w:val="20"/>
                  <w:szCs w:val="20"/>
                  <w:u w:val="single"/>
                  <w:lang w:val="en-US"/>
                </w:rPr>
                <w:t>gmail</w:t>
              </w:r>
              <w:r w:rsidRPr="006537D6">
                <w:rPr>
                  <w:rFonts w:eastAsia="Times New Roman" w:cs="Times New Roman"/>
                  <w:color w:val="0000FF"/>
                  <w:sz w:val="20"/>
                  <w:szCs w:val="20"/>
                  <w:u w:val="single"/>
                </w:rPr>
                <w:t>.com</w:t>
              </w:r>
            </w:hyperlink>
            <w:r w:rsidRPr="006537D6">
              <w:rPr>
                <w:rFonts w:eastAsia="Times New Roman" w:cs="Times New Roman"/>
                <w:sz w:val="20"/>
                <w:szCs w:val="20"/>
              </w:rPr>
              <w:t xml:space="preserve"> сайт:</w:t>
            </w:r>
            <w:r w:rsidRPr="006537D6">
              <w:rPr>
                <w:rFonts w:eastAsia="Times New Roman" w:cs="Times New Roman"/>
                <w:szCs w:val="24"/>
              </w:rPr>
              <w:t xml:space="preserve"> </w:t>
            </w:r>
            <w:hyperlink r:id="rId8" w:history="1">
              <w:proofErr w:type="spellStart"/>
              <w:r w:rsidRPr="006537D6">
                <w:rPr>
                  <w:rFonts w:eastAsia="Times New Roman" w:cs="Times New Roman"/>
                  <w:color w:val="0000FF"/>
                  <w:sz w:val="20"/>
                  <w:szCs w:val="20"/>
                  <w:u w:val="single"/>
                </w:rPr>
                <w:t>osvita.cv.ua</w:t>
              </w:r>
              <w:proofErr w:type="spellEnd"/>
            </w:hyperlink>
            <w:r w:rsidRPr="006537D6">
              <w:rPr>
                <w:rFonts w:eastAsia="Times New Roman" w:cs="Times New Roman"/>
                <w:sz w:val="20"/>
                <w:szCs w:val="20"/>
              </w:rPr>
              <w:t xml:space="preserve">  Код ЄДРПОУ №02147345</w:t>
            </w:r>
          </w:p>
          <w:p w:rsidR="006537D6" w:rsidRPr="006537D6" w:rsidRDefault="006537D6" w:rsidP="006537D6">
            <w:pPr>
              <w:jc w:val="center"/>
              <w:rPr>
                <w:rFonts w:eastAsia="Times New Roman" w:cs="Times New Roman"/>
                <w:sz w:val="18"/>
                <w:szCs w:val="18"/>
              </w:rPr>
            </w:pPr>
          </w:p>
        </w:tc>
      </w:tr>
    </w:tbl>
    <w:p w:rsidR="006537D6" w:rsidRPr="006537D6" w:rsidRDefault="006537D6" w:rsidP="006537D6">
      <w:pPr>
        <w:tabs>
          <w:tab w:val="left" w:pos="9639"/>
        </w:tabs>
        <w:ind w:left="3828" w:right="140"/>
        <w:jc w:val="center"/>
        <w:rPr>
          <w:rFonts w:eastAsia="Times New Roman" w:cs="Times New Roman"/>
          <w:b/>
          <w:lang w:eastAsia="en-US"/>
        </w:rPr>
      </w:pPr>
      <w:r w:rsidRPr="006537D6">
        <w:rPr>
          <w:rFonts w:eastAsia="Times New Roman" w:cs="Times New Roman"/>
          <w:b/>
          <w:lang w:eastAsia="en-US"/>
        </w:rPr>
        <w:t xml:space="preserve">                        </w:t>
      </w:r>
    </w:p>
    <w:p w:rsidR="006537D6" w:rsidRPr="006537D6" w:rsidRDefault="006537D6" w:rsidP="006537D6">
      <w:pPr>
        <w:tabs>
          <w:tab w:val="left" w:pos="9639"/>
        </w:tabs>
        <w:ind w:left="3828" w:right="140"/>
        <w:jc w:val="center"/>
        <w:rPr>
          <w:rFonts w:eastAsia="Times New Roman" w:cs="Times New Roman"/>
          <w:b/>
          <w:lang w:eastAsia="en-US"/>
        </w:rPr>
      </w:pPr>
      <w:r w:rsidRPr="006537D6">
        <w:rPr>
          <w:rFonts w:eastAsia="Times New Roman" w:cs="Times New Roman"/>
          <w:b/>
          <w:lang w:eastAsia="en-US"/>
        </w:rPr>
        <w:t xml:space="preserve">                         Керівникам закладів освіти</w:t>
      </w:r>
    </w:p>
    <w:p w:rsidR="006537D6" w:rsidRPr="006537D6" w:rsidRDefault="006537D6" w:rsidP="006537D6">
      <w:pPr>
        <w:tabs>
          <w:tab w:val="left" w:pos="9639"/>
        </w:tabs>
        <w:ind w:left="3828" w:right="140"/>
        <w:jc w:val="center"/>
        <w:rPr>
          <w:rFonts w:eastAsia="Times New Roman" w:cs="Times New Roman"/>
          <w:b/>
          <w:lang w:eastAsia="en-US"/>
        </w:rPr>
      </w:pPr>
      <w:r w:rsidRPr="006537D6">
        <w:rPr>
          <w:rFonts w:eastAsia="Times New Roman" w:cs="Times New Roman"/>
          <w:b/>
          <w:lang w:eastAsia="en-US"/>
        </w:rPr>
        <w:t xml:space="preserve">          Чернівецької МТГ</w:t>
      </w:r>
    </w:p>
    <w:p w:rsidR="006537D6" w:rsidRPr="006537D6" w:rsidRDefault="006537D6" w:rsidP="006537D6">
      <w:pPr>
        <w:tabs>
          <w:tab w:val="left" w:pos="9639"/>
        </w:tabs>
        <w:ind w:left="2977"/>
        <w:jc w:val="both"/>
        <w:rPr>
          <w:rFonts w:eastAsia="Times New Roman" w:cs="Times New Roman"/>
          <w:b/>
          <w:lang w:eastAsia="en-US"/>
        </w:rPr>
      </w:pPr>
    </w:p>
    <w:p w:rsidR="006537D6" w:rsidRPr="006537D6" w:rsidRDefault="006537D6" w:rsidP="006537D6">
      <w:pPr>
        <w:tabs>
          <w:tab w:val="left" w:pos="9639"/>
        </w:tabs>
        <w:rPr>
          <w:rFonts w:eastAsia="Times New Roman" w:cs="Times New Roman"/>
          <w:b/>
          <w:lang w:eastAsia="en-US"/>
        </w:rPr>
      </w:pPr>
      <w:r w:rsidRPr="006537D6">
        <w:rPr>
          <w:rFonts w:eastAsia="Times New Roman" w:cs="Times New Roman"/>
          <w:b/>
          <w:lang w:eastAsia="en-US"/>
        </w:rPr>
        <w:t>Про посилення заходів безпеки.                                                               Порядок  дій у разі нападу або                                                                       ризику нападу на заклад освіти</w:t>
      </w:r>
    </w:p>
    <w:p w:rsidR="006537D6" w:rsidRPr="006537D6" w:rsidRDefault="006537D6" w:rsidP="006537D6">
      <w:pPr>
        <w:tabs>
          <w:tab w:val="left" w:pos="9639"/>
        </w:tabs>
        <w:ind w:firstLine="709"/>
        <w:rPr>
          <w:rFonts w:eastAsia="Times New Roman" w:cs="Times New Roman"/>
          <w:b/>
          <w:lang w:eastAsia="en-US"/>
        </w:rPr>
      </w:pPr>
    </w:p>
    <w:p w:rsidR="006537D6" w:rsidRPr="006537D6" w:rsidRDefault="006537D6" w:rsidP="006537D6">
      <w:pPr>
        <w:tabs>
          <w:tab w:val="left" w:pos="709"/>
        </w:tabs>
        <w:spacing w:line="276" w:lineRule="auto"/>
        <w:ind w:firstLine="709"/>
        <w:jc w:val="both"/>
        <w:rPr>
          <w:rFonts w:eastAsia="Times New Roman" w:cs="Times New Roman"/>
          <w:bCs/>
          <w:lang w:eastAsia="en-US"/>
        </w:rPr>
      </w:pPr>
      <w:r w:rsidRPr="006537D6">
        <w:rPr>
          <w:rFonts w:eastAsia="Times New Roman" w:cs="Times New Roman"/>
          <w:bCs/>
          <w:lang w:eastAsia="en-US"/>
        </w:rPr>
        <w:t>Відповідно до листа Міністерства освіти і науки України від 25.04.2025 № 1/8282-25 «Про посилення заходів безпеки» з метою запобігання негативним явищам у закладах освіти, пов’язаних із ризиками проникнення до закладів освіти сторонніх осіб, занесення на територію та в приміщення закладів освіти невідомих підозрі</w:t>
      </w:r>
      <w:r>
        <w:rPr>
          <w:rFonts w:eastAsia="Times New Roman" w:cs="Times New Roman"/>
          <w:bCs/>
          <w:lang w:eastAsia="en-US"/>
        </w:rPr>
        <w:t xml:space="preserve">лих та небезпечних предметів,  Управління освіти Чернівецької міської ради </w:t>
      </w:r>
      <w:r w:rsidRPr="006537D6">
        <w:rPr>
          <w:rFonts w:eastAsia="Times New Roman" w:cs="Times New Roman"/>
          <w:bCs/>
          <w:lang w:eastAsia="en-US"/>
        </w:rPr>
        <w:t>рекомендує Порядок дій учасників освітнього процесу підчас нападу або ризику нападу на заклад освіти, що додається.</w:t>
      </w:r>
    </w:p>
    <w:p w:rsidR="006537D6" w:rsidRPr="006537D6" w:rsidRDefault="006537D6" w:rsidP="006537D6">
      <w:pPr>
        <w:tabs>
          <w:tab w:val="left" w:pos="709"/>
        </w:tabs>
        <w:spacing w:line="276" w:lineRule="auto"/>
        <w:ind w:firstLine="709"/>
        <w:jc w:val="both"/>
        <w:rPr>
          <w:rFonts w:eastAsia="Times New Roman" w:cs="Times New Roman"/>
          <w:bCs/>
          <w:lang w:eastAsia="en-US"/>
        </w:rPr>
      </w:pPr>
      <w:r w:rsidRPr="006537D6">
        <w:rPr>
          <w:rFonts w:eastAsia="Times New Roman" w:cs="Times New Roman"/>
          <w:bCs/>
          <w:lang w:eastAsia="en-US"/>
        </w:rPr>
        <w:t>З метою посилення заходів безпеки  рекомендуємо:</w:t>
      </w:r>
    </w:p>
    <w:p w:rsidR="006537D6" w:rsidRPr="006537D6" w:rsidRDefault="006537D6" w:rsidP="006537D6">
      <w:pPr>
        <w:autoSpaceDE w:val="0"/>
        <w:autoSpaceDN w:val="0"/>
        <w:adjustRightInd w:val="0"/>
        <w:spacing w:line="276" w:lineRule="auto"/>
        <w:ind w:firstLine="709"/>
        <w:jc w:val="both"/>
        <w:rPr>
          <w:rFonts w:eastAsia="Aptos" w:cs="Times New Roman"/>
          <w:lang w:eastAsia="en-US"/>
        </w:rPr>
      </w:pPr>
      <w:r w:rsidRPr="006537D6">
        <w:rPr>
          <w:rFonts w:eastAsia="Times New Roman" w:cs="Times New Roman"/>
          <w:bCs/>
          <w:lang w:eastAsia="en-US"/>
        </w:rPr>
        <w:t xml:space="preserve">1) </w:t>
      </w:r>
      <w:r w:rsidRPr="006537D6">
        <w:rPr>
          <w:rFonts w:eastAsia="Aptos" w:cs="Times New Roman"/>
          <w:lang w:eastAsia="en-US"/>
        </w:rPr>
        <w:t>сприяти проведенню комплексу навчальних заходів щодо відпрацювання алгоритмів дій у разі нападу або ризику нападу, евакуації учасників освітнього процесу;</w:t>
      </w:r>
      <w:r w:rsidRPr="006537D6">
        <w:rPr>
          <w:rFonts w:eastAsia="Aptos" w:cs="Times New Roman"/>
          <w:lang w:eastAsia="en-US"/>
        </w:rPr>
        <w:tab/>
      </w:r>
      <w:r w:rsidRPr="006537D6">
        <w:rPr>
          <w:rFonts w:eastAsia="Aptos" w:cs="Times New Roman"/>
          <w:lang w:eastAsia="en-US"/>
        </w:rPr>
        <w:tab/>
      </w:r>
      <w:r w:rsidRPr="006537D6">
        <w:rPr>
          <w:rFonts w:eastAsia="Aptos" w:cs="Times New Roman"/>
          <w:lang w:eastAsia="en-US"/>
        </w:rPr>
        <w:tab/>
      </w:r>
      <w:r w:rsidRPr="006537D6">
        <w:rPr>
          <w:rFonts w:eastAsia="Aptos" w:cs="Times New Roman"/>
          <w:lang w:eastAsia="en-US"/>
        </w:rPr>
        <w:tab/>
      </w:r>
      <w:r w:rsidRPr="006537D6">
        <w:rPr>
          <w:rFonts w:eastAsia="Aptos" w:cs="Times New Roman"/>
          <w:lang w:eastAsia="en-US"/>
        </w:rPr>
        <w:tab/>
      </w:r>
      <w:r w:rsidRPr="006537D6">
        <w:rPr>
          <w:rFonts w:eastAsia="Aptos" w:cs="Times New Roman"/>
          <w:lang w:eastAsia="en-US"/>
        </w:rPr>
        <w:tab/>
      </w:r>
      <w:r w:rsidRPr="006537D6">
        <w:rPr>
          <w:rFonts w:eastAsia="Aptos" w:cs="Times New Roman"/>
          <w:lang w:eastAsia="en-US"/>
        </w:rPr>
        <w:tab/>
      </w:r>
      <w:r w:rsidRPr="006537D6">
        <w:rPr>
          <w:rFonts w:eastAsia="Aptos" w:cs="Times New Roman"/>
          <w:lang w:eastAsia="en-US"/>
        </w:rPr>
        <w:tab/>
        <w:t xml:space="preserve">2) </w:t>
      </w:r>
      <w:r w:rsidRPr="006537D6">
        <w:rPr>
          <w:rFonts w:eastAsia="Times New Roman" w:cs="Times New Roman"/>
          <w:bCs/>
          <w:lang w:eastAsia="en-US"/>
        </w:rPr>
        <w:t>з</w:t>
      </w:r>
      <w:r w:rsidRPr="006537D6">
        <w:rPr>
          <w:rFonts w:eastAsia="Aptos" w:cs="Times New Roman"/>
          <w:lang w:eastAsia="en-US"/>
        </w:rPr>
        <w:t>абезпечити проведення в усіх закладах освіти занять із питань запобігання ризикам, пов’язаним з вибухонебезпечними чи підозрілими предметами, та правил поводження з ними;</w:t>
      </w:r>
    </w:p>
    <w:p w:rsidR="006537D6" w:rsidRPr="006537D6" w:rsidRDefault="006537D6" w:rsidP="006537D6">
      <w:pPr>
        <w:autoSpaceDE w:val="0"/>
        <w:autoSpaceDN w:val="0"/>
        <w:adjustRightInd w:val="0"/>
        <w:spacing w:line="276" w:lineRule="auto"/>
        <w:ind w:firstLine="709"/>
        <w:jc w:val="both"/>
        <w:rPr>
          <w:rFonts w:eastAsia="Aptos" w:cs="Times New Roman"/>
          <w:lang w:eastAsia="en-US"/>
        </w:rPr>
      </w:pPr>
      <w:r w:rsidRPr="006537D6">
        <w:rPr>
          <w:rFonts w:eastAsia="Aptos" w:cs="Times New Roman"/>
          <w:lang w:eastAsia="en-US"/>
        </w:rPr>
        <w:t xml:space="preserve">3) вжити заходів щодо проведення зустрічей (нарад, </w:t>
      </w:r>
      <w:proofErr w:type="spellStart"/>
      <w:r w:rsidRPr="006537D6">
        <w:rPr>
          <w:rFonts w:eastAsia="Aptos" w:cs="Times New Roman"/>
          <w:lang w:eastAsia="en-US"/>
        </w:rPr>
        <w:t>вебінарів</w:t>
      </w:r>
      <w:proofErr w:type="spellEnd"/>
      <w:r w:rsidRPr="006537D6">
        <w:rPr>
          <w:rFonts w:eastAsia="Aptos" w:cs="Times New Roman"/>
          <w:lang w:eastAsia="en-US"/>
        </w:rPr>
        <w:t xml:space="preserve">, круглих столів тощо), у тому числі у форматі </w:t>
      </w:r>
      <w:proofErr w:type="spellStart"/>
      <w:r w:rsidRPr="006537D6">
        <w:rPr>
          <w:rFonts w:eastAsia="Aptos" w:cs="Times New Roman"/>
          <w:lang w:eastAsia="en-US"/>
        </w:rPr>
        <w:t>онлайн</w:t>
      </w:r>
      <w:proofErr w:type="spellEnd"/>
      <w:r w:rsidRPr="006537D6">
        <w:rPr>
          <w:rFonts w:eastAsia="Aptos" w:cs="Times New Roman"/>
          <w:lang w:eastAsia="en-US"/>
        </w:rPr>
        <w:t>, з керівниками закладів освіти з питань запобігання ризикам, пов’язаним з захопленням або ризиком нападу на заклад освіти;</w:t>
      </w:r>
    </w:p>
    <w:p w:rsidR="005334FD" w:rsidRDefault="005334FD" w:rsidP="006537D6">
      <w:pPr>
        <w:autoSpaceDE w:val="0"/>
        <w:autoSpaceDN w:val="0"/>
        <w:adjustRightInd w:val="0"/>
        <w:spacing w:line="276" w:lineRule="auto"/>
        <w:ind w:firstLine="709"/>
        <w:jc w:val="both"/>
        <w:rPr>
          <w:rFonts w:eastAsia="Aptos" w:cs="Times New Roman"/>
          <w:lang w:eastAsia="en-US"/>
        </w:rPr>
      </w:pPr>
    </w:p>
    <w:p w:rsidR="005334FD" w:rsidRDefault="005334FD" w:rsidP="006537D6">
      <w:pPr>
        <w:autoSpaceDE w:val="0"/>
        <w:autoSpaceDN w:val="0"/>
        <w:adjustRightInd w:val="0"/>
        <w:spacing w:line="276" w:lineRule="auto"/>
        <w:ind w:firstLine="709"/>
        <w:jc w:val="both"/>
        <w:rPr>
          <w:rFonts w:eastAsia="Aptos" w:cs="Times New Roman"/>
          <w:lang w:eastAsia="en-US"/>
        </w:rPr>
      </w:pPr>
    </w:p>
    <w:p w:rsidR="005334FD" w:rsidRDefault="005334FD" w:rsidP="006537D6">
      <w:pPr>
        <w:autoSpaceDE w:val="0"/>
        <w:autoSpaceDN w:val="0"/>
        <w:adjustRightInd w:val="0"/>
        <w:spacing w:line="276" w:lineRule="auto"/>
        <w:ind w:firstLine="709"/>
        <w:jc w:val="both"/>
        <w:rPr>
          <w:rFonts w:eastAsia="Aptos" w:cs="Times New Roman"/>
          <w:lang w:eastAsia="en-US"/>
        </w:rPr>
      </w:pPr>
    </w:p>
    <w:p w:rsidR="005334FD" w:rsidRDefault="005334FD" w:rsidP="006537D6">
      <w:pPr>
        <w:autoSpaceDE w:val="0"/>
        <w:autoSpaceDN w:val="0"/>
        <w:adjustRightInd w:val="0"/>
        <w:spacing w:line="276" w:lineRule="auto"/>
        <w:ind w:firstLine="709"/>
        <w:jc w:val="both"/>
        <w:rPr>
          <w:rFonts w:eastAsia="Aptos" w:cs="Times New Roman"/>
          <w:lang w:eastAsia="en-US"/>
        </w:rPr>
      </w:pPr>
    </w:p>
    <w:p w:rsidR="006537D6" w:rsidRPr="006537D6" w:rsidRDefault="006537D6" w:rsidP="006537D6">
      <w:pPr>
        <w:autoSpaceDE w:val="0"/>
        <w:autoSpaceDN w:val="0"/>
        <w:adjustRightInd w:val="0"/>
        <w:spacing w:line="276" w:lineRule="auto"/>
        <w:ind w:firstLine="709"/>
        <w:jc w:val="both"/>
        <w:rPr>
          <w:rFonts w:eastAsia="Aptos" w:cs="Times New Roman"/>
          <w:lang w:eastAsia="en-US"/>
        </w:rPr>
      </w:pPr>
      <w:r w:rsidRPr="006537D6">
        <w:rPr>
          <w:rFonts w:eastAsia="Aptos" w:cs="Times New Roman"/>
          <w:lang w:eastAsia="en-US"/>
        </w:rPr>
        <w:lastRenderedPageBreak/>
        <w:t>4) провести профілактично-роз’яснювальну роботу серед учасників освітнього процесу з питань запобігання ризикам, пов’язаним з вибухонебезпечними чи підозрілими предметами, та правил поводження з такими предметами;</w:t>
      </w:r>
    </w:p>
    <w:p w:rsidR="006537D6" w:rsidRPr="006537D6" w:rsidRDefault="006537D6" w:rsidP="006537D6">
      <w:pPr>
        <w:autoSpaceDE w:val="0"/>
        <w:autoSpaceDN w:val="0"/>
        <w:adjustRightInd w:val="0"/>
        <w:spacing w:line="276" w:lineRule="auto"/>
        <w:ind w:firstLine="709"/>
        <w:jc w:val="both"/>
        <w:rPr>
          <w:rFonts w:eastAsia="Aptos" w:cs="Times New Roman"/>
          <w:lang w:eastAsia="en-US"/>
        </w:rPr>
      </w:pPr>
      <w:r w:rsidRPr="006537D6">
        <w:rPr>
          <w:rFonts w:eastAsia="Aptos" w:cs="Times New Roman"/>
          <w:lang w:eastAsia="en-US"/>
        </w:rPr>
        <w:t>5) сприяти залученню до проведення профілактично-роз’яснювальних заходів відповідальних працівників територіальних органів управління Національної поліції України, Державної служби України з надзвичайних ситуацій.</w:t>
      </w:r>
    </w:p>
    <w:p w:rsidR="006537D6" w:rsidRPr="006537D6" w:rsidRDefault="006537D6" w:rsidP="006537D6">
      <w:pPr>
        <w:autoSpaceDE w:val="0"/>
        <w:autoSpaceDN w:val="0"/>
        <w:adjustRightInd w:val="0"/>
        <w:spacing w:line="276" w:lineRule="auto"/>
        <w:ind w:firstLine="709"/>
        <w:jc w:val="both"/>
        <w:rPr>
          <w:rFonts w:eastAsia="Aptos" w:cs="Times New Roman"/>
          <w:lang w:eastAsia="en-US"/>
        </w:rPr>
      </w:pPr>
      <w:r w:rsidRPr="006537D6">
        <w:rPr>
          <w:rFonts w:eastAsia="Aptos" w:cs="Times New Roman"/>
          <w:lang w:eastAsia="en-US"/>
        </w:rPr>
        <w:t>Еф</w:t>
      </w:r>
      <w:r w:rsidR="00137406">
        <w:rPr>
          <w:rFonts w:eastAsia="Aptos" w:cs="Times New Roman"/>
          <w:lang w:eastAsia="en-US"/>
        </w:rPr>
        <w:t>ективне попередження та протидія</w:t>
      </w:r>
      <w:r w:rsidRPr="006537D6">
        <w:rPr>
          <w:rFonts w:eastAsia="Aptos" w:cs="Times New Roman"/>
          <w:lang w:eastAsia="en-US"/>
        </w:rPr>
        <w:t xml:space="preserve"> негативним </w:t>
      </w:r>
      <w:proofErr w:type="spellStart"/>
      <w:r w:rsidRPr="006537D6">
        <w:rPr>
          <w:rFonts w:eastAsia="Aptos" w:cs="Times New Roman"/>
          <w:lang w:eastAsia="en-US"/>
        </w:rPr>
        <w:t>безпековим</w:t>
      </w:r>
      <w:proofErr w:type="spellEnd"/>
      <w:r w:rsidRPr="006537D6">
        <w:rPr>
          <w:rFonts w:eastAsia="Aptos" w:cs="Times New Roman"/>
          <w:lang w:eastAsia="en-US"/>
        </w:rPr>
        <w:t xml:space="preserve"> явищам в освітньому середовищі та формування </w:t>
      </w:r>
      <w:proofErr w:type="spellStart"/>
      <w:r w:rsidRPr="006537D6">
        <w:rPr>
          <w:rFonts w:eastAsia="Aptos" w:cs="Times New Roman"/>
          <w:lang w:eastAsia="en-US"/>
        </w:rPr>
        <w:t>компетентностей</w:t>
      </w:r>
      <w:proofErr w:type="spellEnd"/>
      <w:r w:rsidRPr="006537D6">
        <w:rPr>
          <w:rFonts w:eastAsia="Aptos" w:cs="Times New Roman"/>
          <w:lang w:eastAsia="en-US"/>
        </w:rPr>
        <w:t xml:space="preserve"> безпеки в учасників освітнього процесу, запровадження обов’язкового підвищення кваліфікації, рівня обізнаності та підготовки педагогічних та інших працівників закладів ос</w:t>
      </w:r>
      <w:r w:rsidR="00137406">
        <w:rPr>
          <w:rFonts w:eastAsia="Aptos" w:cs="Times New Roman"/>
          <w:lang w:eastAsia="en-US"/>
        </w:rPr>
        <w:t xml:space="preserve">віти з </w:t>
      </w:r>
      <w:proofErr w:type="spellStart"/>
      <w:r w:rsidR="00137406">
        <w:rPr>
          <w:rFonts w:eastAsia="Aptos" w:cs="Times New Roman"/>
          <w:lang w:eastAsia="en-US"/>
        </w:rPr>
        <w:t>безпекових</w:t>
      </w:r>
      <w:proofErr w:type="spellEnd"/>
      <w:r w:rsidR="00137406">
        <w:rPr>
          <w:rFonts w:eastAsia="Aptos" w:cs="Times New Roman"/>
          <w:lang w:eastAsia="en-US"/>
        </w:rPr>
        <w:t xml:space="preserve"> питань залишається одним із основних завдань Управління освіти міської ради та керівників закладів освіти</w:t>
      </w:r>
      <w:bookmarkStart w:id="0" w:name="_GoBack"/>
      <w:bookmarkEnd w:id="0"/>
      <w:r w:rsidRPr="006537D6">
        <w:rPr>
          <w:rFonts w:eastAsia="Aptos" w:cs="Times New Roman"/>
          <w:lang w:eastAsia="en-US"/>
        </w:rPr>
        <w:t>.</w:t>
      </w:r>
    </w:p>
    <w:p w:rsidR="006537D6" w:rsidRPr="006537D6" w:rsidRDefault="006537D6" w:rsidP="006537D6">
      <w:pPr>
        <w:autoSpaceDE w:val="0"/>
        <w:autoSpaceDN w:val="0"/>
        <w:adjustRightInd w:val="0"/>
        <w:ind w:firstLine="709"/>
        <w:jc w:val="both"/>
        <w:rPr>
          <w:rFonts w:eastAsia="Aptos" w:cs="Times New Roman"/>
          <w:lang w:eastAsia="en-US"/>
        </w:rPr>
      </w:pPr>
    </w:p>
    <w:p w:rsidR="006537D6" w:rsidRPr="006537D6" w:rsidRDefault="006537D6" w:rsidP="006537D6">
      <w:pPr>
        <w:tabs>
          <w:tab w:val="left" w:pos="567"/>
        </w:tabs>
        <w:ind w:left="709"/>
        <w:rPr>
          <w:rFonts w:eastAsia="Times New Roman" w:cs="Times New Roman"/>
          <w:bCs/>
          <w:lang w:eastAsia="en-US"/>
        </w:rPr>
      </w:pPr>
      <w:r w:rsidRPr="006537D6">
        <w:rPr>
          <w:rFonts w:eastAsia="Times New Roman" w:cs="Times New Roman"/>
          <w:bCs/>
          <w:lang w:eastAsia="en-US"/>
        </w:rPr>
        <w:t>Додаток: на 8 арк.</w:t>
      </w:r>
    </w:p>
    <w:p w:rsidR="006537D6" w:rsidRPr="006537D6" w:rsidRDefault="006537D6" w:rsidP="006537D6">
      <w:pPr>
        <w:tabs>
          <w:tab w:val="left" w:pos="567"/>
        </w:tabs>
        <w:ind w:left="709"/>
        <w:rPr>
          <w:rFonts w:eastAsia="Times New Roman" w:cs="Times New Roman"/>
          <w:bCs/>
          <w:lang w:eastAsia="en-US"/>
        </w:rPr>
      </w:pPr>
    </w:p>
    <w:p w:rsidR="006537D6" w:rsidRPr="006537D6" w:rsidRDefault="006537D6" w:rsidP="006537D6">
      <w:pPr>
        <w:spacing w:line="360" w:lineRule="auto"/>
        <w:rPr>
          <w:rFonts w:eastAsia="Times New Roman" w:cs="Times New Roman"/>
          <w:b/>
          <w:lang w:eastAsia="en-US"/>
        </w:rPr>
      </w:pPr>
    </w:p>
    <w:p w:rsidR="00373A5D" w:rsidRPr="00373A5D" w:rsidRDefault="00373A5D" w:rsidP="00373A5D">
      <w:pPr>
        <w:tabs>
          <w:tab w:val="left" w:pos="851"/>
        </w:tabs>
        <w:rPr>
          <w:rFonts w:eastAsia="Calibri" w:cs="Times New Roman"/>
          <w:b/>
          <w:lang w:eastAsia="en-US"/>
        </w:rPr>
      </w:pPr>
      <w:r w:rsidRPr="00373A5D">
        <w:rPr>
          <w:rFonts w:eastAsia="Calibri" w:cs="Times New Roman"/>
          <w:b/>
          <w:lang w:eastAsia="en-US"/>
        </w:rPr>
        <w:t>Заступник начальника управління</w:t>
      </w:r>
    </w:p>
    <w:p w:rsidR="00373A5D" w:rsidRPr="00373A5D" w:rsidRDefault="00373A5D" w:rsidP="00373A5D">
      <w:pPr>
        <w:tabs>
          <w:tab w:val="left" w:pos="851"/>
        </w:tabs>
        <w:rPr>
          <w:rFonts w:eastAsia="Times New Roman" w:cs="Times New Roman"/>
          <w:b/>
          <w:lang w:eastAsia="uk-UA"/>
        </w:rPr>
      </w:pPr>
      <w:r w:rsidRPr="00373A5D">
        <w:rPr>
          <w:rFonts w:eastAsia="Calibri" w:cs="Times New Roman"/>
          <w:b/>
          <w:lang w:eastAsia="en-US"/>
        </w:rPr>
        <w:t>з фінансово-економічних питань                             Володимир ОДОЧУК</w:t>
      </w:r>
      <w:r w:rsidRPr="00373A5D">
        <w:rPr>
          <w:rFonts w:eastAsia="Times New Roman" w:cs="Times New Roman"/>
          <w:b/>
          <w:lang w:eastAsia="uk-UA"/>
        </w:rPr>
        <w:t xml:space="preserve">             </w:t>
      </w:r>
    </w:p>
    <w:p w:rsidR="00373A5D" w:rsidRPr="00373A5D" w:rsidRDefault="00373A5D" w:rsidP="00373A5D">
      <w:pPr>
        <w:shd w:val="clear" w:color="auto" w:fill="FFFFFF"/>
        <w:rPr>
          <w:rFonts w:eastAsia="Times New Roman" w:cs="Times New Roman"/>
          <w:lang w:eastAsia="uk-UA"/>
        </w:rPr>
      </w:pPr>
      <w:r w:rsidRPr="00373A5D">
        <w:rPr>
          <w:rFonts w:eastAsia="Times New Roman" w:cs="Times New Roman"/>
          <w:b/>
          <w:lang w:eastAsia="uk-UA"/>
        </w:rPr>
        <w:t xml:space="preserve">                                      </w:t>
      </w:r>
    </w:p>
    <w:p w:rsidR="00373A5D" w:rsidRPr="00373A5D" w:rsidRDefault="00373A5D" w:rsidP="00373A5D">
      <w:pPr>
        <w:shd w:val="clear" w:color="auto" w:fill="FFFFFF"/>
        <w:rPr>
          <w:rFonts w:eastAsia="Times New Roman" w:cs="Times New Roman"/>
          <w:lang w:eastAsia="uk-UA"/>
        </w:rPr>
      </w:pPr>
    </w:p>
    <w:p w:rsidR="00373A5D" w:rsidRPr="00373A5D" w:rsidRDefault="00373A5D" w:rsidP="00373A5D">
      <w:pPr>
        <w:tabs>
          <w:tab w:val="left" w:pos="567"/>
        </w:tabs>
        <w:jc w:val="both"/>
        <w:rPr>
          <w:rFonts w:eastAsia="Times New Roman" w:cs="Times New Roman"/>
          <w:b/>
          <w:sz w:val="24"/>
          <w:szCs w:val="24"/>
          <w:lang w:eastAsia="en-US"/>
        </w:rPr>
      </w:pPr>
      <w:r w:rsidRPr="00373A5D">
        <w:rPr>
          <w:rFonts w:eastAsia="Times New Roman" w:cs="Times New Roman"/>
          <w:bCs/>
          <w:sz w:val="24"/>
          <w:szCs w:val="24"/>
          <w:lang w:eastAsia="en-US"/>
        </w:rPr>
        <w:t>Надія Шевчук  53-63-17</w:t>
      </w:r>
    </w:p>
    <w:p w:rsidR="006537D6" w:rsidRPr="006537D6" w:rsidRDefault="006537D6" w:rsidP="006537D6">
      <w:pPr>
        <w:tabs>
          <w:tab w:val="left" w:pos="567"/>
        </w:tabs>
        <w:ind w:firstLine="567"/>
        <w:rPr>
          <w:rFonts w:eastAsia="Times New Roman" w:cs="Times New Roman"/>
          <w:b/>
          <w:lang w:eastAsia="en-US"/>
        </w:rPr>
      </w:pPr>
    </w:p>
    <w:p w:rsidR="006537D6" w:rsidRPr="006537D6" w:rsidRDefault="006537D6" w:rsidP="006537D6">
      <w:pPr>
        <w:tabs>
          <w:tab w:val="left" w:pos="6118"/>
        </w:tabs>
        <w:ind w:firstLine="567"/>
        <w:jc w:val="center"/>
        <w:rPr>
          <w:rFonts w:eastAsia="Times New Roman" w:cs="Times New Roman"/>
          <w:b/>
          <w:color w:val="0D0D0D"/>
          <w:lang w:val="ru-RU"/>
        </w:rPr>
      </w:pPr>
    </w:p>
    <w:p w:rsidR="006537D6" w:rsidRPr="006537D6" w:rsidRDefault="006537D6" w:rsidP="006537D6">
      <w:pPr>
        <w:tabs>
          <w:tab w:val="left" w:pos="6118"/>
        </w:tabs>
        <w:ind w:firstLine="567"/>
        <w:jc w:val="center"/>
        <w:rPr>
          <w:rFonts w:eastAsia="Times New Roman" w:cs="Times New Roman"/>
          <w:b/>
          <w:color w:val="0D0D0D"/>
          <w:lang w:val="ru-RU"/>
        </w:rPr>
      </w:pPr>
    </w:p>
    <w:p w:rsidR="006537D6" w:rsidRPr="006537D6" w:rsidRDefault="006537D6" w:rsidP="006537D6">
      <w:pPr>
        <w:tabs>
          <w:tab w:val="left" w:pos="6118"/>
        </w:tabs>
        <w:ind w:firstLine="567"/>
        <w:jc w:val="center"/>
        <w:rPr>
          <w:rFonts w:eastAsia="Times New Roman" w:cs="Times New Roman"/>
          <w:b/>
          <w:color w:val="0D0D0D"/>
          <w:lang w:val="ru-RU"/>
        </w:rPr>
      </w:pPr>
    </w:p>
    <w:p w:rsidR="006537D6" w:rsidRPr="006537D6" w:rsidRDefault="006537D6" w:rsidP="006537D6">
      <w:pPr>
        <w:tabs>
          <w:tab w:val="left" w:pos="6118"/>
        </w:tabs>
        <w:ind w:firstLine="567"/>
        <w:jc w:val="center"/>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6537D6" w:rsidRPr="006537D6" w:rsidRDefault="006537D6" w:rsidP="006537D6">
      <w:pPr>
        <w:tabs>
          <w:tab w:val="left" w:pos="6118"/>
        </w:tabs>
        <w:rPr>
          <w:rFonts w:eastAsia="Times New Roman" w:cs="Times New Roman"/>
          <w:b/>
          <w:color w:val="0D0D0D"/>
          <w:lang w:val="ru-RU"/>
        </w:rPr>
      </w:pPr>
    </w:p>
    <w:p w:rsidR="00373A5D" w:rsidRDefault="00373A5D" w:rsidP="006537D6">
      <w:pPr>
        <w:ind w:left="5532"/>
        <w:jc w:val="both"/>
        <w:rPr>
          <w:rFonts w:eastAsia="Times New Roman" w:cs="Times New Roman"/>
          <w:bCs/>
          <w:color w:val="0D0D0D"/>
        </w:rPr>
      </w:pPr>
    </w:p>
    <w:p w:rsidR="00373A5D" w:rsidRDefault="00373A5D" w:rsidP="006537D6">
      <w:pPr>
        <w:ind w:left="5532"/>
        <w:jc w:val="both"/>
        <w:rPr>
          <w:rFonts w:eastAsia="Times New Roman" w:cs="Times New Roman"/>
          <w:bCs/>
          <w:color w:val="0D0D0D"/>
        </w:rPr>
      </w:pPr>
    </w:p>
    <w:p w:rsidR="00373A5D" w:rsidRPr="00373A5D" w:rsidRDefault="00373A5D" w:rsidP="00373A5D">
      <w:pPr>
        <w:shd w:val="clear" w:color="auto" w:fill="FFFFFF"/>
        <w:ind w:left="5103"/>
        <w:jc w:val="both"/>
        <w:textAlignment w:val="baseline"/>
        <w:rPr>
          <w:rFonts w:eastAsia="Times New Roman" w:cs="Times New Roman"/>
          <w:color w:val="100E0E"/>
          <w:lang w:eastAsia="uk-UA"/>
        </w:rPr>
      </w:pPr>
      <w:r w:rsidRPr="00373A5D">
        <w:rPr>
          <w:rFonts w:eastAsia="Times New Roman" w:cs="Times New Roman"/>
          <w:color w:val="100E0E"/>
          <w:lang w:eastAsia="uk-UA"/>
        </w:rPr>
        <w:lastRenderedPageBreak/>
        <w:t>Додаток до листа Управління освіти Чернівецької міської ради</w:t>
      </w:r>
    </w:p>
    <w:p w:rsidR="006537D6" w:rsidRPr="00373A5D" w:rsidRDefault="006537D6" w:rsidP="006537D6">
      <w:pPr>
        <w:ind w:left="5532"/>
        <w:jc w:val="both"/>
        <w:rPr>
          <w:rFonts w:eastAsia="Times New Roman" w:cs="Times New Roman"/>
          <w:bCs/>
          <w:color w:val="0D0D0D"/>
        </w:rPr>
      </w:pPr>
    </w:p>
    <w:p w:rsidR="006537D6" w:rsidRPr="006537D6" w:rsidRDefault="006537D6" w:rsidP="006537D6">
      <w:pPr>
        <w:ind w:left="5532"/>
        <w:jc w:val="both"/>
        <w:rPr>
          <w:rFonts w:eastAsia="Times New Roman" w:cs="Times New Roman"/>
          <w:bCs/>
          <w:color w:val="0D0D0D"/>
          <w:lang w:val="ru-RU"/>
        </w:rPr>
      </w:pPr>
    </w:p>
    <w:p w:rsidR="006537D6" w:rsidRPr="006537D6" w:rsidRDefault="006537D6" w:rsidP="006537D6">
      <w:pPr>
        <w:tabs>
          <w:tab w:val="left" w:pos="6118"/>
        </w:tabs>
        <w:ind w:firstLine="567"/>
        <w:jc w:val="center"/>
        <w:rPr>
          <w:rFonts w:eastAsia="Times New Roman" w:cs="Times New Roman"/>
          <w:b/>
          <w:color w:val="0D0D0D"/>
        </w:rPr>
      </w:pPr>
      <w:r w:rsidRPr="006537D6">
        <w:rPr>
          <w:rFonts w:eastAsia="Times New Roman" w:cs="Times New Roman"/>
          <w:b/>
          <w:color w:val="0D0D0D"/>
        </w:rPr>
        <w:t xml:space="preserve">Порядок  дій </w:t>
      </w:r>
    </w:p>
    <w:p w:rsidR="006537D6" w:rsidRPr="006537D6" w:rsidRDefault="006537D6" w:rsidP="006537D6">
      <w:pPr>
        <w:tabs>
          <w:tab w:val="left" w:pos="6118"/>
        </w:tabs>
        <w:ind w:firstLine="567"/>
        <w:jc w:val="center"/>
        <w:rPr>
          <w:rFonts w:eastAsia="Times New Roman" w:cs="Times New Roman"/>
          <w:b/>
          <w:color w:val="0D0D0D"/>
        </w:rPr>
      </w:pPr>
      <w:r w:rsidRPr="006537D6">
        <w:rPr>
          <w:rFonts w:eastAsia="Times New Roman" w:cs="Times New Roman"/>
          <w:b/>
          <w:color w:val="0D0D0D"/>
        </w:rPr>
        <w:t xml:space="preserve">учасників освітнього процесу  під час нападу або ризику нападу на заклад освіти </w:t>
      </w:r>
    </w:p>
    <w:p w:rsidR="006537D6" w:rsidRPr="006537D6" w:rsidRDefault="006537D6" w:rsidP="006537D6">
      <w:pPr>
        <w:tabs>
          <w:tab w:val="left" w:pos="6118"/>
        </w:tabs>
        <w:ind w:firstLine="567"/>
        <w:jc w:val="center"/>
        <w:rPr>
          <w:rFonts w:eastAsia="Times New Roman" w:cs="Times New Roman"/>
          <w:color w:val="0D0D0D"/>
          <w:lang w:eastAsia="en-US"/>
        </w:rPr>
      </w:pPr>
    </w:p>
    <w:p w:rsidR="006537D6" w:rsidRPr="006537D6" w:rsidRDefault="006537D6" w:rsidP="006537D6">
      <w:pPr>
        <w:ind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1. </w:t>
      </w:r>
      <w:r w:rsidRPr="006537D6">
        <w:rPr>
          <w:rFonts w:eastAsia="Times New Roman" w:cs="Times New Roman"/>
          <w:lang w:eastAsia="en-US"/>
        </w:rPr>
        <w:t>М</w:t>
      </w:r>
      <w:r w:rsidRPr="006537D6">
        <w:rPr>
          <w:rFonts w:eastAsia="Times New Roman" w:cs="Times New Roman"/>
          <w:color w:val="0D0D0D"/>
          <w:lang w:eastAsia="en-US"/>
        </w:rPr>
        <w:t>еханізм взаємодії посадових осіб Національної поліції України, місцевих органів управління освітою, закладів освіти всіх форм власності та підпорядкування, їх засновників, підприємств, установ та організацій щодо раннього попередження та евакуації учасників освітнього процесу у разі нападу або ризику нападу на заклад освіти, а також рекомендації щодо безпеки, поведінки та дій в таких умовах.</w:t>
      </w:r>
    </w:p>
    <w:p w:rsidR="006537D6" w:rsidRPr="006537D6" w:rsidRDefault="00AA2983" w:rsidP="005D776A">
      <w:pPr>
        <w:shd w:val="clear" w:color="auto" w:fill="FFFFFF"/>
        <w:tabs>
          <w:tab w:val="left" w:pos="0"/>
        </w:tabs>
        <w:jc w:val="both"/>
        <w:rPr>
          <w:rFonts w:eastAsia="Times New Roman" w:cs="Times New Roman"/>
          <w:color w:val="0D0D0D"/>
          <w:lang w:eastAsia="en-US"/>
        </w:rPr>
      </w:pPr>
      <w:r>
        <w:rPr>
          <w:rFonts w:eastAsia="Times New Roman" w:cs="Times New Roman"/>
          <w:color w:val="0D0D0D"/>
          <w:lang w:eastAsia="en-US"/>
        </w:rPr>
        <w:tab/>
      </w:r>
      <w:r w:rsidR="006537D6" w:rsidRPr="006537D6">
        <w:rPr>
          <w:rFonts w:eastAsia="Times New Roman" w:cs="Times New Roman"/>
          <w:color w:val="0D0D0D"/>
          <w:lang w:eastAsia="en-US"/>
        </w:rPr>
        <w:t>2. Організація взаємодії щодо раннього попередження та евакуації учасників освітнього процесу у разі нападу або ризику нападу на заклад освіти має на меті:</w:t>
      </w:r>
    </w:p>
    <w:p w:rsidR="006537D6" w:rsidRPr="006537D6" w:rsidRDefault="006537D6" w:rsidP="005D776A">
      <w:pPr>
        <w:numPr>
          <w:ilvl w:val="0"/>
          <w:numId w:val="1"/>
        </w:numPr>
        <w:shd w:val="clear" w:color="auto" w:fill="FFFFFF"/>
        <w:tabs>
          <w:tab w:val="left" w:pos="0"/>
          <w:tab w:val="left" w:pos="142"/>
        </w:tabs>
        <w:ind w:firstLine="709"/>
        <w:jc w:val="both"/>
        <w:rPr>
          <w:rFonts w:eastAsia="Times New Roman" w:cs="Times New Roman"/>
          <w:color w:val="0D0D0D"/>
          <w:lang w:eastAsia="en-US"/>
        </w:rPr>
      </w:pPr>
      <w:bookmarkStart w:id="1" w:name="n18"/>
      <w:bookmarkEnd w:id="1"/>
      <w:r w:rsidRPr="006537D6">
        <w:rPr>
          <w:rFonts w:eastAsia="Times New Roman" w:cs="Times New Roman"/>
          <w:color w:val="0D0D0D"/>
          <w:lang w:eastAsia="en-US"/>
        </w:rPr>
        <w:t xml:space="preserve">захист прав, інтересів і свобод, життя і здоров’я людини та громадянина, суспільства та держави від протиправних посягань під час освітнього процесу; </w:t>
      </w:r>
    </w:p>
    <w:p w:rsidR="006537D6" w:rsidRPr="006537D6" w:rsidRDefault="006537D6" w:rsidP="005D776A">
      <w:pPr>
        <w:numPr>
          <w:ilvl w:val="0"/>
          <w:numId w:val="1"/>
        </w:numPr>
        <w:shd w:val="clear" w:color="auto" w:fill="FFFFFF"/>
        <w:tabs>
          <w:tab w:val="left" w:pos="0"/>
          <w:tab w:val="left" w:pos="142"/>
        </w:tabs>
        <w:ind w:firstLine="709"/>
        <w:jc w:val="both"/>
        <w:rPr>
          <w:rFonts w:eastAsia="Times New Roman" w:cs="Times New Roman"/>
          <w:color w:val="0D0D0D"/>
          <w:lang w:eastAsia="en-US"/>
        </w:rPr>
      </w:pPr>
      <w:bookmarkStart w:id="2" w:name="n19"/>
      <w:bookmarkStart w:id="3" w:name="n20"/>
      <w:bookmarkStart w:id="4" w:name="n21"/>
      <w:bookmarkEnd w:id="2"/>
      <w:bookmarkEnd w:id="3"/>
      <w:bookmarkEnd w:id="4"/>
      <w:r w:rsidRPr="006537D6">
        <w:rPr>
          <w:rFonts w:eastAsia="Times New Roman" w:cs="Times New Roman"/>
          <w:color w:val="0D0D0D"/>
          <w:lang w:eastAsia="en-US"/>
        </w:rPr>
        <w:t xml:space="preserve">створення умов для організації безпечного освітнього середовища, зокрема в частині гарантування для всіх учасників освітнього процесу безпечних умов для навчання та праці. </w:t>
      </w:r>
    </w:p>
    <w:p w:rsidR="006537D6" w:rsidRPr="006537D6" w:rsidRDefault="006537D6" w:rsidP="005D776A">
      <w:pPr>
        <w:tabs>
          <w:tab w:val="left" w:pos="0"/>
          <w:tab w:val="left" w:pos="6118"/>
        </w:tabs>
        <w:ind w:firstLine="709"/>
        <w:contextualSpacing/>
        <w:rPr>
          <w:rFonts w:eastAsia="Times New Roman" w:cs="Times New Roman"/>
          <w:color w:val="0D0D0D"/>
          <w:lang w:eastAsia="en-US"/>
        </w:rPr>
      </w:pPr>
      <w:r w:rsidRPr="006537D6">
        <w:rPr>
          <w:rFonts w:eastAsia="Times New Roman" w:cs="Times New Roman"/>
          <w:color w:val="0D0D0D"/>
          <w:lang w:eastAsia="en-US"/>
        </w:rPr>
        <w:t>3. Основні терміни:</w:t>
      </w:r>
    </w:p>
    <w:p w:rsidR="006537D6" w:rsidRPr="006537D6" w:rsidRDefault="006537D6" w:rsidP="00AA2983">
      <w:pPr>
        <w:numPr>
          <w:ilvl w:val="0"/>
          <w:numId w:val="2"/>
        </w:numPr>
        <w:tabs>
          <w:tab w:val="left" w:pos="851"/>
        </w:tabs>
        <w:ind w:left="0" w:firstLine="709"/>
        <w:contextualSpacing/>
        <w:jc w:val="both"/>
        <w:rPr>
          <w:rFonts w:eastAsia="Times New Roman" w:cs="Times New Roman"/>
          <w:color w:val="0D0D0D"/>
          <w:lang w:eastAsia="en-US"/>
        </w:rPr>
      </w:pPr>
      <w:r w:rsidRPr="006537D6">
        <w:rPr>
          <w:rFonts w:eastAsia="Times New Roman" w:cs="Times New Roman"/>
          <w:lang w:eastAsia="en-US"/>
        </w:rPr>
        <w:t>зона підвищеного ризику –</w:t>
      </w:r>
      <w:r w:rsidRPr="006537D6">
        <w:rPr>
          <w:rFonts w:eastAsia="Times New Roman" w:cs="Times New Roman"/>
          <w:color w:val="0D0D0D"/>
          <w:lang w:eastAsia="en-US"/>
        </w:rPr>
        <w:t xml:space="preserve"> зона (територія) реальної загрози злочинних посягань, внаслідок якої за певних обставин може створитися загроза життю і здоров’ю людей;</w:t>
      </w:r>
    </w:p>
    <w:p w:rsidR="006537D6" w:rsidRPr="006537D6" w:rsidRDefault="006537D6" w:rsidP="00AA2983">
      <w:pPr>
        <w:numPr>
          <w:ilvl w:val="0"/>
          <w:numId w:val="2"/>
        </w:numPr>
        <w:tabs>
          <w:tab w:val="left" w:pos="851"/>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напад на заклад освіти – застосування особою або групою осіб насильства (із застосуванням різних видів зброї або без зброї) на території закладу освіти, яке може загрожувати життю та здоров’ю учасників освітнього процесу;</w:t>
      </w:r>
    </w:p>
    <w:p w:rsidR="006537D6" w:rsidRPr="006537D6" w:rsidRDefault="006537D6" w:rsidP="00AA2983">
      <w:pPr>
        <w:numPr>
          <w:ilvl w:val="0"/>
          <w:numId w:val="2"/>
        </w:numPr>
        <w:tabs>
          <w:tab w:val="left" w:pos="851"/>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працівник закладу освіти – педагогічні та непедагогічні працівники закладу освіти за посадою;</w:t>
      </w:r>
    </w:p>
    <w:p w:rsidR="006537D6" w:rsidRPr="006537D6" w:rsidRDefault="006537D6" w:rsidP="00AA2983">
      <w:pPr>
        <w:numPr>
          <w:ilvl w:val="0"/>
          <w:numId w:val="2"/>
        </w:numPr>
        <w:tabs>
          <w:tab w:val="left" w:pos="851"/>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раннє попередження нападу на заклад освіти – це заходи, які організовуються та проводяться у закладах освіти щодо створення безпечних умов перебування учасників освітнього процесу, проведення профілактичних та інформаційно-просвітницьких заходів щодо розгляду питань, які стосуються попередження та правил поведінки у разі нападу на заклад освіти;</w:t>
      </w:r>
    </w:p>
    <w:p w:rsidR="006537D6" w:rsidRPr="006537D6" w:rsidRDefault="006537D6" w:rsidP="00AA2983">
      <w:pPr>
        <w:numPr>
          <w:ilvl w:val="0"/>
          <w:numId w:val="2"/>
        </w:numPr>
        <w:tabs>
          <w:tab w:val="left" w:pos="851"/>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технічні засоби охорони – технічні засоби (система, прилади та обладнання, ручна система тривожної (охоронної і охоронно-пожежної) сигналізації), що використовуються для виявлення, оповіщення і попередження про наявність небезпеки для життя людей та (або) майна.</w:t>
      </w:r>
    </w:p>
    <w:p w:rsidR="006537D6" w:rsidRPr="006537D6" w:rsidRDefault="006537D6" w:rsidP="00AA2983">
      <w:pPr>
        <w:numPr>
          <w:ilvl w:val="0"/>
          <w:numId w:val="3"/>
        </w:numPr>
        <w:tabs>
          <w:tab w:val="left" w:pos="851"/>
        </w:tabs>
        <w:ind w:left="-142"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Інші терміни в значеннях, наведених у </w:t>
      </w:r>
      <w:hyperlink r:id="rId9" w:anchor="Text" w:history="1">
        <w:r w:rsidRPr="006537D6">
          <w:rPr>
            <w:rFonts w:eastAsia="Times New Roman" w:cs="Times New Roman"/>
            <w:color w:val="0D0D0D"/>
            <w:lang w:eastAsia="en-US"/>
          </w:rPr>
          <w:t>Кодексі цивільного захисту України</w:t>
        </w:r>
      </w:hyperlink>
      <w:r w:rsidRPr="006537D6">
        <w:rPr>
          <w:rFonts w:eastAsia="Times New Roman" w:cs="Times New Roman"/>
          <w:color w:val="0D0D0D"/>
          <w:lang w:eastAsia="en-US"/>
        </w:rPr>
        <w:t xml:space="preserve">, </w:t>
      </w:r>
      <w:hyperlink r:id="rId10" w:anchor="Text" w:history="1">
        <w:r w:rsidRPr="006537D6">
          <w:rPr>
            <w:rFonts w:eastAsia="Times New Roman" w:cs="Times New Roman"/>
            <w:color w:val="0D0D0D"/>
            <w:lang w:eastAsia="en-US"/>
          </w:rPr>
          <w:t>Законах України</w:t>
        </w:r>
      </w:hyperlink>
      <w:r w:rsidRPr="006537D6">
        <w:rPr>
          <w:rFonts w:eastAsia="Times New Roman" w:cs="Times New Roman"/>
          <w:color w:val="0D0D0D"/>
          <w:lang w:eastAsia="en-US"/>
        </w:rPr>
        <w:t xml:space="preserve"> «Про освіту», «Про Національну поліцію», «Про </w:t>
      </w:r>
      <w:r w:rsidRPr="006537D6">
        <w:rPr>
          <w:rFonts w:eastAsia="Times New Roman" w:cs="Times New Roman"/>
          <w:color w:val="0D0D0D"/>
          <w:lang w:eastAsia="en-US"/>
        </w:rPr>
        <w:lastRenderedPageBreak/>
        <w:t xml:space="preserve">боротьбу з тероризмом», «Про Службу безпеки України», </w:t>
      </w:r>
      <w:hyperlink r:id="rId11" w:anchor="Text" w:history="1">
        <w:r w:rsidRPr="006537D6">
          <w:rPr>
            <w:rFonts w:eastAsia="Times New Roman" w:cs="Times New Roman"/>
            <w:color w:val="0D0D0D"/>
            <w:lang w:eastAsia="en-US"/>
          </w:rPr>
          <w:t>Інструкції з організації діяльності чергової служби в Національній поліції України</w:t>
        </w:r>
      </w:hyperlink>
      <w:r w:rsidRPr="006537D6">
        <w:rPr>
          <w:rFonts w:eastAsia="Times New Roman" w:cs="Times New Roman"/>
          <w:color w:val="0D0D0D"/>
          <w:lang w:eastAsia="en-US"/>
        </w:rPr>
        <w:t xml:space="preserve">, затвердженої наказом Міністерства внутрішніх справ України від 23 травня 2017 року № 440, зареєстрованої в Міністерстві юстиції України 15 червня 2017 року за № 750/30618 (зі змінами), </w:t>
      </w:r>
      <w:hyperlink r:id="rId12" w:anchor="Text" w:history="1">
        <w:r w:rsidRPr="006537D6">
          <w:rPr>
            <w:rFonts w:eastAsia="Times New Roman" w:cs="Times New Roman"/>
            <w:color w:val="0D0D0D"/>
            <w:lang w:eastAsia="en-US"/>
          </w:rPr>
          <w:t>Порядку ведення єдиного обліку в органах (підрозділах) поліції заяв і повідомлень про кримінальні правопорушення та інші події</w:t>
        </w:r>
      </w:hyperlink>
      <w:r w:rsidRPr="006537D6">
        <w:rPr>
          <w:rFonts w:eastAsia="Times New Roman" w:cs="Times New Roman"/>
          <w:color w:val="0D0D0D"/>
          <w:lang w:eastAsia="en-US"/>
        </w:rPr>
        <w:t>, затвердженого наказом Міністерства внутрішніх справ України від 08 лютого 2019 року № 100, зареєстрованого в Міністерстві юстиції України 05 березня 2019 року за № 223/33194 (із змінами),</w:t>
      </w:r>
      <w:hyperlink r:id="rId13" w:anchor="Text" w:history="1">
        <w:r w:rsidRPr="006537D6">
          <w:rPr>
            <w:rFonts w:eastAsia="Times New Roman" w:cs="Times New Roman"/>
            <w:color w:val="0D0D0D"/>
            <w:lang w:eastAsia="en-US"/>
          </w:rPr>
          <w:t xml:space="preserve"> Інструкції про поводження з вибуховими матеріалами в органах і підрозділах Національної поліції України та підрозділах Експертної служби Міністерства внутрішніх справ України</w:t>
        </w:r>
      </w:hyperlink>
      <w:r w:rsidRPr="006537D6">
        <w:rPr>
          <w:rFonts w:eastAsia="Times New Roman" w:cs="Times New Roman"/>
          <w:color w:val="0D0D0D"/>
          <w:lang w:eastAsia="en-US"/>
        </w:rPr>
        <w:t>, затвердженої наказом Міністерства внутрішніх справ України  від 19 серпня 2019 року № 691, зареєстрованої в Міністерстві юстиції України 04 жовтня 2019 року за № 1081/34052, Положенні про організацію оповіщення про загрозу виникнення або виникнення надзвичайних ситуацій та організації зв’язку у сфері цивільного захисту, затверджен</w:t>
      </w:r>
      <w:r w:rsidRPr="006537D6">
        <w:rPr>
          <w:rFonts w:eastAsia="Times New Roman" w:cs="Times New Roman"/>
          <w:lang w:eastAsia="en-US"/>
        </w:rPr>
        <w:t>ому</w:t>
      </w:r>
      <w:r w:rsidRPr="006537D6">
        <w:rPr>
          <w:rFonts w:eastAsia="Times New Roman" w:cs="Times New Roman"/>
          <w:color w:val="0D0D0D"/>
          <w:lang w:eastAsia="en-US"/>
        </w:rPr>
        <w:t xml:space="preserve"> постановою Кабінету Міністрів України від 27 вересня 2017 року № 733.</w:t>
      </w:r>
    </w:p>
    <w:p w:rsidR="006537D6" w:rsidRPr="006537D6" w:rsidRDefault="006537D6" w:rsidP="006537D6">
      <w:pPr>
        <w:tabs>
          <w:tab w:val="left" w:pos="6118"/>
        </w:tabs>
        <w:ind w:firstLine="709"/>
        <w:contextualSpacing/>
        <w:jc w:val="both"/>
        <w:rPr>
          <w:rFonts w:eastAsia="Times New Roman" w:cs="Times New Roman"/>
          <w:color w:val="0D0D0D"/>
          <w:lang w:eastAsia="en-US"/>
        </w:rPr>
      </w:pPr>
    </w:p>
    <w:p w:rsidR="006537D6" w:rsidRPr="006537D6" w:rsidRDefault="006537D6" w:rsidP="006537D6">
      <w:pPr>
        <w:tabs>
          <w:tab w:val="left" w:pos="6118"/>
        </w:tabs>
        <w:ind w:firstLine="709"/>
        <w:contextualSpacing/>
        <w:jc w:val="both"/>
        <w:rPr>
          <w:rFonts w:eastAsia="Times New Roman" w:cs="Times New Roman"/>
          <w:b/>
          <w:color w:val="0D0D0D"/>
          <w:lang w:eastAsia="en-US"/>
        </w:rPr>
      </w:pPr>
      <w:r w:rsidRPr="006537D6">
        <w:rPr>
          <w:rFonts w:eastAsia="Times New Roman" w:cs="Times New Roman"/>
          <w:b/>
          <w:color w:val="0D0D0D"/>
          <w:lang w:eastAsia="en-US"/>
        </w:rPr>
        <w:t>ІІ. Порядок дій учасників освітнього процесу закладу освіти щодо раннього попередження та евакуації в разі нападу або ризику нападу на заклад освіти</w:t>
      </w:r>
    </w:p>
    <w:p w:rsidR="006537D6" w:rsidRPr="006537D6" w:rsidRDefault="006537D6" w:rsidP="00AA2983">
      <w:pPr>
        <w:numPr>
          <w:ilvl w:val="0"/>
          <w:numId w:val="4"/>
        </w:numPr>
        <w:shd w:val="clear" w:color="auto" w:fill="FFFFFF"/>
        <w:ind w:left="0" w:firstLine="425"/>
        <w:jc w:val="both"/>
        <w:rPr>
          <w:rFonts w:eastAsia="Times New Roman" w:cs="Times New Roman"/>
          <w:bCs/>
          <w:color w:val="0D0D0D"/>
          <w:u w:val="single"/>
          <w:lang w:eastAsia="en-US"/>
        </w:rPr>
      </w:pPr>
      <w:r w:rsidRPr="006537D6">
        <w:rPr>
          <w:rFonts w:eastAsia="Times New Roman" w:cs="Times New Roman"/>
          <w:bCs/>
          <w:color w:val="0D0D0D"/>
          <w:u w:val="single"/>
          <w:lang w:eastAsia="en-US"/>
        </w:rPr>
        <w:t xml:space="preserve">Засновник закладу освіти або уповноважений ним орган (особа) </w:t>
      </w:r>
      <w:r w:rsidRPr="006537D6">
        <w:rPr>
          <w:rFonts w:eastAsia="Times New Roman" w:cs="Times New Roman"/>
          <w:bCs/>
          <w:color w:val="0D0D0D"/>
          <w:u w:val="single"/>
          <w:lang w:eastAsia="en-US"/>
        </w:rPr>
        <w:br/>
        <w:t>(далі – засновник закладу освіти) з метою створення умов для безпечного освітнього середовища, зокрема в частині гарантування для всіх учасників освітнього процесу безпечних умов для навчання здобувачів освіти, роботи педагогічних та інших працівників закладу освіти зобов’язаний:</w:t>
      </w:r>
    </w:p>
    <w:p w:rsidR="006537D6" w:rsidRPr="006537D6" w:rsidRDefault="006537D6" w:rsidP="00AA2983">
      <w:pPr>
        <w:numPr>
          <w:ilvl w:val="0"/>
          <w:numId w:val="5"/>
        </w:numPr>
        <w:tabs>
          <w:tab w:val="left" w:pos="284"/>
        </w:tabs>
        <w:ind w:left="0" w:firstLine="425"/>
        <w:contextualSpacing/>
        <w:jc w:val="both"/>
        <w:rPr>
          <w:rFonts w:eastAsia="Times New Roman" w:cs="Times New Roman"/>
          <w:lang w:eastAsia="en-US"/>
        </w:rPr>
      </w:pPr>
      <w:r w:rsidRPr="006537D6">
        <w:rPr>
          <w:rFonts w:eastAsia="Times New Roman" w:cs="Times New Roman"/>
          <w:lang w:eastAsia="en-US"/>
        </w:rPr>
        <w:t>вживати додаткових заходів щодо інженерно-технічної оснащеності закладу освіти;</w:t>
      </w:r>
    </w:p>
    <w:p w:rsidR="006537D6" w:rsidRPr="006537D6" w:rsidRDefault="006537D6" w:rsidP="00AA2983">
      <w:pPr>
        <w:numPr>
          <w:ilvl w:val="0"/>
          <w:numId w:val="5"/>
        </w:numPr>
        <w:shd w:val="clear" w:color="auto" w:fill="FFFFFF"/>
        <w:tabs>
          <w:tab w:val="left" w:pos="284"/>
        </w:tabs>
        <w:ind w:left="0" w:firstLine="425"/>
        <w:jc w:val="both"/>
        <w:rPr>
          <w:rFonts w:eastAsia="Times New Roman" w:cs="Times New Roman"/>
          <w:lang w:eastAsia="en-US"/>
        </w:rPr>
      </w:pPr>
      <w:bookmarkStart w:id="5" w:name="n387"/>
      <w:bookmarkStart w:id="6" w:name="n388"/>
      <w:bookmarkEnd w:id="5"/>
      <w:bookmarkEnd w:id="6"/>
      <w:r w:rsidRPr="006537D6">
        <w:rPr>
          <w:rFonts w:eastAsia="Times New Roman" w:cs="Times New Roman"/>
          <w:color w:val="0D0D0D"/>
          <w:lang w:eastAsia="en-US"/>
        </w:rPr>
        <w:t xml:space="preserve">порушувати питання про затвердження відповідної статті витрат у кошторисі закладу освіти до відповідної територіальної громади для вжиття заходів </w:t>
      </w:r>
      <w:r w:rsidRPr="006537D6">
        <w:rPr>
          <w:rFonts w:eastAsia="Times New Roman" w:cs="Times New Roman"/>
          <w:lang w:eastAsia="en-US"/>
        </w:rPr>
        <w:t>щодо інженерно-технічної оснащеності закладу освіти</w:t>
      </w:r>
      <w:bookmarkStart w:id="7" w:name="n389"/>
      <w:bookmarkStart w:id="8" w:name="n390"/>
      <w:bookmarkStart w:id="9" w:name="n391"/>
      <w:bookmarkStart w:id="10" w:name="n392"/>
      <w:bookmarkStart w:id="11" w:name="n2133"/>
      <w:bookmarkEnd w:id="7"/>
      <w:bookmarkEnd w:id="8"/>
      <w:bookmarkEnd w:id="9"/>
      <w:bookmarkEnd w:id="10"/>
      <w:bookmarkEnd w:id="11"/>
      <w:r w:rsidRPr="006537D6">
        <w:rPr>
          <w:rFonts w:eastAsia="Times New Roman" w:cs="Times New Roman"/>
          <w:color w:val="0D0D0D"/>
          <w:lang w:eastAsia="en-US"/>
        </w:rPr>
        <w:t xml:space="preserve"> у разі потреби</w:t>
      </w:r>
      <w:r w:rsidRPr="006537D6">
        <w:rPr>
          <w:rFonts w:eastAsia="Times New Roman" w:cs="Times New Roman"/>
          <w:lang w:eastAsia="en-US"/>
        </w:rPr>
        <w:t>;</w:t>
      </w:r>
    </w:p>
    <w:p w:rsidR="006537D6" w:rsidRPr="006537D6" w:rsidRDefault="006537D6" w:rsidP="00AA2983">
      <w:pPr>
        <w:numPr>
          <w:ilvl w:val="0"/>
          <w:numId w:val="5"/>
        </w:numPr>
        <w:shd w:val="clear" w:color="auto" w:fill="FFFFFF"/>
        <w:tabs>
          <w:tab w:val="left" w:pos="284"/>
        </w:tabs>
        <w:ind w:left="0" w:firstLine="425"/>
        <w:jc w:val="both"/>
        <w:rPr>
          <w:rFonts w:eastAsia="Times New Roman" w:cs="Times New Roman"/>
          <w:color w:val="0D0D0D"/>
          <w:lang w:eastAsia="en-US"/>
        </w:rPr>
      </w:pPr>
      <w:r w:rsidRPr="006537D6">
        <w:rPr>
          <w:rFonts w:eastAsia="Times New Roman" w:cs="Times New Roman"/>
          <w:lang w:eastAsia="en-US"/>
        </w:rPr>
        <w:t xml:space="preserve">вживати заходи для завчасного забезпечення учасників освітнього процесу індивідуальними засобами захисту органів дихання та шкіри; </w:t>
      </w:r>
    </w:p>
    <w:p w:rsidR="006537D6" w:rsidRPr="006537D6" w:rsidRDefault="006537D6" w:rsidP="00AA2983">
      <w:pPr>
        <w:numPr>
          <w:ilvl w:val="0"/>
          <w:numId w:val="5"/>
        </w:numPr>
        <w:shd w:val="clear" w:color="auto" w:fill="FFFFFF"/>
        <w:tabs>
          <w:tab w:val="left" w:pos="284"/>
        </w:tabs>
        <w:ind w:left="0" w:firstLine="425"/>
        <w:jc w:val="both"/>
        <w:rPr>
          <w:rFonts w:eastAsia="Times New Roman" w:cs="Times New Roman"/>
          <w:color w:val="0D0D0D"/>
          <w:lang w:eastAsia="en-US"/>
        </w:rPr>
      </w:pPr>
      <w:r w:rsidRPr="006537D6">
        <w:rPr>
          <w:rFonts w:eastAsia="Times New Roman" w:cs="Times New Roman"/>
          <w:color w:val="0D0D0D"/>
          <w:lang w:eastAsia="en-US"/>
        </w:rPr>
        <w:t>сприяти створенню безпечного освітнього середовища в закладі освіти, а також вживати заходів для надання соціальних та психолого-педагогічних послуг та супроводу здобувачам освіти, які стали свідками або постраждали від нападу або ризику нападу на заклад освіти;</w:t>
      </w:r>
    </w:p>
    <w:p w:rsidR="006537D6" w:rsidRPr="006537D6" w:rsidRDefault="006537D6" w:rsidP="00AA2983">
      <w:pPr>
        <w:numPr>
          <w:ilvl w:val="0"/>
          <w:numId w:val="5"/>
        </w:numPr>
        <w:ind w:left="0" w:firstLine="425"/>
        <w:contextualSpacing/>
        <w:jc w:val="both"/>
        <w:rPr>
          <w:rFonts w:eastAsia="Times New Roman" w:cs="Times New Roman"/>
          <w:lang w:eastAsia="en-US"/>
        </w:rPr>
      </w:pPr>
      <w:r w:rsidRPr="006537D6">
        <w:rPr>
          <w:rFonts w:eastAsia="Times New Roman" w:cs="Times New Roman"/>
          <w:lang w:eastAsia="en-US"/>
        </w:rPr>
        <w:t>вживати заходів щодо встановлення аварійної системи електропостачання засобів подання сигналів оповіщення, у разі необхідності додатково встановити технічні засоби охорони в зонах підвищеного ризику;</w:t>
      </w:r>
    </w:p>
    <w:p w:rsidR="006537D6" w:rsidRPr="006537D6" w:rsidRDefault="006537D6" w:rsidP="004200BD">
      <w:pPr>
        <w:numPr>
          <w:ilvl w:val="0"/>
          <w:numId w:val="5"/>
        </w:numPr>
        <w:tabs>
          <w:tab w:val="left" w:pos="0"/>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завчасно підготувати (придбати) індивідуальні засоби захисту органів дихання та шкіри для учасників освітнього процесу</w:t>
      </w:r>
      <w:r w:rsidRPr="006537D6">
        <w:rPr>
          <w:rFonts w:ascii="Calibri" w:eastAsia="Times New Roman" w:hAnsi="Calibri" w:cs="Times New Roman"/>
          <w:color w:val="0D0D0D"/>
          <w:lang w:eastAsia="en-US"/>
        </w:rPr>
        <w:t>.</w:t>
      </w:r>
    </w:p>
    <w:p w:rsidR="006537D6" w:rsidRPr="006537D6" w:rsidRDefault="006537D6" w:rsidP="006537D6">
      <w:pPr>
        <w:tabs>
          <w:tab w:val="left" w:pos="6118"/>
        </w:tabs>
        <w:ind w:firstLine="567"/>
        <w:contextualSpacing/>
        <w:rPr>
          <w:rFonts w:eastAsia="Times New Roman" w:cs="Times New Roman"/>
          <w:color w:val="0D0D0D"/>
          <w:lang w:eastAsia="en-US"/>
        </w:rPr>
      </w:pPr>
    </w:p>
    <w:p w:rsidR="006537D6" w:rsidRPr="006537D6" w:rsidRDefault="006537D6" w:rsidP="00AA2983">
      <w:pPr>
        <w:numPr>
          <w:ilvl w:val="0"/>
          <w:numId w:val="4"/>
        </w:numPr>
        <w:shd w:val="clear" w:color="auto" w:fill="FFFFFF"/>
        <w:tabs>
          <w:tab w:val="left" w:pos="567"/>
        </w:tabs>
        <w:ind w:left="0" w:firstLine="709"/>
        <w:jc w:val="both"/>
        <w:rPr>
          <w:rFonts w:eastAsia="Times New Roman" w:cs="Times New Roman"/>
          <w:bCs/>
          <w:color w:val="0D0D0D"/>
          <w:u w:val="single"/>
          <w:lang w:eastAsia="en-US"/>
        </w:rPr>
      </w:pPr>
      <w:r w:rsidRPr="006537D6">
        <w:rPr>
          <w:rFonts w:eastAsia="Times New Roman" w:cs="Times New Roman"/>
          <w:bCs/>
          <w:color w:val="0D0D0D"/>
          <w:u w:val="single"/>
          <w:lang w:eastAsia="en-US"/>
        </w:rPr>
        <w:lastRenderedPageBreak/>
        <w:t>Керівник закладу освіти з метою створення безпечного освітнього середовища, зокрема в частині гарантування для всіх учасників освітнього процесу безпечних умов для навчання здобувачів освіти та для роботи педагогічних та інших працівників закладу освіти зобов’язаний:</w:t>
      </w:r>
    </w:p>
    <w:p w:rsidR="006537D6" w:rsidRPr="006537D6" w:rsidRDefault="006537D6" w:rsidP="00AA2983">
      <w:pPr>
        <w:numPr>
          <w:ilvl w:val="0"/>
          <w:numId w:val="6"/>
        </w:numPr>
        <w:tabs>
          <w:tab w:val="left" w:pos="426"/>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організовувати, забезпечувати та контролювати виконання заходів, спрямованих на створення безпечних умов перебування учасників освітнього процесу в закладі освіти; </w:t>
      </w:r>
    </w:p>
    <w:p w:rsidR="006537D6" w:rsidRPr="006537D6" w:rsidRDefault="006537D6" w:rsidP="00AA2983">
      <w:pPr>
        <w:numPr>
          <w:ilvl w:val="0"/>
          <w:numId w:val="6"/>
        </w:numPr>
        <w:shd w:val="clear" w:color="auto" w:fill="FFFFFF"/>
        <w:ind w:left="0" w:firstLine="709"/>
        <w:jc w:val="both"/>
        <w:rPr>
          <w:rFonts w:eastAsia="Times New Roman" w:cs="Times New Roman"/>
          <w:color w:val="0D0D0D"/>
          <w:lang w:eastAsia="en-US"/>
        </w:rPr>
      </w:pPr>
      <w:r w:rsidRPr="006537D6">
        <w:rPr>
          <w:rFonts w:eastAsia="Times New Roman" w:cs="Times New Roman"/>
          <w:color w:val="0D0D0D"/>
          <w:lang w:eastAsia="en-US"/>
        </w:rPr>
        <w:t>забезпечити розробку і затвердити орієнтовний план евакуації учасників освітнього процесу в разі нападу або ризику нападу на заклад освіти та порядок оповіщення учасників освітнього процесу, що встановлюють обов’язки і дії працівників на випадок виникнення нападу на заклад освіти;</w:t>
      </w:r>
    </w:p>
    <w:p w:rsidR="006537D6" w:rsidRPr="006537D6" w:rsidRDefault="006537D6" w:rsidP="00AA2983">
      <w:pPr>
        <w:numPr>
          <w:ilvl w:val="0"/>
          <w:numId w:val="6"/>
        </w:numPr>
        <w:shd w:val="clear" w:color="auto" w:fill="FFFFFF"/>
        <w:tabs>
          <w:tab w:val="left" w:pos="284"/>
        </w:tabs>
        <w:ind w:left="0" w:firstLine="709"/>
        <w:jc w:val="both"/>
        <w:rPr>
          <w:rFonts w:eastAsia="Times New Roman" w:cs="Times New Roman"/>
          <w:color w:val="0D0D0D"/>
          <w:lang w:eastAsia="en-US"/>
        </w:rPr>
      </w:pPr>
      <w:r w:rsidRPr="006537D6">
        <w:rPr>
          <w:rFonts w:eastAsia="Times New Roman" w:cs="Times New Roman"/>
          <w:color w:val="0D0D0D"/>
          <w:lang w:eastAsia="en-US"/>
        </w:rPr>
        <w:t>розподілити обов’язки між працівниками закладу освіти щодо забезпечення евакуації учасників освітнього процесу в разі нападу або ризику нападу;</w:t>
      </w:r>
      <w:bookmarkStart w:id="12" w:name="n28"/>
      <w:bookmarkEnd w:id="12"/>
    </w:p>
    <w:p w:rsidR="006537D6" w:rsidRPr="006537D6" w:rsidRDefault="006537D6" w:rsidP="00AA2983">
      <w:pPr>
        <w:numPr>
          <w:ilvl w:val="0"/>
          <w:numId w:val="6"/>
        </w:numPr>
        <w:tabs>
          <w:tab w:val="left" w:pos="284"/>
        </w:tabs>
        <w:ind w:left="0" w:firstLine="709"/>
        <w:contextualSpacing/>
        <w:jc w:val="both"/>
        <w:rPr>
          <w:rFonts w:eastAsia="Times New Roman" w:cs="Times New Roman"/>
          <w:lang w:eastAsia="en-US"/>
        </w:rPr>
      </w:pPr>
      <w:r w:rsidRPr="006537D6">
        <w:rPr>
          <w:rFonts w:eastAsia="Times New Roman" w:cs="Times New Roman"/>
          <w:lang w:eastAsia="en-US"/>
        </w:rPr>
        <w:t xml:space="preserve">складати та оновлювати до нового навчального року спільно із підрозділами поліції та ДСНС загальну інформація про заклад освіти, яка повинна містити відомості, передбачені пунктом 2 розділу </w:t>
      </w:r>
      <w:r w:rsidRPr="006537D6">
        <w:rPr>
          <w:rFonts w:eastAsia="Times New Roman" w:cs="Times New Roman"/>
          <w:lang w:val="en-US" w:eastAsia="en-US"/>
        </w:rPr>
        <w:t>IV</w:t>
      </w:r>
      <w:r w:rsidRPr="006537D6">
        <w:rPr>
          <w:rFonts w:eastAsia="Times New Roman" w:cs="Times New Roman"/>
          <w:lang w:eastAsia="en-US"/>
        </w:rPr>
        <w:t xml:space="preserve"> цього Порядку. </w:t>
      </w:r>
    </w:p>
    <w:p w:rsidR="006537D6" w:rsidRPr="006537D6" w:rsidRDefault="006537D6" w:rsidP="00AA2983">
      <w:pPr>
        <w:numPr>
          <w:ilvl w:val="0"/>
          <w:numId w:val="6"/>
        </w:numPr>
        <w:tabs>
          <w:tab w:val="left" w:pos="284"/>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вжити заходи щодо унеможливлення потрапляння сторонніх осіб та автотранспорту на територію закладу освіти;</w:t>
      </w:r>
    </w:p>
    <w:p w:rsidR="006537D6" w:rsidRPr="006537D6" w:rsidRDefault="006537D6" w:rsidP="00AA2983">
      <w:pPr>
        <w:numPr>
          <w:ilvl w:val="0"/>
          <w:numId w:val="6"/>
        </w:numPr>
        <w:tabs>
          <w:tab w:val="left" w:pos="284"/>
        </w:tabs>
        <w:ind w:left="0" w:firstLine="709"/>
        <w:contextualSpacing/>
        <w:jc w:val="both"/>
        <w:rPr>
          <w:rFonts w:eastAsia="Times New Roman" w:cs="Times New Roman"/>
          <w:lang w:eastAsia="en-US"/>
        </w:rPr>
      </w:pPr>
      <w:r w:rsidRPr="006537D6">
        <w:rPr>
          <w:rFonts w:eastAsia="Times New Roman" w:cs="Times New Roman"/>
          <w:lang w:eastAsia="en-US"/>
        </w:rPr>
        <w:t>своєчасно надавати засновнику закладу освіти інформацію про потреби закладу освіти щодо необхідності забезпечення фізичною охороною, інженерно-технічної оснащеності закладу освіти, встановлення технічних засобів охорони в зонах підвищеного ризику;</w:t>
      </w:r>
    </w:p>
    <w:p w:rsidR="006537D6" w:rsidRPr="006537D6" w:rsidRDefault="006537D6" w:rsidP="00AA2983">
      <w:pPr>
        <w:numPr>
          <w:ilvl w:val="0"/>
          <w:numId w:val="6"/>
        </w:numPr>
        <w:shd w:val="clear" w:color="auto" w:fill="FFFFFF"/>
        <w:tabs>
          <w:tab w:val="left" w:pos="284"/>
        </w:tabs>
        <w:ind w:left="0" w:firstLine="709"/>
        <w:jc w:val="both"/>
        <w:rPr>
          <w:rFonts w:eastAsia="Times New Roman" w:cs="Times New Roman"/>
          <w:color w:val="0D0D0D"/>
          <w:lang w:eastAsia="en-US"/>
        </w:rPr>
      </w:pPr>
      <w:r w:rsidRPr="006537D6">
        <w:rPr>
          <w:rFonts w:eastAsia="Times New Roman" w:cs="Times New Roman"/>
          <w:color w:val="0D0D0D"/>
          <w:lang w:eastAsia="en-US"/>
        </w:rPr>
        <w:t xml:space="preserve">здійснювати контроль за виконанням заходів спрямованих на створення безпечних умов перебування учасників освітнього процесу в закладі освіти; </w:t>
      </w:r>
    </w:p>
    <w:p w:rsidR="006537D6" w:rsidRPr="006537D6" w:rsidRDefault="006537D6" w:rsidP="00AA2983">
      <w:pPr>
        <w:numPr>
          <w:ilvl w:val="0"/>
          <w:numId w:val="6"/>
        </w:numPr>
        <w:tabs>
          <w:tab w:val="left" w:pos="284"/>
        </w:tabs>
        <w:ind w:left="0" w:firstLine="709"/>
        <w:contextualSpacing/>
        <w:jc w:val="both"/>
        <w:rPr>
          <w:rFonts w:eastAsia="Times New Roman" w:cs="Times New Roman"/>
          <w:lang w:eastAsia="en-US"/>
        </w:rPr>
      </w:pPr>
      <w:r w:rsidRPr="006537D6">
        <w:rPr>
          <w:rFonts w:eastAsia="Times New Roman" w:cs="Times New Roman"/>
          <w:lang w:eastAsia="en-US"/>
        </w:rPr>
        <w:t xml:space="preserve">здійснювати не рідше одного разу на квартал комплексне обстеження стану захисних споруд цивільного захисту, маршруту руху до них, вказівників, надійності охорони закладів освіти (запірні пристрої на вікнах та дверях, наявність ґрат на вікнах, комплексу тривожної сигналізації з передаванням тривожних сповіщень на пункти централізованого спостереження охорони тощо); </w:t>
      </w:r>
    </w:p>
    <w:p w:rsidR="006537D6" w:rsidRPr="006537D6" w:rsidRDefault="006537D6" w:rsidP="00AA2983">
      <w:pPr>
        <w:numPr>
          <w:ilvl w:val="0"/>
          <w:numId w:val="6"/>
        </w:numPr>
        <w:shd w:val="clear" w:color="auto" w:fill="FFFFFF"/>
        <w:tabs>
          <w:tab w:val="left" w:pos="851"/>
        </w:tabs>
        <w:ind w:left="0" w:firstLine="709"/>
        <w:jc w:val="both"/>
        <w:rPr>
          <w:rFonts w:eastAsia="Times New Roman" w:cs="Times New Roman"/>
          <w:lang w:eastAsia="en-US"/>
        </w:rPr>
      </w:pPr>
      <w:r w:rsidRPr="006537D6">
        <w:rPr>
          <w:rFonts w:eastAsia="Times New Roman" w:cs="Times New Roman"/>
          <w:color w:val="0D0D0D"/>
          <w:lang w:eastAsia="en-US"/>
        </w:rPr>
        <w:t xml:space="preserve">ініціювати перед засновником закладу освіти питання витрат у кошторисі закладу освіти для вжиття заходів </w:t>
      </w:r>
      <w:r w:rsidRPr="006537D6">
        <w:rPr>
          <w:rFonts w:eastAsia="Times New Roman" w:cs="Times New Roman"/>
          <w:lang w:eastAsia="en-US"/>
        </w:rPr>
        <w:t xml:space="preserve">щодо інженерно-технічної оснащеності закладу освіти та забезпечення </w:t>
      </w:r>
      <w:r w:rsidRPr="006537D6">
        <w:rPr>
          <w:rFonts w:eastAsia="Times New Roman" w:cs="Times New Roman"/>
          <w:color w:val="0D0D0D"/>
          <w:lang w:eastAsia="en-US"/>
        </w:rPr>
        <w:t>індивідуальними засобами захисту органів дихання та шкіри працівників закладу освіти та здобувачів освіти, у разі потреби</w:t>
      </w:r>
      <w:r w:rsidRPr="006537D6">
        <w:rPr>
          <w:rFonts w:eastAsia="Times New Roman" w:cs="Times New Roman"/>
          <w:lang w:eastAsia="en-US"/>
        </w:rPr>
        <w:t>;</w:t>
      </w:r>
    </w:p>
    <w:p w:rsidR="006537D6" w:rsidRPr="006537D6" w:rsidRDefault="006537D6" w:rsidP="00AA2983">
      <w:pPr>
        <w:numPr>
          <w:ilvl w:val="0"/>
          <w:numId w:val="6"/>
        </w:numPr>
        <w:ind w:left="0" w:firstLine="709"/>
        <w:contextualSpacing/>
        <w:jc w:val="both"/>
        <w:rPr>
          <w:rFonts w:eastAsia="Times New Roman" w:cs="Times New Roman"/>
          <w:lang w:eastAsia="en-US"/>
        </w:rPr>
      </w:pPr>
      <w:r w:rsidRPr="006537D6">
        <w:rPr>
          <w:rFonts w:eastAsia="Times New Roman" w:cs="Times New Roman"/>
          <w:lang w:eastAsia="en-US"/>
        </w:rPr>
        <w:t xml:space="preserve">знати схему оповіщення про напад або ризик нападу на заклад освіти, оприлюднити цей порядок та порядок надання сигналів оповіщення у закладі освіти та засобами електронних комунікацій (сайт, електронна розсилка, </w:t>
      </w:r>
      <w:proofErr w:type="spellStart"/>
      <w:r w:rsidRPr="006537D6">
        <w:rPr>
          <w:rFonts w:eastAsia="Times New Roman" w:cs="Times New Roman"/>
          <w:lang w:eastAsia="en-US"/>
        </w:rPr>
        <w:t>месенджери</w:t>
      </w:r>
      <w:proofErr w:type="spellEnd"/>
      <w:r w:rsidRPr="006537D6">
        <w:rPr>
          <w:rFonts w:eastAsia="Times New Roman" w:cs="Times New Roman"/>
          <w:lang w:eastAsia="en-US"/>
        </w:rPr>
        <w:t xml:space="preserve"> тощо) закладу освіти, своєчасно координувати дії учасників освітнього процесу у разі нападу або ризику нападу, з урахування заходів особистої безпеки; </w:t>
      </w:r>
    </w:p>
    <w:p w:rsidR="006537D6" w:rsidRPr="006537D6" w:rsidRDefault="006537D6" w:rsidP="00AA2983">
      <w:pPr>
        <w:numPr>
          <w:ilvl w:val="0"/>
          <w:numId w:val="6"/>
        </w:numPr>
        <w:tabs>
          <w:tab w:val="left" w:pos="0"/>
        </w:tabs>
        <w:ind w:left="0" w:firstLine="709"/>
        <w:contextualSpacing/>
        <w:jc w:val="both"/>
        <w:rPr>
          <w:rFonts w:eastAsia="Times New Roman" w:cs="Times New Roman"/>
          <w:lang w:eastAsia="en-US"/>
        </w:rPr>
      </w:pPr>
      <w:r w:rsidRPr="006537D6">
        <w:rPr>
          <w:rFonts w:eastAsia="Times New Roman" w:cs="Times New Roman"/>
          <w:color w:val="0D0D0D"/>
          <w:lang w:eastAsia="en-US"/>
        </w:rPr>
        <w:lastRenderedPageBreak/>
        <w:t xml:space="preserve">постійно утримувати у справному робочому стані радіо, телеприймачі, обладнання для доведення </w:t>
      </w:r>
      <w:r w:rsidRPr="006537D6">
        <w:rPr>
          <w:rFonts w:eastAsia="Times New Roman" w:cs="Times New Roman"/>
          <w:lang w:eastAsia="en-US"/>
        </w:rPr>
        <w:t xml:space="preserve">оповіщення у закладі освіти; </w:t>
      </w:r>
    </w:p>
    <w:p w:rsidR="006537D6" w:rsidRPr="006537D6" w:rsidRDefault="006537D6" w:rsidP="00AA2983">
      <w:pPr>
        <w:numPr>
          <w:ilvl w:val="0"/>
          <w:numId w:val="6"/>
        </w:numPr>
        <w:tabs>
          <w:tab w:val="left" w:pos="0"/>
        </w:tabs>
        <w:spacing w:line="228" w:lineRule="auto"/>
        <w:ind w:left="0" w:firstLine="709"/>
        <w:contextualSpacing/>
        <w:jc w:val="both"/>
        <w:rPr>
          <w:rFonts w:eastAsia="Times New Roman" w:cs="Times New Roman"/>
          <w:lang w:eastAsia="en-US"/>
        </w:rPr>
      </w:pPr>
      <w:r w:rsidRPr="006537D6">
        <w:rPr>
          <w:rFonts w:eastAsia="Times New Roman" w:cs="Times New Roman"/>
          <w:lang w:eastAsia="en-US"/>
        </w:rPr>
        <w:t>контролювати стан підвальних та підсобних приміщень, дахів, місць найбільш вірогідного здійснення нападу на території закладу освіти; не рідше одного разу на півріччя проводити перевірку таких приміщень разом з  постійно діючою технічною комісією з обстеження приміщень і споруд (протягом двох діб після перевірки, складати належним чином оформлений акт обстеження приміщень і території закладу освіти із зазначенням висновків та долучати до акту додаток(</w:t>
      </w:r>
      <w:proofErr w:type="spellStart"/>
      <w:r w:rsidRPr="006537D6">
        <w:rPr>
          <w:rFonts w:eastAsia="Times New Roman" w:cs="Times New Roman"/>
          <w:lang w:eastAsia="en-US"/>
        </w:rPr>
        <w:t>ки</w:t>
      </w:r>
      <w:proofErr w:type="spellEnd"/>
      <w:r w:rsidRPr="006537D6">
        <w:rPr>
          <w:rFonts w:eastAsia="Times New Roman" w:cs="Times New Roman"/>
          <w:lang w:eastAsia="en-US"/>
        </w:rPr>
        <w:t xml:space="preserve">) (роздруковану(і) фотоілюстрацію (її) та/або відеозапис(и) на електронному носієві інформації); </w:t>
      </w:r>
    </w:p>
    <w:p w:rsidR="006537D6" w:rsidRPr="006537D6" w:rsidRDefault="006537D6" w:rsidP="00AA2983">
      <w:pPr>
        <w:numPr>
          <w:ilvl w:val="0"/>
          <w:numId w:val="6"/>
        </w:numPr>
        <w:tabs>
          <w:tab w:val="left" w:pos="284"/>
        </w:tabs>
        <w:spacing w:line="228" w:lineRule="auto"/>
        <w:ind w:left="0" w:firstLine="709"/>
        <w:contextualSpacing/>
        <w:jc w:val="both"/>
        <w:rPr>
          <w:rFonts w:eastAsia="Times New Roman" w:cs="Times New Roman"/>
          <w:lang w:eastAsia="en-US"/>
        </w:rPr>
      </w:pPr>
      <w:r w:rsidRPr="006537D6">
        <w:rPr>
          <w:rFonts w:eastAsia="Times New Roman" w:cs="Times New Roman"/>
          <w:lang w:eastAsia="en-US"/>
        </w:rPr>
        <w:t xml:space="preserve">щорічно планувати заходи (навчання, практичні тренування, тренінги тощо) щодо правил поведінки у разі нападу або ризику нападу та проведення інструктивних занять з учасниками освітнього процесу  щодо порядку дій у разі надходження повідомлення про напад на заклад освіти; </w:t>
      </w:r>
    </w:p>
    <w:p w:rsidR="006537D6" w:rsidRPr="006537D6" w:rsidRDefault="006537D6" w:rsidP="00AA2983">
      <w:pPr>
        <w:numPr>
          <w:ilvl w:val="0"/>
          <w:numId w:val="6"/>
        </w:numPr>
        <w:tabs>
          <w:tab w:val="left" w:pos="284"/>
        </w:tabs>
        <w:ind w:left="0" w:firstLine="709"/>
        <w:contextualSpacing/>
        <w:jc w:val="both"/>
        <w:rPr>
          <w:rFonts w:eastAsia="Times New Roman" w:cs="Times New Roman"/>
          <w:lang w:eastAsia="en-US"/>
        </w:rPr>
      </w:pPr>
      <w:r w:rsidRPr="006537D6">
        <w:rPr>
          <w:rFonts w:eastAsia="Times New Roman" w:cs="Times New Roman"/>
          <w:lang w:eastAsia="en-US"/>
        </w:rPr>
        <w:t>організовувати практичні тренування учасників освітнього процесу щодо дій під час нападу на заклад освіти не рідше ніж чотири рази протягом навчального року;</w:t>
      </w:r>
    </w:p>
    <w:p w:rsidR="006537D6" w:rsidRPr="006537D6" w:rsidRDefault="006537D6" w:rsidP="00AA2983">
      <w:pPr>
        <w:numPr>
          <w:ilvl w:val="0"/>
          <w:numId w:val="6"/>
        </w:numPr>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у разі нападу або ризику нападу та інших надзвичайних ситуацій негайно вжити заходи, передбачені цим Порядком та вимогами інших </w:t>
      </w:r>
      <w:r w:rsidRPr="006537D6">
        <w:rPr>
          <w:rFonts w:eastAsia="Times New Roman" w:cs="Times New Roman"/>
          <w:color w:val="0D0D0D"/>
          <w:lang w:eastAsia="en-US"/>
        </w:rPr>
        <w:br/>
        <w:t>нормативно-правових актів щодо організації дій персоналу закладу освіти і всіма доступними способами інформувати працівників про подальші дії;</w:t>
      </w:r>
    </w:p>
    <w:p w:rsidR="006537D6" w:rsidRPr="006537D6" w:rsidRDefault="006537D6" w:rsidP="00AA2983">
      <w:pPr>
        <w:numPr>
          <w:ilvl w:val="0"/>
          <w:numId w:val="6"/>
        </w:numPr>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організовувати проведення педагогічними працівниками бесід та інструктажів зі здобувачами освіти та батьками щодо алгоритму дій у разі нападу або ризику нападу на заклад освіти та обов’язковості їх виконання. </w:t>
      </w:r>
    </w:p>
    <w:p w:rsidR="006537D6" w:rsidRPr="006537D6" w:rsidRDefault="006537D6" w:rsidP="004200BD">
      <w:pPr>
        <w:numPr>
          <w:ilvl w:val="0"/>
          <w:numId w:val="4"/>
        </w:numPr>
        <w:spacing w:line="228" w:lineRule="auto"/>
        <w:ind w:left="0" w:firstLine="709"/>
        <w:contextualSpacing/>
        <w:jc w:val="both"/>
        <w:rPr>
          <w:rFonts w:eastAsia="Times New Roman" w:cs="Times New Roman"/>
          <w:b/>
          <w:color w:val="0D0D0D"/>
          <w:lang w:eastAsia="en-US"/>
        </w:rPr>
      </w:pPr>
      <w:r w:rsidRPr="006537D6">
        <w:rPr>
          <w:rFonts w:eastAsia="Times New Roman" w:cs="Times New Roman"/>
          <w:b/>
          <w:color w:val="0D0D0D"/>
          <w:lang w:eastAsia="en-US"/>
        </w:rPr>
        <w:t>Працівник закладу освіти у разі нападу або ризику нападу на заклад освіти повинен:</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за можливості та з дотриманням заходів безпеки з’ясувати обставини (сутність загрози, кількість потерпілих, їх установчі дані, стан та місцезнаходження);</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у разі наявності інформації про напад або ризик нападу на заклад освіти працівник негайно повідомляє керівника закладу освіти та за його дорученням  повинен зателефонувати за скороченим номером екстреного виклику поліції «102» з подальшим повідомленням органу управління у сфері освіти в установленому порядку та ввімкнути режим тривоги ручної системи тривожної (охоронної і охоронно-пожежної) сигналізації (у разі її наявності); </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за погодженням з керівником закладу освіти, у разі можливості, з метою оповіщення учасників освітнього процесу про напад запустити оповіщення;</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у разі необхідності та переконавшись у безпеці, вжити заходи щодо проведення безпечної та швидкої евакуації учасників освітнього процесу у місце визначене планом евакуації або найбільш безпечне місце якомога далі від вікон і дверей або до укриття; </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провести бесіду та інструктаж із здобувачами освіти щодо алгоритму дій у разі нападу або ризику нападу на заклад освіти та обов’язковості виконання цих дій; </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lastRenderedPageBreak/>
        <w:t>вжити заходи щодо попередження паніки у процесі проведення евакуації, недопущення випадків травматизму;</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у разі неможливості евакуації вжити заходи щодо залишення здобувачів освіти у місці їх перебування та переміститися якомога далі від вікон і дверей; </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організувати перевірку наявності здобувачів освіти у місці укриття (евакуації), у разі можливості та переконавшись у безпеці, вжити заходи щодо встановлення місця знаходження відсутніх; </w:t>
      </w:r>
    </w:p>
    <w:p w:rsidR="006537D6" w:rsidRPr="006537D6" w:rsidRDefault="006537D6" w:rsidP="004200BD">
      <w:pPr>
        <w:numPr>
          <w:ilvl w:val="0"/>
          <w:numId w:val="7"/>
        </w:numPr>
        <w:tabs>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після прибуття поліцейських та/або рятувальників виконувати їх вимоги та сприяти в межах компетенції їхній діяльності, та за можливості поінформувати про проведення евакуації, місце перебування учасників освітнього процесу;</w:t>
      </w:r>
    </w:p>
    <w:p w:rsidR="006537D6" w:rsidRPr="006537D6" w:rsidRDefault="006537D6" w:rsidP="004200BD">
      <w:pPr>
        <w:numPr>
          <w:ilvl w:val="0"/>
          <w:numId w:val="7"/>
        </w:numPr>
        <w:tabs>
          <w:tab w:val="left" w:pos="567"/>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при наявності потерпілих організувати надання їм </w:t>
      </w:r>
      <w:proofErr w:type="spellStart"/>
      <w:r w:rsidRPr="006537D6">
        <w:rPr>
          <w:rFonts w:eastAsia="Times New Roman" w:cs="Times New Roman"/>
          <w:color w:val="0D0D0D"/>
          <w:lang w:eastAsia="en-US"/>
        </w:rPr>
        <w:t>домедичної</w:t>
      </w:r>
      <w:proofErr w:type="spellEnd"/>
      <w:r w:rsidRPr="006537D6">
        <w:rPr>
          <w:rFonts w:eastAsia="Times New Roman" w:cs="Times New Roman"/>
          <w:color w:val="0D0D0D"/>
          <w:lang w:eastAsia="en-US"/>
        </w:rPr>
        <w:t xml:space="preserve">, </w:t>
      </w:r>
      <w:r w:rsidRPr="006537D6">
        <w:rPr>
          <w:rFonts w:eastAsia="Times New Roman" w:cs="Times New Roman"/>
          <w:lang w:eastAsia="en-US"/>
        </w:rPr>
        <w:t xml:space="preserve">медичної </w:t>
      </w:r>
      <w:r w:rsidRPr="006537D6">
        <w:rPr>
          <w:rFonts w:eastAsia="Times New Roman" w:cs="Times New Roman"/>
          <w:color w:val="0D0D0D"/>
          <w:lang w:eastAsia="en-US"/>
        </w:rPr>
        <w:t xml:space="preserve">допомоги та психолого-педагогічного супроводу, в тому числі із залученням спеціальних служб.  </w:t>
      </w:r>
    </w:p>
    <w:p w:rsidR="006537D6" w:rsidRPr="006537D6" w:rsidRDefault="006537D6" w:rsidP="004200BD">
      <w:pPr>
        <w:numPr>
          <w:ilvl w:val="0"/>
          <w:numId w:val="4"/>
        </w:numPr>
        <w:shd w:val="clear" w:color="auto" w:fill="FFFFFF"/>
        <w:spacing w:line="228" w:lineRule="auto"/>
        <w:ind w:left="0" w:firstLine="709"/>
        <w:contextualSpacing/>
        <w:jc w:val="both"/>
        <w:rPr>
          <w:rFonts w:eastAsia="Times New Roman" w:cs="Times New Roman"/>
          <w:b/>
          <w:color w:val="0D0D0D"/>
          <w:lang w:eastAsia="en-US"/>
        </w:rPr>
      </w:pPr>
      <w:bookmarkStart w:id="13" w:name="bookmark1"/>
      <w:r w:rsidRPr="006537D6">
        <w:rPr>
          <w:rFonts w:eastAsia="Times New Roman" w:cs="Times New Roman"/>
          <w:b/>
          <w:color w:val="0D0D0D"/>
          <w:lang w:eastAsia="en-US"/>
        </w:rPr>
        <w:t>Сигналом для негайного прийняття рішення про евакуацію учасників освітнього процесу та подальшого виконання дій Порядку у випадках нападу або ризику нападу, можуть бути факти:</w:t>
      </w:r>
    </w:p>
    <w:p w:rsidR="006537D6" w:rsidRPr="006537D6" w:rsidRDefault="006537D6" w:rsidP="006537D6">
      <w:pPr>
        <w:shd w:val="clear" w:color="auto" w:fill="FFFFFF"/>
        <w:tabs>
          <w:tab w:val="left" w:pos="0"/>
          <w:tab w:val="left" w:pos="142"/>
        </w:tabs>
        <w:overflowPunct w:val="0"/>
        <w:autoSpaceDE w:val="0"/>
        <w:autoSpaceDN w:val="0"/>
        <w:adjustRightInd w:val="0"/>
        <w:spacing w:line="228" w:lineRule="auto"/>
        <w:ind w:firstLine="709"/>
        <w:jc w:val="both"/>
        <w:textAlignment w:val="baseline"/>
        <w:rPr>
          <w:rFonts w:eastAsia="Times New Roman" w:cs="Times New Roman"/>
          <w:color w:val="0D0D0D"/>
          <w:lang w:eastAsia="en-US"/>
        </w:rPr>
      </w:pPr>
      <w:r w:rsidRPr="006537D6">
        <w:rPr>
          <w:rFonts w:eastAsia="Times New Roman" w:cs="Times New Roman"/>
          <w:color w:val="0D0D0D"/>
          <w:lang w:eastAsia="en-US"/>
        </w:rPr>
        <w:t>1)</w:t>
      </w:r>
      <w:r w:rsidRPr="006537D6">
        <w:rPr>
          <w:rFonts w:eastAsia="Times New Roman" w:cs="Times New Roman"/>
          <w:color w:val="0D0D0D"/>
          <w:lang w:eastAsia="en-US"/>
        </w:rPr>
        <w:tab/>
        <w:t xml:space="preserve">знаходження у приміщенні, та/або на території закладу освіти чи в безпосередній близькості від нього осіб, які скоїли напад або існують інші дані, що свідчать про намір скоєння нападу;  </w:t>
      </w:r>
    </w:p>
    <w:p w:rsidR="006537D6" w:rsidRPr="006537D6" w:rsidRDefault="006537D6" w:rsidP="004200BD">
      <w:pPr>
        <w:numPr>
          <w:ilvl w:val="0"/>
          <w:numId w:val="8"/>
        </w:numPr>
        <w:shd w:val="clear" w:color="auto" w:fill="FFFFFF"/>
        <w:tabs>
          <w:tab w:val="left" w:pos="0"/>
        </w:tabs>
        <w:overflowPunct w:val="0"/>
        <w:autoSpaceDE w:val="0"/>
        <w:autoSpaceDN w:val="0"/>
        <w:adjustRightInd w:val="0"/>
        <w:spacing w:line="228" w:lineRule="auto"/>
        <w:ind w:left="0" w:firstLine="709"/>
        <w:contextualSpacing/>
        <w:jc w:val="both"/>
        <w:textAlignment w:val="baseline"/>
        <w:rPr>
          <w:rFonts w:eastAsia="Times New Roman" w:cs="Times New Roman"/>
          <w:color w:val="0D0D0D"/>
          <w:lang w:eastAsia="en-US"/>
        </w:rPr>
      </w:pPr>
      <w:r w:rsidRPr="006537D6">
        <w:rPr>
          <w:rFonts w:eastAsia="Times New Roman" w:cs="Times New Roman"/>
          <w:color w:val="0D0D0D"/>
          <w:lang w:eastAsia="en-US"/>
        </w:rPr>
        <w:t xml:space="preserve">надходження погроз (повідомлень про загрозу) телефоном в усній  або письмовій формі про напад або ризик нападу на заклад освіти; </w:t>
      </w:r>
    </w:p>
    <w:p w:rsidR="006537D6" w:rsidRPr="006537D6" w:rsidRDefault="006537D6" w:rsidP="004200BD">
      <w:pPr>
        <w:numPr>
          <w:ilvl w:val="0"/>
          <w:numId w:val="8"/>
        </w:numPr>
        <w:shd w:val="clear" w:color="auto" w:fill="FFFFFF"/>
        <w:tabs>
          <w:tab w:val="left" w:pos="0"/>
        </w:tabs>
        <w:overflowPunct w:val="0"/>
        <w:autoSpaceDE w:val="0"/>
        <w:autoSpaceDN w:val="0"/>
        <w:adjustRightInd w:val="0"/>
        <w:spacing w:line="228" w:lineRule="auto"/>
        <w:ind w:left="0" w:firstLine="709"/>
        <w:contextualSpacing/>
        <w:jc w:val="both"/>
        <w:textAlignment w:val="baseline"/>
        <w:rPr>
          <w:rFonts w:eastAsia="Times New Roman" w:cs="Times New Roman"/>
          <w:color w:val="0D0D0D"/>
          <w:lang w:eastAsia="en-US"/>
        </w:rPr>
      </w:pPr>
      <w:r w:rsidRPr="006537D6">
        <w:rPr>
          <w:rFonts w:eastAsia="Times New Roman" w:cs="Times New Roman"/>
          <w:color w:val="0D0D0D"/>
          <w:lang w:eastAsia="en-US"/>
        </w:rPr>
        <w:t xml:space="preserve">захоплення або утримання учасників освітнього процесу в заручниках у приміщенні чи на території закладу освіти; </w:t>
      </w:r>
    </w:p>
    <w:p w:rsidR="006537D6" w:rsidRPr="006537D6" w:rsidRDefault="006537D6" w:rsidP="004200BD">
      <w:pPr>
        <w:numPr>
          <w:ilvl w:val="0"/>
          <w:numId w:val="8"/>
        </w:numPr>
        <w:shd w:val="clear" w:color="auto" w:fill="FFFFFF"/>
        <w:tabs>
          <w:tab w:val="left" w:pos="0"/>
          <w:tab w:val="left" w:pos="142"/>
        </w:tabs>
        <w:overflowPunct w:val="0"/>
        <w:autoSpaceDE w:val="0"/>
        <w:autoSpaceDN w:val="0"/>
        <w:adjustRightInd w:val="0"/>
        <w:spacing w:line="228" w:lineRule="auto"/>
        <w:ind w:left="0" w:firstLine="709"/>
        <w:contextualSpacing/>
        <w:jc w:val="both"/>
        <w:textAlignment w:val="baseline"/>
        <w:rPr>
          <w:rFonts w:eastAsia="Times New Roman" w:cs="Times New Roman"/>
          <w:color w:val="0D0D0D"/>
          <w:lang w:eastAsia="en-US"/>
        </w:rPr>
      </w:pPr>
      <w:r w:rsidRPr="006537D6">
        <w:rPr>
          <w:rFonts w:eastAsia="Times New Roman" w:cs="Times New Roman"/>
          <w:color w:val="0D0D0D"/>
          <w:lang w:eastAsia="en-US"/>
        </w:rPr>
        <w:t xml:space="preserve">увімкнення оповіщення. </w:t>
      </w:r>
    </w:p>
    <w:p w:rsidR="006537D6" w:rsidRPr="006537D6" w:rsidRDefault="006537D6" w:rsidP="004200BD">
      <w:pPr>
        <w:numPr>
          <w:ilvl w:val="0"/>
          <w:numId w:val="4"/>
        </w:numPr>
        <w:tabs>
          <w:tab w:val="left" w:pos="0"/>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b/>
          <w:color w:val="0D0D0D"/>
          <w:lang w:eastAsia="en-US"/>
        </w:rPr>
        <w:t xml:space="preserve">Під час евакуації </w:t>
      </w:r>
      <w:r w:rsidRPr="006537D6">
        <w:rPr>
          <w:rFonts w:eastAsia="Times New Roman" w:cs="Times New Roman"/>
          <w:color w:val="0D0D0D"/>
          <w:lang w:eastAsia="en-US"/>
        </w:rPr>
        <w:t xml:space="preserve">у разі нападу або ризику нападу на заклад освіти працівники закладу освіти повинні враховувати вимоги положення Кодексу цивільного захисту України, </w:t>
      </w:r>
      <w:hyperlink r:id="rId14" w:anchor="Text" w:history="1">
        <w:r w:rsidRPr="006537D6">
          <w:rPr>
            <w:rFonts w:eastAsia="Times New Roman" w:cs="Times New Roman"/>
            <w:color w:val="0D0D0D"/>
            <w:lang w:eastAsia="en-US"/>
          </w:rPr>
          <w:t>Правил пожежної безпеки в Україні, затверджених наказом Міністерства внутрішніх справ України від 30 грудня 2014 року № 1417</w:t>
        </w:r>
      </w:hyperlink>
      <w:r w:rsidRPr="006537D6">
        <w:rPr>
          <w:rFonts w:eastAsia="Times New Roman" w:cs="Times New Roman"/>
          <w:color w:val="0D0D0D"/>
          <w:lang w:eastAsia="en-US"/>
        </w:rPr>
        <w:t xml:space="preserve">, зареєстрованих в Міністерстві юстиції України 05 березня 2015 року за № 252/26697 (із змінами), </w:t>
      </w:r>
      <w:hyperlink r:id="rId15" w:anchor="Text" w:history="1">
        <w:r w:rsidRPr="006537D6">
          <w:rPr>
            <w:rFonts w:eastAsia="Times New Roman" w:cs="Times New Roman"/>
            <w:color w:val="0D0D0D"/>
            <w:lang w:eastAsia="en-US"/>
          </w:rPr>
          <w:t>Правил пожежної безпеки для навчальних закладів та установ системи освіти України, затверджених наказом Міністерства освіти і науки України від 15 серпня 2016 року № 974</w:t>
        </w:r>
      </w:hyperlink>
      <w:r w:rsidRPr="006537D6">
        <w:rPr>
          <w:rFonts w:eastAsia="Times New Roman" w:cs="Times New Roman"/>
          <w:color w:val="0D0D0D"/>
          <w:lang w:eastAsia="en-US"/>
        </w:rPr>
        <w:t xml:space="preserve">, зареєстрованих в Міністерстві юстиції України 08 вересня 2016 року за № 1229/29359 . </w:t>
      </w:r>
    </w:p>
    <w:p w:rsidR="006537D6" w:rsidRPr="006537D6" w:rsidRDefault="006537D6" w:rsidP="004200BD">
      <w:pPr>
        <w:numPr>
          <w:ilvl w:val="0"/>
          <w:numId w:val="4"/>
        </w:numPr>
        <w:shd w:val="clear" w:color="auto" w:fill="FFFFFF"/>
        <w:tabs>
          <w:tab w:val="left" w:pos="0"/>
        </w:tabs>
        <w:overflowPunct w:val="0"/>
        <w:autoSpaceDE w:val="0"/>
        <w:autoSpaceDN w:val="0"/>
        <w:adjustRightInd w:val="0"/>
        <w:spacing w:line="228" w:lineRule="auto"/>
        <w:ind w:left="0" w:firstLine="709"/>
        <w:contextualSpacing/>
        <w:jc w:val="both"/>
        <w:textAlignment w:val="baseline"/>
        <w:rPr>
          <w:rFonts w:eastAsia="Times New Roman" w:cs="Times New Roman"/>
          <w:color w:val="0D0D0D"/>
          <w:lang w:eastAsia="en-US"/>
        </w:rPr>
      </w:pPr>
      <w:r w:rsidRPr="006537D6">
        <w:rPr>
          <w:rFonts w:eastAsia="Times New Roman" w:cs="Times New Roman"/>
          <w:b/>
          <w:color w:val="0D0D0D"/>
          <w:lang w:eastAsia="en-US"/>
        </w:rPr>
        <w:t>Працівник закладу освіти за</w:t>
      </w:r>
      <w:r w:rsidRPr="006537D6">
        <w:rPr>
          <w:rFonts w:eastAsia="Times New Roman" w:cs="Times New Roman"/>
          <w:color w:val="0D0D0D"/>
          <w:lang w:eastAsia="en-US"/>
        </w:rPr>
        <w:t xml:space="preserve"> погодженням з керівником закладу освіти, проаналізувавши ситуацію, яка склалася та оцінивши рівень безпеки при проведені евакуації учасників освітнього процесу, може прийняти рішення про її проведення, визначивши найбезпечніші евакуаційні шляхи та виходи до безпечної зони у найкоротший строк.</w:t>
      </w:r>
    </w:p>
    <w:p w:rsidR="006537D6" w:rsidRPr="006537D6" w:rsidRDefault="006537D6" w:rsidP="004200BD">
      <w:pPr>
        <w:numPr>
          <w:ilvl w:val="0"/>
          <w:numId w:val="4"/>
        </w:numPr>
        <w:shd w:val="clear" w:color="auto" w:fill="FFFFFF"/>
        <w:tabs>
          <w:tab w:val="left" w:pos="0"/>
        </w:tabs>
        <w:overflowPunct w:val="0"/>
        <w:autoSpaceDE w:val="0"/>
        <w:autoSpaceDN w:val="0"/>
        <w:adjustRightInd w:val="0"/>
        <w:spacing w:line="228" w:lineRule="auto"/>
        <w:ind w:left="0" w:firstLine="709"/>
        <w:contextualSpacing/>
        <w:jc w:val="both"/>
        <w:textAlignment w:val="baseline"/>
        <w:rPr>
          <w:rFonts w:eastAsia="Times New Roman" w:cs="Times New Roman"/>
          <w:color w:val="0D0D0D"/>
          <w:lang w:eastAsia="en-US"/>
        </w:rPr>
      </w:pPr>
      <w:r w:rsidRPr="006537D6">
        <w:rPr>
          <w:rFonts w:eastAsia="Times New Roman" w:cs="Times New Roman"/>
          <w:b/>
          <w:color w:val="0D0D0D"/>
          <w:lang w:eastAsia="en-US"/>
        </w:rPr>
        <w:t>Для оповіщення учасників освітнього</w:t>
      </w:r>
      <w:r w:rsidRPr="006537D6">
        <w:rPr>
          <w:rFonts w:eastAsia="Times New Roman" w:cs="Times New Roman"/>
          <w:color w:val="0D0D0D"/>
          <w:lang w:eastAsia="en-US"/>
        </w:rPr>
        <w:t xml:space="preserve"> процесу передбачається наступна схема оповіщення: </w:t>
      </w:r>
    </w:p>
    <w:p w:rsidR="006537D6" w:rsidRPr="006537D6" w:rsidRDefault="006537D6" w:rsidP="004200BD">
      <w:pPr>
        <w:numPr>
          <w:ilvl w:val="0"/>
          <w:numId w:val="9"/>
        </w:numPr>
        <w:shd w:val="clear" w:color="auto" w:fill="FFFFFF"/>
        <w:tabs>
          <w:tab w:val="left" w:pos="0"/>
          <w:tab w:val="left" w:pos="709"/>
        </w:tabs>
        <w:overflowPunct w:val="0"/>
        <w:autoSpaceDE w:val="0"/>
        <w:autoSpaceDN w:val="0"/>
        <w:adjustRightInd w:val="0"/>
        <w:ind w:left="0" w:firstLine="709"/>
        <w:contextualSpacing/>
        <w:jc w:val="both"/>
        <w:textAlignment w:val="baseline"/>
        <w:rPr>
          <w:rFonts w:eastAsia="Times New Roman" w:cs="Times New Roman"/>
          <w:color w:val="0D0D0D"/>
          <w:lang w:eastAsia="en-US"/>
        </w:rPr>
      </w:pPr>
      <w:r w:rsidRPr="006537D6">
        <w:rPr>
          <w:rFonts w:eastAsia="Times New Roman" w:cs="Times New Roman"/>
          <w:color w:val="0D0D0D"/>
          <w:lang w:eastAsia="en-US"/>
        </w:rPr>
        <w:t xml:space="preserve">перший сигнал (попереджувальний) – довгий дзвінок тривалістю </w:t>
      </w:r>
      <w:r w:rsidRPr="006537D6">
        <w:rPr>
          <w:rFonts w:eastAsia="Times New Roman" w:cs="Times New Roman"/>
          <w:color w:val="0D0D0D"/>
          <w:lang w:eastAsia="en-US"/>
        </w:rPr>
        <w:br/>
        <w:t>10 секунд, призначений для привернення уваги учасників освітнього процесу та попередження про напад або ризик нападу, інші надзвичайні ситуації;</w:t>
      </w:r>
    </w:p>
    <w:p w:rsidR="006537D6" w:rsidRPr="006537D6" w:rsidRDefault="006537D6" w:rsidP="004200BD">
      <w:pPr>
        <w:numPr>
          <w:ilvl w:val="0"/>
          <w:numId w:val="9"/>
        </w:numPr>
        <w:shd w:val="clear" w:color="auto" w:fill="FFFFFF"/>
        <w:tabs>
          <w:tab w:val="left" w:pos="0"/>
          <w:tab w:val="left" w:pos="709"/>
        </w:tabs>
        <w:overflowPunct w:val="0"/>
        <w:autoSpaceDE w:val="0"/>
        <w:autoSpaceDN w:val="0"/>
        <w:adjustRightInd w:val="0"/>
        <w:ind w:left="0" w:firstLine="709"/>
        <w:contextualSpacing/>
        <w:jc w:val="both"/>
        <w:textAlignment w:val="baseline"/>
        <w:rPr>
          <w:rFonts w:eastAsia="Times New Roman" w:cs="Times New Roman"/>
          <w:color w:val="0D0D0D"/>
          <w:lang w:eastAsia="en-US"/>
        </w:rPr>
      </w:pPr>
      <w:r w:rsidRPr="006537D6">
        <w:rPr>
          <w:rFonts w:eastAsia="Times New Roman" w:cs="Times New Roman"/>
          <w:color w:val="0D0D0D"/>
          <w:lang w:eastAsia="en-US"/>
        </w:rPr>
        <w:lastRenderedPageBreak/>
        <w:t xml:space="preserve">другий сигнал (координаційний) – короткі дзвінки, що повторюються після першого (попереджувального) сигналу тричі з паузами, призначений для повідомлення учасникам освітнього процесу, що відбувається надзвичайна ситуація;   </w:t>
      </w:r>
    </w:p>
    <w:p w:rsidR="006537D6" w:rsidRPr="006537D6" w:rsidRDefault="006537D6" w:rsidP="004200BD">
      <w:pPr>
        <w:numPr>
          <w:ilvl w:val="0"/>
          <w:numId w:val="9"/>
        </w:numPr>
        <w:shd w:val="clear" w:color="auto" w:fill="FFFFFF"/>
        <w:tabs>
          <w:tab w:val="left" w:pos="0"/>
          <w:tab w:val="left" w:pos="709"/>
        </w:tabs>
        <w:overflowPunct w:val="0"/>
        <w:autoSpaceDE w:val="0"/>
        <w:autoSpaceDN w:val="0"/>
        <w:adjustRightInd w:val="0"/>
        <w:ind w:left="0" w:firstLine="709"/>
        <w:contextualSpacing/>
        <w:jc w:val="both"/>
        <w:textAlignment w:val="baseline"/>
        <w:rPr>
          <w:rFonts w:eastAsia="Times New Roman" w:cs="Times New Roman"/>
          <w:color w:val="0D0D0D"/>
          <w:lang w:eastAsia="en-US"/>
        </w:rPr>
      </w:pPr>
      <w:r w:rsidRPr="006537D6">
        <w:rPr>
          <w:rFonts w:eastAsia="Times New Roman" w:cs="Times New Roman"/>
          <w:color w:val="0D0D0D"/>
          <w:lang w:eastAsia="en-US"/>
        </w:rPr>
        <w:t xml:space="preserve">третій сигнал (дієвий) – в разі евакуації це довгий дзвоник тривалістю 5 секунд; конкретні комбінації довгих дзвінків тривалістю 5 секунд кожний залежно від надзвичайної ситуації в закладі освіти, кількість яких визначено в </w:t>
      </w:r>
      <w:r w:rsidRPr="006537D6">
        <w:rPr>
          <w:rFonts w:eastAsia="Times New Roman" w:cs="Times New Roman"/>
          <w:lang w:eastAsia="en-US"/>
        </w:rPr>
        <w:t>розділі IІІ цього Порядку</w:t>
      </w:r>
      <w:r w:rsidRPr="006537D6">
        <w:rPr>
          <w:rFonts w:eastAsia="Times New Roman" w:cs="Times New Roman"/>
          <w:color w:val="0D0D0D"/>
          <w:lang w:eastAsia="en-US"/>
        </w:rPr>
        <w:t xml:space="preserve">. </w:t>
      </w:r>
    </w:p>
    <w:p w:rsidR="006537D6" w:rsidRPr="006537D6" w:rsidRDefault="006537D6" w:rsidP="004200BD">
      <w:pPr>
        <w:numPr>
          <w:ilvl w:val="0"/>
          <w:numId w:val="4"/>
        </w:numPr>
        <w:shd w:val="clear" w:color="auto" w:fill="FFFFFF"/>
        <w:tabs>
          <w:tab w:val="left" w:pos="0"/>
          <w:tab w:val="left" w:pos="426"/>
        </w:tabs>
        <w:overflowPunct w:val="0"/>
        <w:autoSpaceDE w:val="0"/>
        <w:autoSpaceDN w:val="0"/>
        <w:adjustRightInd w:val="0"/>
        <w:ind w:left="0" w:firstLine="709"/>
        <w:contextualSpacing/>
        <w:jc w:val="both"/>
        <w:textAlignment w:val="baseline"/>
        <w:rPr>
          <w:rFonts w:eastAsia="Times New Roman" w:cs="Times New Roman"/>
          <w:color w:val="0D0D0D"/>
          <w:lang w:eastAsia="en-US"/>
        </w:rPr>
      </w:pPr>
      <w:r w:rsidRPr="006537D6">
        <w:rPr>
          <w:rFonts w:eastAsia="Times New Roman" w:cs="Times New Roman"/>
          <w:b/>
          <w:color w:val="0D0D0D"/>
          <w:lang w:eastAsia="en-US"/>
        </w:rPr>
        <w:t>Під час проведення евакуації</w:t>
      </w:r>
      <w:r w:rsidRPr="006537D6">
        <w:rPr>
          <w:rFonts w:eastAsia="Times New Roman" w:cs="Times New Roman"/>
          <w:color w:val="0D0D0D"/>
          <w:lang w:eastAsia="en-US"/>
        </w:rPr>
        <w:t xml:space="preserve"> працівники закладу освіти ретельно перевіряють приміщення закладу освіти щодо унеможливлення перебування у небезпечній зоні дітей.  </w:t>
      </w:r>
    </w:p>
    <w:p w:rsidR="006537D6" w:rsidRPr="006537D6" w:rsidRDefault="006537D6" w:rsidP="006537D6">
      <w:pPr>
        <w:tabs>
          <w:tab w:val="left" w:pos="0"/>
          <w:tab w:val="left" w:pos="567"/>
        </w:tabs>
        <w:overflowPunct w:val="0"/>
        <w:autoSpaceDE w:val="0"/>
        <w:autoSpaceDN w:val="0"/>
        <w:adjustRightInd w:val="0"/>
        <w:ind w:firstLine="709"/>
        <w:contextualSpacing/>
        <w:jc w:val="both"/>
        <w:textAlignment w:val="baseline"/>
        <w:rPr>
          <w:rFonts w:eastAsia="Times New Roman" w:cs="Times New Roman"/>
          <w:color w:val="0D0D0D"/>
          <w:lang w:eastAsia="en-US"/>
        </w:rPr>
      </w:pPr>
      <w:r w:rsidRPr="006537D6">
        <w:rPr>
          <w:rFonts w:eastAsia="Times New Roman" w:cs="Times New Roman"/>
          <w:color w:val="0D0D0D"/>
          <w:lang w:eastAsia="en-US"/>
        </w:rPr>
        <w:t xml:space="preserve">У разі якщо проведення евакуації є небезпечним, працівник закладу освіти  може прийняти рішення про залишення здобувачів освіти у місці їх перебування та за власною ініціативою вжити заходи щодо блокування доступу до приміщення та захисту здобувачів освіти (закрити та замкнути двері, вимкнути світло та пристрої,  що випромінюють світло та видають звуки, перемістити наявні меблі до дверей та вікон, забезпечити збереження тиші та інші можливі дії для захисту). </w:t>
      </w:r>
    </w:p>
    <w:p w:rsidR="006537D6" w:rsidRPr="006537D6" w:rsidRDefault="006537D6" w:rsidP="006537D6">
      <w:pPr>
        <w:shd w:val="clear" w:color="auto" w:fill="FFFFFF"/>
        <w:tabs>
          <w:tab w:val="left" w:pos="0"/>
          <w:tab w:val="left" w:pos="6118"/>
        </w:tabs>
        <w:overflowPunct w:val="0"/>
        <w:autoSpaceDE w:val="0"/>
        <w:autoSpaceDN w:val="0"/>
        <w:adjustRightInd w:val="0"/>
        <w:ind w:firstLine="709"/>
        <w:contextualSpacing/>
        <w:jc w:val="both"/>
        <w:textAlignment w:val="baseline"/>
        <w:rPr>
          <w:rFonts w:eastAsia="Times New Roman" w:cs="Times New Roman"/>
          <w:color w:val="0D0D0D"/>
          <w:lang w:eastAsia="en-US"/>
        </w:rPr>
      </w:pPr>
    </w:p>
    <w:p w:rsidR="006537D6" w:rsidRPr="006537D6" w:rsidRDefault="006537D6" w:rsidP="006537D6">
      <w:pPr>
        <w:widowControl w:val="0"/>
        <w:tabs>
          <w:tab w:val="left" w:pos="1565"/>
          <w:tab w:val="left" w:pos="6118"/>
        </w:tabs>
        <w:ind w:firstLine="709"/>
        <w:jc w:val="both"/>
        <w:outlineLvl w:val="5"/>
        <w:rPr>
          <w:rFonts w:eastAsia="Times New Roman" w:cs="Times New Roman"/>
          <w:b/>
          <w:bCs/>
          <w:lang w:eastAsia="uk-UA"/>
        </w:rPr>
      </w:pPr>
      <w:r w:rsidRPr="006537D6">
        <w:rPr>
          <w:rFonts w:eastAsia="Times New Roman" w:cs="Times New Roman"/>
          <w:bCs/>
          <w:lang w:eastAsia="en-US"/>
        </w:rPr>
        <w:t xml:space="preserve">IІІ. </w:t>
      </w:r>
      <w:r w:rsidRPr="006537D6">
        <w:rPr>
          <w:rFonts w:eastAsia="Times New Roman" w:cs="Times New Roman"/>
          <w:b/>
          <w:bCs/>
          <w:lang w:eastAsia="en-US"/>
        </w:rPr>
        <w:t>Алгоритм</w:t>
      </w:r>
      <w:r w:rsidRPr="006537D6">
        <w:rPr>
          <w:rFonts w:eastAsia="Times New Roman" w:cs="Times New Roman"/>
          <w:b/>
          <w:color w:val="0D0D0D"/>
          <w:lang w:eastAsia="en-US"/>
        </w:rPr>
        <w:t xml:space="preserve"> </w:t>
      </w:r>
      <w:r w:rsidRPr="006537D6">
        <w:rPr>
          <w:rFonts w:eastAsia="Times New Roman" w:cs="Times New Roman"/>
          <w:b/>
          <w:bCs/>
          <w:lang w:eastAsia="en-US"/>
        </w:rPr>
        <w:t xml:space="preserve">орієнтовних невідкладних дій учасників освітнього процесу у разі нападу або ризику нападу на заклад освіти </w:t>
      </w:r>
    </w:p>
    <w:p w:rsidR="006537D6" w:rsidRPr="006537D6" w:rsidRDefault="006537D6" w:rsidP="004200BD">
      <w:pPr>
        <w:widowControl w:val="0"/>
        <w:numPr>
          <w:ilvl w:val="0"/>
          <w:numId w:val="10"/>
        </w:numPr>
        <w:tabs>
          <w:tab w:val="left" w:pos="851"/>
        </w:tabs>
        <w:ind w:left="0" w:firstLine="709"/>
        <w:jc w:val="both"/>
        <w:outlineLvl w:val="5"/>
        <w:rPr>
          <w:rFonts w:eastAsia="Times New Roman" w:cs="Times New Roman"/>
          <w:color w:val="0D0D0D"/>
          <w:lang w:eastAsia="en-US"/>
        </w:rPr>
      </w:pPr>
      <w:bookmarkStart w:id="14" w:name="n29"/>
      <w:bookmarkEnd w:id="14"/>
      <w:r w:rsidRPr="006537D6">
        <w:rPr>
          <w:rFonts w:eastAsia="Times New Roman" w:cs="Times New Roman"/>
          <w:color w:val="0D0D0D"/>
          <w:lang w:eastAsia="en-US"/>
        </w:rPr>
        <w:t xml:space="preserve">Працівник закладу освіти у разі терористичного акту в закладі освіти, або погроз скоєння таких дій, повинен негайно зателефонувати за скороченим номером екстреного виклику поліції «102», увімкнути режим тривоги ручної системи тривожної (охоронної і охоронно-пожежної) сигналізації (у разі її наявності) та повідомити керівника закладу освіти. </w:t>
      </w:r>
    </w:p>
    <w:p w:rsidR="006537D6" w:rsidRPr="006537D6" w:rsidRDefault="006537D6" w:rsidP="004200BD">
      <w:pPr>
        <w:numPr>
          <w:ilvl w:val="0"/>
          <w:numId w:val="10"/>
        </w:numPr>
        <w:tabs>
          <w:tab w:val="left" w:pos="851"/>
        </w:tabs>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Дії керівника закладу освіти: </w:t>
      </w:r>
    </w:p>
    <w:p w:rsidR="006537D6" w:rsidRPr="006537D6" w:rsidRDefault="006537D6" w:rsidP="004200BD">
      <w:pPr>
        <w:numPr>
          <w:ilvl w:val="0"/>
          <w:numId w:val="11"/>
        </w:numPr>
        <w:tabs>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негайно приймає рішення щодо координації та порядку дій працівників закладу освіти в залежності від обставин терористичного акту (евакуація, залишення в місці перебування тощо); </w:t>
      </w:r>
    </w:p>
    <w:p w:rsidR="006537D6" w:rsidRPr="006537D6" w:rsidRDefault="006537D6" w:rsidP="004200BD">
      <w:pPr>
        <w:numPr>
          <w:ilvl w:val="0"/>
          <w:numId w:val="11"/>
        </w:numPr>
        <w:tabs>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 метою оповіщення учасників освітнього процесу запускає оповіщення: перший та другий сигнали, які визначені підпунктами </w:t>
      </w:r>
      <w:r w:rsidRPr="006537D6">
        <w:rPr>
          <w:rFonts w:eastAsia="Times New Roman" w:cs="Times New Roman"/>
          <w:lang w:eastAsia="en-US"/>
        </w:rPr>
        <w:t xml:space="preserve">1,2 пункту 7 розділу ІІ; </w:t>
      </w:r>
    </w:p>
    <w:p w:rsidR="006537D6" w:rsidRPr="006537D6" w:rsidRDefault="006537D6" w:rsidP="004200BD">
      <w:pPr>
        <w:tabs>
          <w:tab w:val="left" w:pos="709"/>
        </w:tabs>
        <w:spacing w:line="228" w:lineRule="auto"/>
        <w:ind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третій сигнал (дієвий) – довгі дзвінки тривалістю 5 секунд, що повторюються двічі; </w:t>
      </w:r>
    </w:p>
    <w:p w:rsidR="006537D6" w:rsidRPr="006537D6" w:rsidRDefault="006537D6" w:rsidP="004200BD">
      <w:pPr>
        <w:numPr>
          <w:ilvl w:val="0"/>
          <w:numId w:val="11"/>
        </w:numPr>
        <w:tabs>
          <w:tab w:val="left" w:pos="426"/>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переконавшись у безпеці учасників освітнього процесу, вживає заходи щодо проведення безпечної та швидкої евакуації учасників освітнього процесу у безпечне місце;</w:t>
      </w:r>
    </w:p>
    <w:p w:rsidR="006537D6" w:rsidRPr="006537D6" w:rsidRDefault="006537D6" w:rsidP="004200BD">
      <w:pPr>
        <w:numPr>
          <w:ilvl w:val="0"/>
          <w:numId w:val="11"/>
        </w:numPr>
        <w:tabs>
          <w:tab w:val="left" w:pos="426"/>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вживає заходи щодо попередження паніки у процесі проведення евакуації, недопущення випадків травматизму;</w:t>
      </w:r>
    </w:p>
    <w:p w:rsidR="006537D6" w:rsidRPr="004200BD" w:rsidRDefault="006537D6" w:rsidP="004200BD">
      <w:pPr>
        <w:numPr>
          <w:ilvl w:val="0"/>
          <w:numId w:val="11"/>
        </w:numPr>
        <w:tabs>
          <w:tab w:val="left" w:pos="426"/>
          <w:tab w:val="left" w:pos="709"/>
        </w:tabs>
        <w:spacing w:line="228" w:lineRule="auto"/>
        <w:ind w:left="0" w:firstLine="709"/>
        <w:contextualSpacing/>
        <w:jc w:val="both"/>
        <w:rPr>
          <w:rFonts w:eastAsia="Times New Roman" w:cs="Times New Roman"/>
          <w:color w:val="0D0D0D"/>
          <w:lang w:eastAsia="en-US"/>
        </w:rPr>
      </w:pPr>
      <w:r w:rsidRPr="004200BD">
        <w:rPr>
          <w:rFonts w:eastAsia="Times New Roman" w:cs="Times New Roman"/>
          <w:color w:val="0D0D0D"/>
          <w:lang w:eastAsia="en-US"/>
        </w:rPr>
        <w:t xml:space="preserve">у разі неможливості евакуації, вживає заходи щодо залишення учасників освітнього процесу закладу освіти у місці їх </w:t>
      </w:r>
      <w:proofErr w:type="spellStart"/>
      <w:r w:rsidRPr="004200BD">
        <w:rPr>
          <w:rFonts w:eastAsia="Times New Roman" w:cs="Times New Roman"/>
          <w:color w:val="0D0D0D"/>
          <w:lang w:eastAsia="en-US"/>
        </w:rPr>
        <w:t>перебуваннята</w:t>
      </w:r>
      <w:proofErr w:type="spellEnd"/>
      <w:r w:rsidRPr="004200BD">
        <w:rPr>
          <w:rFonts w:eastAsia="Times New Roman" w:cs="Times New Roman"/>
          <w:color w:val="0D0D0D"/>
          <w:lang w:eastAsia="en-US"/>
        </w:rPr>
        <w:t xml:space="preserve"> блокування будь-яким шляхом дверей та вікон;  </w:t>
      </w:r>
    </w:p>
    <w:p w:rsidR="006537D6" w:rsidRPr="006537D6" w:rsidRDefault="006537D6" w:rsidP="004200BD">
      <w:pPr>
        <w:numPr>
          <w:ilvl w:val="0"/>
          <w:numId w:val="11"/>
        </w:numPr>
        <w:tabs>
          <w:tab w:val="left" w:pos="0"/>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організовує перевірку наявності здобувачів освіти та вживає заходи щодо встановлення місцезнаходження відсутніх; </w:t>
      </w:r>
    </w:p>
    <w:p w:rsidR="006537D6" w:rsidRPr="006537D6" w:rsidRDefault="006537D6" w:rsidP="004200BD">
      <w:pPr>
        <w:numPr>
          <w:ilvl w:val="0"/>
          <w:numId w:val="11"/>
        </w:numPr>
        <w:tabs>
          <w:tab w:val="left" w:pos="0"/>
          <w:tab w:val="left" w:pos="709"/>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lastRenderedPageBreak/>
        <w:t>після прибуття поліцейських, діє за їх вказівкою, інформує про проведення евакуації, місце перебування учасників освітнього процесу;</w:t>
      </w:r>
    </w:p>
    <w:p w:rsidR="006537D6" w:rsidRPr="006537D6" w:rsidRDefault="006537D6" w:rsidP="006537D6">
      <w:pPr>
        <w:numPr>
          <w:ilvl w:val="0"/>
          <w:numId w:val="11"/>
        </w:numPr>
        <w:tabs>
          <w:tab w:val="left" w:pos="709"/>
        </w:tabs>
        <w:spacing w:line="228" w:lineRule="auto"/>
        <w:ind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у разі наявності потерпілих зобов’язаний організувати надання їм </w:t>
      </w:r>
      <w:proofErr w:type="spellStart"/>
      <w:r w:rsidRPr="006537D6">
        <w:rPr>
          <w:rFonts w:eastAsia="Times New Roman" w:cs="Times New Roman"/>
          <w:color w:val="0D0D0D"/>
          <w:lang w:eastAsia="en-US"/>
        </w:rPr>
        <w:t>домедичної</w:t>
      </w:r>
      <w:proofErr w:type="spellEnd"/>
      <w:r w:rsidRPr="006537D6">
        <w:rPr>
          <w:rFonts w:eastAsia="Times New Roman" w:cs="Times New Roman"/>
          <w:color w:val="0D0D0D"/>
          <w:lang w:eastAsia="en-US"/>
        </w:rPr>
        <w:t xml:space="preserve">, </w:t>
      </w:r>
      <w:r w:rsidRPr="006537D6">
        <w:rPr>
          <w:rFonts w:eastAsia="Times New Roman" w:cs="Times New Roman"/>
          <w:lang w:eastAsia="en-US"/>
        </w:rPr>
        <w:t>медичної</w:t>
      </w:r>
      <w:r w:rsidRPr="006537D6">
        <w:rPr>
          <w:rFonts w:eastAsia="Times New Roman" w:cs="Times New Roman"/>
          <w:color w:val="FF0000"/>
          <w:lang w:eastAsia="en-US"/>
        </w:rPr>
        <w:t xml:space="preserve"> </w:t>
      </w:r>
      <w:r w:rsidRPr="006537D6">
        <w:rPr>
          <w:rFonts w:eastAsia="Times New Roman" w:cs="Times New Roman"/>
          <w:color w:val="0D0D0D"/>
          <w:lang w:eastAsia="en-US"/>
        </w:rPr>
        <w:t xml:space="preserve">допомоги та психолого-педагогічного супроводу, в тому числі із залученням спеціальних служб. </w:t>
      </w:r>
    </w:p>
    <w:p w:rsidR="006537D6" w:rsidRPr="006537D6" w:rsidRDefault="006537D6" w:rsidP="006537D6">
      <w:pPr>
        <w:shd w:val="clear" w:color="auto" w:fill="FFFFFF"/>
        <w:tabs>
          <w:tab w:val="left" w:pos="6118"/>
        </w:tabs>
        <w:ind w:firstLine="709"/>
        <w:jc w:val="both"/>
        <w:rPr>
          <w:rFonts w:eastAsia="Times New Roman" w:cs="Times New Roman"/>
          <w:lang w:eastAsia="en-US"/>
        </w:rPr>
      </w:pPr>
      <w:bookmarkStart w:id="15" w:name="n533"/>
      <w:bookmarkStart w:id="16" w:name="n534"/>
      <w:bookmarkStart w:id="17" w:name="n535"/>
      <w:bookmarkStart w:id="18" w:name="n536"/>
      <w:bookmarkStart w:id="19" w:name="n538"/>
      <w:bookmarkStart w:id="20" w:name="n539"/>
      <w:bookmarkStart w:id="21" w:name="n541"/>
      <w:bookmarkStart w:id="22" w:name="n542"/>
      <w:bookmarkStart w:id="23" w:name="n543"/>
      <w:bookmarkStart w:id="24" w:name="n544"/>
      <w:bookmarkEnd w:id="15"/>
      <w:bookmarkEnd w:id="16"/>
      <w:bookmarkEnd w:id="17"/>
      <w:bookmarkEnd w:id="18"/>
      <w:bookmarkEnd w:id="19"/>
      <w:bookmarkEnd w:id="20"/>
      <w:bookmarkEnd w:id="21"/>
      <w:bookmarkEnd w:id="22"/>
      <w:bookmarkEnd w:id="23"/>
      <w:bookmarkEnd w:id="24"/>
      <w:r w:rsidRPr="006537D6">
        <w:rPr>
          <w:rFonts w:eastAsia="Times New Roman" w:cs="Times New Roman"/>
          <w:lang w:eastAsia="en-US"/>
        </w:rPr>
        <w:t>3. У разі виявлення вибухонебезпечних предметів (речовин, механізмів), вибуху чи отриманні повідомлення про закладення вибухівки працівник закладу освіти вживає заходи, передбачені пунктом 1 цього розділу.</w:t>
      </w:r>
    </w:p>
    <w:bookmarkEnd w:id="13"/>
    <w:p w:rsidR="006537D6" w:rsidRPr="006537D6" w:rsidRDefault="006537D6" w:rsidP="006537D6">
      <w:pPr>
        <w:widowControl w:val="0"/>
        <w:tabs>
          <w:tab w:val="left" w:pos="1565"/>
          <w:tab w:val="left" w:pos="6118"/>
        </w:tabs>
        <w:ind w:firstLine="709"/>
        <w:jc w:val="both"/>
        <w:outlineLvl w:val="5"/>
        <w:rPr>
          <w:rFonts w:eastAsia="Times New Roman" w:cs="Times New Roman"/>
          <w:b/>
          <w:bCs/>
          <w:lang w:eastAsia="en-US"/>
        </w:rPr>
      </w:pPr>
      <w:r w:rsidRPr="006537D6">
        <w:rPr>
          <w:rFonts w:eastAsia="Times New Roman" w:cs="Times New Roman"/>
          <w:bCs/>
          <w:lang w:eastAsia="en-US"/>
        </w:rPr>
        <w:t xml:space="preserve">ІV. </w:t>
      </w:r>
      <w:r w:rsidRPr="006537D6">
        <w:rPr>
          <w:rFonts w:eastAsia="Times New Roman" w:cs="Times New Roman"/>
          <w:b/>
          <w:bCs/>
          <w:lang w:eastAsia="en-US"/>
        </w:rPr>
        <w:t>Організація дій посадових осіб органів (підрозділів) поліції щодо раннього попередження та евакуації учасників освітнього процесу в разі нападу або ризику нападу на заклад освіти</w:t>
      </w:r>
    </w:p>
    <w:p w:rsidR="006537D6" w:rsidRPr="006537D6" w:rsidRDefault="006537D6" w:rsidP="006537D6">
      <w:pPr>
        <w:numPr>
          <w:ilvl w:val="0"/>
          <w:numId w:val="12"/>
        </w:numPr>
        <w:tabs>
          <w:tab w:val="left" w:pos="993"/>
        </w:tabs>
        <w:spacing w:line="228" w:lineRule="auto"/>
        <w:ind w:firstLine="709"/>
        <w:contextualSpacing/>
        <w:jc w:val="both"/>
        <w:rPr>
          <w:rFonts w:eastAsia="Times New Roman" w:cs="Times New Roman"/>
          <w:lang w:eastAsia="en-US"/>
        </w:rPr>
      </w:pPr>
      <w:r w:rsidRPr="006537D6">
        <w:rPr>
          <w:rFonts w:eastAsia="Times New Roman" w:cs="Times New Roman"/>
          <w:lang w:eastAsia="en-US"/>
        </w:rPr>
        <w:t xml:space="preserve">Начальники </w:t>
      </w:r>
      <w:r w:rsidRPr="006537D6">
        <w:rPr>
          <w:rFonts w:eastAsia="Times New Roman" w:cs="Times New Roman"/>
        </w:rPr>
        <w:t>територіальних (відокремлених) підрозділів головних управлінь Національної поліції в Автономній Республіці Крим та м. Севастополі, областях та м. Києві</w:t>
      </w:r>
      <w:r w:rsidRPr="006537D6">
        <w:rPr>
          <w:rFonts w:eastAsia="Times New Roman" w:cs="Times New Roman"/>
          <w:lang w:eastAsia="en-US"/>
        </w:rPr>
        <w:t xml:space="preserve"> за поліцейськими (підрозділів превентивної діяльності) закріплюють заклади </w:t>
      </w:r>
      <w:bookmarkStart w:id="25" w:name="w1_19"/>
      <w:r w:rsidRPr="006537D6">
        <w:rPr>
          <w:rFonts w:eastAsia="Times New Roman" w:cs="Times New Roman"/>
          <w:lang w:eastAsia="en-US"/>
        </w:rPr>
        <w:t xml:space="preserve">освіти територіальної громади для проведення превентивних заходів щодо зниження ризику нападу на заклади освіти, а також на початку навчального року переглядають кількість нарядів поліції у зоні оперативного реагування та наближення їх до закладів освіти. </w:t>
      </w:r>
    </w:p>
    <w:p w:rsidR="006537D6" w:rsidRPr="006537D6" w:rsidRDefault="006537D6" w:rsidP="004200BD">
      <w:pPr>
        <w:numPr>
          <w:ilvl w:val="0"/>
          <w:numId w:val="12"/>
        </w:numPr>
        <w:shd w:val="clear" w:color="auto" w:fill="FFFFFF"/>
        <w:tabs>
          <w:tab w:val="left" w:pos="851"/>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Поліцейські, за якими закріплено заклад освіти, зобов’язані: </w:t>
      </w:r>
    </w:p>
    <w:p w:rsidR="006537D6" w:rsidRPr="006537D6" w:rsidRDefault="006537D6" w:rsidP="004200BD">
      <w:pPr>
        <w:numPr>
          <w:ilvl w:val="0"/>
          <w:numId w:val="13"/>
        </w:numPr>
        <w:tabs>
          <w:tab w:val="left" w:pos="284"/>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вживати заходи щодо взаємодії з представниками територіальних підрозділів Державної служби України з надзвичайних ситуацій щодо обстеження стану готовності, функціональності укриття та реагування в закладах освіти у разі отримання оповіщення; </w:t>
      </w:r>
    </w:p>
    <w:p w:rsidR="006537D6" w:rsidRPr="006537D6" w:rsidRDefault="006537D6" w:rsidP="004200BD">
      <w:pPr>
        <w:numPr>
          <w:ilvl w:val="0"/>
          <w:numId w:val="13"/>
        </w:numPr>
        <w:tabs>
          <w:tab w:val="left" w:pos="284"/>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проводити роз’яснювальну роботу з керівником закладу освіти з питань підвищення засобів охорони закладів освіти;  </w:t>
      </w:r>
    </w:p>
    <w:p w:rsidR="006537D6" w:rsidRPr="006537D6" w:rsidRDefault="006537D6" w:rsidP="004200BD">
      <w:pPr>
        <w:numPr>
          <w:ilvl w:val="0"/>
          <w:numId w:val="13"/>
        </w:numPr>
        <w:tabs>
          <w:tab w:val="left" w:pos="284"/>
        </w:tabs>
        <w:spacing w:line="228" w:lineRule="auto"/>
        <w:ind w:left="0" w:firstLine="709"/>
        <w:contextualSpacing/>
        <w:jc w:val="both"/>
        <w:rPr>
          <w:rFonts w:eastAsia="Times New Roman" w:cs="Times New Roman"/>
          <w:lang w:eastAsia="en-US"/>
        </w:rPr>
      </w:pPr>
      <w:r w:rsidRPr="006537D6">
        <w:rPr>
          <w:rFonts w:eastAsia="Times New Roman" w:cs="Times New Roman"/>
          <w:lang w:eastAsia="en-US"/>
        </w:rPr>
        <w:t xml:space="preserve">забезпечити відвідування закладів освіти та проведення з учасниками освітнього процесу просвітницьких заходів з питань запобігання правопорушенням серед дітей, правил поведінки, пов’язаних зі зниженням ризиків скоєння </w:t>
      </w:r>
      <w:proofErr w:type="spellStart"/>
      <w:r w:rsidRPr="006537D6">
        <w:rPr>
          <w:rFonts w:eastAsia="Times New Roman" w:cs="Times New Roman"/>
          <w:lang w:eastAsia="en-US"/>
        </w:rPr>
        <w:t>булінгу</w:t>
      </w:r>
      <w:proofErr w:type="spellEnd"/>
      <w:r w:rsidRPr="006537D6">
        <w:rPr>
          <w:rFonts w:eastAsia="Times New Roman" w:cs="Times New Roman"/>
          <w:lang w:eastAsia="en-US"/>
        </w:rPr>
        <w:t xml:space="preserve"> та інших видів правопорушень, алгоритму дій у разі нападу або ризику нападу на заклад освіти не рідше, ніж один раз на тиждень у навчальному році; </w:t>
      </w:r>
    </w:p>
    <w:p w:rsidR="006537D6" w:rsidRPr="006537D6" w:rsidRDefault="006537D6" w:rsidP="004200BD">
      <w:pPr>
        <w:numPr>
          <w:ilvl w:val="0"/>
          <w:numId w:val="13"/>
        </w:numPr>
        <w:tabs>
          <w:tab w:val="left" w:pos="284"/>
        </w:tabs>
        <w:spacing w:line="228" w:lineRule="auto"/>
        <w:ind w:left="0" w:firstLine="709"/>
        <w:contextualSpacing/>
        <w:jc w:val="both"/>
        <w:rPr>
          <w:rFonts w:eastAsia="Times New Roman" w:cs="Times New Roman"/>
          <w:lang w:eastAsia="en-US"/>
        </w:rPr>
      </w:pPr>
      <w:r w:rsidRPr="006537D6">
        <w:rPr>
          <w:rFonts w:eastAsia="Times New Roman" w:cs="Times New Roman"/>
          <w:lang w:eastAsia="en-US"/>
        </w:rPr>
        <w:t xml:space="preserve">проводити в межах компетенції інструктивні заняття з учасниками освітнього процесу щодо алгоритму дій у разі отримання повідомлення про напад на заклад освіти не рідше, ніж чотири рази у навчальному році;  </w:t>
      </w:r>
    </w:p>
    <w:p w:rsidR="006537D6" w:rsidRPr="006537D6" w:rsidRDefault="006537D6" w:rsidP="005D776A">
      <w:pPr>
        <w:numPr>
          <w:ilvl w:val="0"/>
          <w:numId w:val="13"/>
        </w:numPr>
        <w:tabs>
          <w:tab w:val="left" w:pos="284"/>
        </w:tabs>
        <w:spacing w:line="228" w:lineRule="auto"/>
        <w:ind w:left="0" w:firstLine="709"/>
        <w:contextualSpacing/>
        <w:jc w:val="both"/>
        <w:rPr>
          <w:rFonts w:eastAsia="Times New Roman" w:cs="Times New Roman"/>
          <w:lang w:eastAsia="en-US"/>
        </w:rPr>
      </w:pPr>
      <w:r w:rsidRPr="006537D6">
        <w:rPr>
          <w:rFonts w:eastAsia="Times New Roman" w:cs="Times New Roman"/>
          <w:lang w:eastAsia="en-US"/>
        </w:rPr>
        <w:t>у встановленому порядку брати участь у навчанні та практичних тренуваннях учасників освітнього процесу щодо дій під час нападу на заклад освіти та евакуації учасників освітнього процесу не рідше, ніж чотири рази у навчальному році.</w:t>
      </w:r>
      <w:bookmarkEnd w:id="25"/>
    </w:p>
    <w:p w:rsidR="006537D6" w:rsidRPr="006537D6" w:rsidRDefault="006537D6" w:rsidP="005D776A">
      <w:pPr>
        <w:numPr>
          <w:ilvl w:val="0"/>
          <w:numId w:val="12"/>
        </w:numPr>
        <w:tabs>
          <w:tab w:val="left" w:pos="567"/>
        </w:tabs>
        <w:spacing w:line="228" w:lineRule="auto"/>
        <w:ind w:left="0" w:firstLine="709"/>
        <w:contextualSpacing/>
        <w:jc w:val="both"/>
        <w:rPr>
          <w:rFonts w:eastAsia="Times New Roman" w:cs="Times New Roman"/>
          <w:lang w:eastAsia="en-US"/>
        </w:rPr>
      </w:pPr>
      <w:r w:rsidRPr="006537D6">
        <w:rPr>
          <w:rFonts w:eastAsia="Times New Roman" w:cs="Times New Roman"/>
          <w:lang w:eastAsia="en-US"/>
        </w:rPr>
        <w:t>Поліцейські, за якими закріплено заклад освіти, повинні складати та оновлювати до кожного навчального року загальну інформація про заклад освіти, яка повинна містити наступні відомості:</w:t>
      </w:r>
    </w:p>
    <w:p w:rsidR="006537D6" w:rsidRPr="006537D6" w:rsidRDefault="006537D6" w:rsidP="004200BD">
      <w:pPr>
        <w:numPr>
          <w:ilvl w:val="0"/>
          <w:numId w:val="14"/>
        </w:numPr>
        <w:tabs>
          <w:tab w:val="left" w:pos="0"/>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загальні відомості про заклад освіти (повне та скорочене найменування, місце розташування, поштова адреса, телефон, факс, електронна пошта, карта місцевості із зазначенням місця розташування </w:t>
      </w:r>
      <w:r w:rsidRPr="006537D6">
        <w:rPr>
          <w:rFonts w:eastAsia="Times New Roman" w:cs="Times New Roman"/>
          <w:color w:val="0D0D0D"/>
          <w:lang w:eastAsia="en-US"/>
        </w:rPr>
        <w:lastRenderedPageBreak/>
        <w:t xml:space="preserve">закладу освіти та об’єктів, розташованих поблизу, план-схема закладу освіти, кількість здобувачів освіти, працівників закладу освіти; </w:t>
      </w:r>
    </w:p>
    <w:p w:rsidR="006537D6" w:rsidRPr="006537D6" w:rsidRDefault="006537D6" w:rsidP="004200BD">
      <w:pPr>
        <w:numPr>
          <w:ilvl w:val="0"/>
          <w:numId w:val="14"/>
        </w:numPr>
        <w:tabs>
          <w:tab w:val="left" w:pos="0"/>
          <w:tab w:val="left" w:pos="284"/>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відомості щодо керівництва закладу освіти (прізвище, ім’я, по батькові керівника, його заступників, номера контактних телефонів); </w:t>
      </w:r>
    </w:p>
    <w:p w:rsidR="006537D6" w:rsidRPr="006537D6" w:rsidRDefault="006537D6" w:rsidP="004200BD">
      <w:pPr>
        <w:numPr>
          <w:ilvl w:val="0"/>
          <w:numId w:val="14"/>
        </w:numPr>
        <w:tabs>
          <w:tab w:val="left" w:pos="0"/>
          <w:tab w:val="left" w:pos="284"/>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план-схему евакуації учасників освітнього процесу (в укриття/з приміщення закладу освіти), маршрути евакуації (в укриття/з приміщення закладу освіти); </w:t>
      </w:r>
    </w:p>
    <w:p w:rsidR="006537D6" w:rsidRPr="006537D6" w:rsidRDefault="006537D6" w:rsidP="004200BD">
      <w:pPr>
        <w:numPr>
          <w:ilvl w:val="0"/>
          <w:numId w:val="14"/>
        </w:numPr>
        <w:tabs>
          <w:tab w:val="left" w:pos="0"/>
          <w:tab w:val="left" w:pos="284"/>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організаційні та технічні умови забезпечення захищеності закладу освіти, відомості про загальну систему охорони та технічні засоби охорони, наявність камер відеоспостереження, засоби та умови зберігання інформації з них;</w:t>
      </w:r>
    </w:p>
    <w:p w:rsidR="006537D6" w:rsidRPr="006537D6" w:rsidRDefault="006537D6" w:rsidP="004200BD">
      <w:pPr>
        <w:numPr>
          <w:ilvl w:val="0"/>
          <w:numId w:val="14"/>
        </w:numPr>
        <w:tabs>
          <w:tab w:val="left" w:pos="284"/>
          <w:tab w:val="left" w:pos="426"/>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систему оповіщення (включення/виключення, </w:t>
      </w:r>
      <w:proofErr w:type="spellStart"/>
      <w:r w:rsidRPr="006537D6">
        <w:rPr>
          <w:rFonts w:eastAsia="Times New Roman" w:cs="Times New Roman"/>
          <w:color w:val="0D0D0D"/>
          <w:lang w:eastAsia="en-US"/>
        </w:rPr>
        <w:t>місцерозташування</w:t>
      </w:r>
      <w:proofErr w:type="spellEnd"/>
      <w:r w:rsidRPr="006537D6">
        <w:rPr>
          <w:rFonts w:eastAsia="Times New Roman" w:cs="Times New Roman"/>
          <w:color w:val="0D0D0D"/>
          <w:lang w:eastAsia="en-US"/>
        </w:rPr>
        <w:t xml:space="preserve">, наявність резервної системи оповіщення);  </w:t>
      </w:r>
      <w:r w:rsidRPr="006537D6">
        <w:rPr>
          <w:rFonts w:eastAsia="Times New Roman" w:cs="Times New Roman"/>
          <w:color w:val="0D0D0D"/>
          <w:lang w:eastAsia="en-US"/>
        </w:rPr>
        <w:tab/>
      </w:r>
      <w:r w:rsidRPr="006537D6">
        <w:rPr>
          <w:rFonts w:eastAsia="Times New Roman" w:cs="Times New Roman"/>
          <w:color w:val="0D0D0D"/>
          <w:lang w:eastAsia="en-US"/>
        </w:rPr>
        <w:tab/>
      </w:r>
    </w:p>
    <w:p w:rsidR="006537D6" w:rsidRPr="006537D6" w:rsidRDefault="006537D6" w:rsidP="004200BD">
      <w:pPr>
        <w:numPr>
          <w:ilvl w:val="0"/>
          <w:numId w:val="14"/>
        </w:numPr>
        <w:shd w:val="clear" w:color="auto" w:fill="FFFFFF"/>
        <w:tabs>
          <w:tab w:val="left" w:pos="426"/>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ситуаційні алгоритми дій при виникненні ризику нападу або нападу на заклад освіти, евакуації учасників освітнього процесу.  </w:t>
      </w:r>
    </w:p>
    <w:p w:rsidR="006537D6" w:rsidRPr="006537D6" w:rsidRDefault="006537D6" w:rsidP="004200BD">
      <w:pPr>
        <w:numPr>
          <w:ilvl w:val="0"/>
          <w:numId w:val="12"/>
        </w:numPr>
        <w:shd w:val="clear" w:color="auto" w:fill="FFFFFF"/>
        <w:tabs>
          <w:tab w:val="left" w:pos="426"/>
          <w:tab w:val="left" w:pos="567"/>
        </w:tabs>
        <w:spacing w:line="228" w:lineRule="auto"/>
        <w:ind w:left="0" w:firstLine="709"/>
        <w:contextualSpacing/>
        <w:jc w:val="both"/>
        <w:rPr>
          <w:rFonts w:eastAsia="Times New Roman" w:cs="Times New Roman"/>
          <w:color w:val="0D0D0D"/>
          <w:lang w:eastAsia="en-US"/>
        </w:rPr>
      </w:pPr>
      <w:r w:rsidRPr="006537D6">
        <w:rPr>
          <w:rFonts w:eastAsia="Times New Roman" w:cs="Times New Roman"/>
          <w:color w:val="0D0D0D"/>
          <w:lang w:eastAsia="en-US"/>
        </w:rPr>
        <w:t xml:space="preserve">Поліцейські, за якими закріплено заклад освіти, у разі нападу на заклад освіти та евакуації учасників освітнього процесу за потребою можуть надавати </w:t>
      </w:r>
      <w:r w:rsidRPr="006537D6">
        <w:rPr>
          <w:rFonts w:eastAsia="Times New Roman" w:cs="Times New Roman"/>
          <w:lang w:eastAsia="en-US"/>
        </w:rPr>
        <w:t xml:space="preserve">загальну інформацію про заклад освіти </w:t>
      </w:r>
      <w:r w:rsidRPr="006537D6">
        <w:rPr>
          <w:rFonts w:eastAsia="Times New Roman" w:cs="Times New Roman"/>
          <w:color w:val="0D0D0D"/>
          <w:lang w:eastAsia="en-US"/>
        </w:rPr>
        <w:t xml:space="preserve">правоохоронним органам для її використання під час реагування на подію, проведення безпечної та швидкої евакуації учасників освітнього процесу.  </w:t>
      </w:r>
    </w:p>
    <w:p w:rsidR="006537D6" w:rsidRPr="005D776A" w:rsidRDefault="006537D6" w:rsidP="004200BD">
      <w:pPr>
        <w:numPr>
          <w:ilvl w:val="0"/>
          <w:numId w:val="12"/>
        </w:numPr>
        <w:shd w:val="clear" w:color="auto" w:fill="FFFFFF"/>
        <w:tabs>
          <w:tab w:val="left" w:pos="426"/>
        </w:tabs>
        <w:spacing w:line="228" w:lineRule="auto"/>
        <w:ind w:left="0" w:firstLine="709"/>
        <w:jc w:val="both"/>
        <w:rPr>
          <w:rFonts w:eastAsia="Times New Roman" w:cs="Times New Roman"/>
          <w:color w:val="0D0D0D"/>
          <w:lang w:eastAsia="en-US"/>
        </w:rPr>
      </w:pPr>
      <w:bookmarkStart w:id="26" w:name="n528"/>
      <w:bookmarkEnd w:id="26"/>
      <w:r w:rsidRPr="005D776A">
        <w:rPr>
          <w:rFonts w:eastAsia="Times New Roman" w:cs="Times New Roman"/>
          <w:color w:val="0D0D0D"/>
          <w:lang w:eastAsia="en-US"/>
        </w:rPr>
        <w:t xml:space="preserve">Реагування на повідомлення про напад або ризик нападу на заклад освіти в органах (підрозділах) поліції здійснюється в порядку, визначеному Інструкцією з організації реагування на заяви і повідомлення про кримінальні, адміністративні правопорушення або події та оперативного інформування в органах (підрозділах) Національної </w:t>
      </w:r>
      <w:r w:rsidRPr="005D776A">
        <w:rPr>
          <w:rFonts w:eastAsia="Times New Roman" w:cs="Times New Roman"/>
          <w:lang w:eastAsia="en-US"/>
        </w:rPr>
        <w:t xml:space="preserve">поліції України, затвердженої наказом </w:t>
      </w:r>
      <w:hyperlink r:id="rId16" w:anchor="Text" w:history="1">
        <w:r w:rsidRPr="005D776A">
          <w:rPr>
            <w:rFonts w:eastAsia="Times New Roman" w:cs="Times New Roman"/>
            <w:u w:val="single"/>
            <w:lang w:eastAsia="en-US"/>
          </w:rPr>
          <w:t xml:space="preserve">Міністерства внутрішніх справ від 27 квітня 2020 року № 357, зареєстрованої в Міністерстві юстиції України 15 травня 2020 року </w:t>
        </w:r>
      </w:hyperlink>
      <w:r w:rsidRPr="005D776A">
        <w:rPr>
          <w:rFonts w:eastAsia="Times New Roman" w:cs="Times New Roman"/>
          <w:lang w:eastAsia="en-US"/>
        </w:rPr>
        <w:t xml:space="preserve">за № </w:t>
      </w:r>
      <w:r w:rsidRPr="005D776A">
        <w:rPr>
          <w:rFonts w:eastAsia="Times New Roman" w:cs="Times New Roman"/>
          <w:color w:val="0D0D0D"/>
          <w:lang w:eastAsia="en-US"/>
        </w:rPr>
        <w:t xml:space="preserve">443/34726 та наказу Міністерства внутрішніх справ України від 09 жовтня 2017 року № 841/ДСК, зареєстрованого в Міністерстві юстиції України 15 листопада2017 року № 1399/31267. </w:t>
      </w:r>
    </w:p>
    <w:p w:rsidR="006537D6" w:rsidRPr="006537D6" w:rsidRDefault="006537D6" w:rsidP="006537D6">
      <w:pPr>
        <w:tabs>
          <w:tab w:val="left" w:pos="6118"/>
        </w:tabs>
        <w:ind w:firstLine="709"/>
        <w:contextualSpacing/>
        <w:jc w:val="both"/>
        <w:rPr>
          <w:rFonts w:eastAsia="Times New Roman" w:cs="Times New Roman"/>
          <w:color w:val="0D0D0D"/>
          <w:lang w:eastAsia="en-US"/>
        </w:rPr>
      </w:pPr>
    </w:p>
    <w:p w:rsidR="006537D6" w:rsidRPr="006537D6" w:rsidRDefault="006537D6" w:rsidP="006537D6">
      <w:pPr>
        <w:tabs>
          <w:tab w:val="left" w:pos="6118"/>
        </w:tabs>
        <w:ind w:firstLine="709"/>
        <w:contextualSpacing/>
        <w:jc w:val="both"/>
        <w:rPr>
          <w:rFonts w:eastAsia="Times New Roman" w:cs="Times New Roman"/>
          <w:color w:val="0D0D0D"/>
          <w:lang w:eastAsia="en-US"/>
        </w:rPr>
      </w:pPr>
    </w:p>
    <w:p w:rsidR="006537D6" w:rsidRPr="006537D6" w:rsidRDefault="006537D6" w:rsidP="006537D6">
      <w:pPr>
        <w:tabs>
          <w:tab w:val="left" w:pos="829"/>
        </w:tabs>
        <w:jc w:val="both"/>
        <w:rPr>
          <w:rFonts w:eastAsia="Times New Roman" w:cs="Times New Roman"/>
          <w:b/>
          <w:color w:val="0D0D0D"/>
          <w:sz w:val="24"/>
          <w:szCs w:val="24"/>
          <w:lang w:eastAsia="en-US"/>
        </w:rPr>
      </w:pPr>
    </w:p>
    <w:p w:rsidR="006537D6" w:rsidRPr="006537D6" w:rsidRDefault="006537D6" w:rsidP="006537D6">
      <w:pPr>
        <w:rPr>
          <w:rFonts w:eastAsia="Times New Roman" w:cs="Times New Roman"/>
        </w:rPr>
      </w:pPr>
    </w:p>
    <w:p w:rsidR="006537D6" w:rsidRPr="006537D6" w:rsidRDefault="006537D6" w:rsidP="006537D6">
      <w:pPr>
        <w:rPr>
          <w:rFonts w:eastAsia="Calibri" w:cs="Calibri"/>
        </w:rPr>
      </w:pPr>
    </w:p>
    <w:p w:rsidR="001E68CF" w:rsidRDefault="001E68CF"/>
    <w:sectPr w:rsidR="001E68CF" w:rsidSect="00E11E66">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32"/>
    <w:multiLevelType w:val="hybridMultilevel"/>
    <w:tmpl w:val="8612F9C0"/>
    <w:lvl w:ilvl="0" w:tplc="3FE8278C">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
    <w:nsid w:val="02DF563D"/>
    <w:multiLevelType w:val="hybridMultilevel"/>
    <w:tmpl w:val="48EAC152"/>
    <w:lvl w:ilvl="0" w:tplc="48ECD202">
      <w:start w:val="1"/>
      <w:numFmt w:val="decimal"/>
      <w:lvlText w:val="%1)"/>
      <w:lvlJc w:val="left"/>
      <w:pPr>
        <w:ind w:left="1215" w:hanging="360"/>
      </w:pPr>
      <w:rPr>
        <w:color w:val="auto"/>
      </w:rPr>
    </w:lvl>
    <w:lvl w:ilvl="1" w:tplc="04190019">
      <w:start w:val="1"/>
      <w:numFmt w:val="lowerLetter"/>
      <w:lvlText w:val="%2."/>
      <w:lvlJc w:val="left"/>
      <w:pPr>
        <w:ind w:left="1935" w:hanging="360"/>
      </w:pPr>
    </w:lvl>
    <w:lvl w:ilvl="2" w:tplc="0419001B">
      <w:start w:val="1"/>
      <w:numFmt w:val="lowerRoman"/>
      <w:lvlText w:val="%3."/>
      <w:lvlJc w:val="right"/>
      <w:pPr>
        <w:ind w:left="2655" w:hanging="180"/>
      </w:pPr>
    </w:lvl>
    <w:lvl w:ilvl="3" w:tplc="0419000F">
      <w:start w:val="1"/>
      <w:numFmt w:val="decimal"/>
      <w:lvlText w:val="%4."/>
      <w:lvlJc w:val="left"/>
      <w:pPr>
        <w:ind w:left="3375" w:hanging="360"/>
      </w:pPr>
    </w:lvl>
    <w:lvl w:ilvl="4" w:tplc="04190019">
      <w:start w:val="1"/>
      <w:numFmt w:val="lowerLetter"/>
      <w:lvlText w:val="%5."/>
      <w:lvlJc w:val="left"/>
      <w:pPr>
        <w:ind w:left="4095" w:hanging="360"/>
      </w:pPr>
    </w:lvl>
    <w:lvl w:ilvl="5" w:tplc="0419001B">
      <w:start w:val="1"/>
      <w:numFmt w:val="lowerRoman"/>
      <w:lvlText w:val="%6."/>
      <w:lvlJc w:val="right"/>
      <w:pPr>
        <w:ind w:left="4815" w:hanging="180"/>
      </w:pPr>
    </w:lvl>
    <w:lvl w:ilvl="6" w:tplc="0419000F">
      <w:start w:val="1"/>
      <w:numFmt w:val="decimal"/>
      <w:lvlText w:val="%7."/>
      <w:lvlJc w:val="left"/>
      <w:pPr>
        <w:ind w:left="5535" w:hanging="360"/>
      </w:pPr>
    </w:lvl>
    <w:lvl w:ilvl="7" w:tplc="04190019">
      <w:start w:val="1"/>
      <w:numFmt w:val="lowerLetter"/>
      <w:lvlText w:val="%8."/>
      <w:lvlJc w:val="left"/>
      <w:pPr>
        <w:ind w:left="6255" w:hanging="360"/>
      </w:pPr>
    </w:lvl>
    <w:lvl w:ilvl="8" w:tplc="0419001B">
      <w:start w:val="1"/>
      <w:numFmt w:val="lowerRoman"/>
      <w:lvlText w:val="%9."/>
      <w:lvlJc w:val="right"/>
      <w:pPr>
        <w:ind w:left="6975" w:hanging="180"/>
      </w:pPr>
    </w:lvl>
  </w:abstractNum>
  <w:abstractNum w:abstractNumId="2">
    <w:nsid w:val="1FDA33E0"/>
    <w:multiLevelType w:val="hybridMultilevel"/>
    <w:tmpl w:val="39B8D7CC"/>
    <w:lvl w:ilvl="0" w:tplc="5EDC8344">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nsid w:val="2C0F0922"/>
    <w:multiLevelType w:val="hybridMultilevel"/>
    <w:tmpl w:val="F0EADDFA"/>
    <w:lvl w:ilvl="0" w:tplc="6890BFDC">
      <w:start w:val="1"/>
      <w:numFmt w:val="decimal"/>
      <w:lvlText w:val="%1."/>
      <w:lvlJc w:val="left"/>
      <w:pPr>
        <w:ind w:left="644"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34D32FE5"/>
    <w:multiLevelType w:val="hybridMultilevel"/>
    <w:tmpl w:val="4462CD9E"/>
    <w:lvl w:ilvl="0" w:tplc="04220011">
      <w:start w:val="2"/>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60B00C2"/>
    <w:multiLevelType w:val="hybridMultilevel"/>
    <w:tmpl w:val="59FCA02A"/>
    <w:lvl w:ilvl="0" w:tplc="A7C0048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6">
    <w:nsid w:val="405A037C"/>
    <w:multiLevelType w:val="hybridMultilevel"/>
    <w:tmpl w:val="C69CDEE2"/>
    <w:lvl w:ilvl="0" w:tplc="FD80C7E0">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7">
    <w:nsid w:val="60212662"/>
    <w:multiLevelType w:val="hybridMultilevel"/>
    <w:tmpl w:val="ADF63A4C"/>
    <w:lvl w:ilvl="0" w:tplc="CBAE6C8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nsid w:val="7169195E"/>
    <w:multiLevelType w:val="hybridMultilevel"/>
    <w:tmpl w:val="457E4676"/>
    <w:lvl w:ilvl="0" w:tplc="0E1811C6">
      <w:start w:val="4"/>
      <w:numFmt w:val="decimal"/>
      <w:lvlText w:val="%1."/>
      <w:lvlJc w:val="left"/>
      <w:pPr>
        <w:ind w:left="6173" w:hanging="360"/>
      </w:pPr>
    </w:lvl>
    <w:lvl w:ilvl="1" w:tplc="04190019">
      <w:start w:val="1"/>
      <w:numFmt w:val="lowerLetter"/>
      <w:lvlText w:val="%2."/>
      <w:lvlJc w:val="left"/>
      <w:pPr>
        <w:ind w:left="6893" w:hanging="360"/>
      </w:pPr>
    </w:lvl>
    <w:lvl w:ilvl="2" w:tplc="0419001B">
      <w:start w:val="1"/>
      <w:numFmt w:val="lowerRoman"/>
      <w:lvlText w:val="%3."/>
      <w:lvlJc w:val="right"/>
      <w:pPr>
        <w:ind w:left="7613" w:hanging="180"/>
      </w:pPr>
    </w:lvl>
    <w:lvl w:ilvl="3" w:tplc="0419000F">
      <w:start w:val="1"/>
      <w:numFmt w:val="decimal"/>
      <w:lvlText w:val="%4."/>
      <w:lvlJc w:val="left"/>
      <w:pPr>
        <w:ind w:left="8333" w:hanging="360"/>
      </w:pPr>
    </w:lvl>
    <w:lvl w:ilvl="4" w:tplc="04190019">
      <w:start w:val="1"/>
      <w:numFmt w:val="lowerLetter"/>
      <w:lvlText w:val="%5."/>
      <w:lvlJc w:val="left"/>
      <w:pPr>
        <w:ind w:left="9053" w:hanging="360"/>
      </w:pPr>
    </w:lvl>
    <w:lvl w:ilvl="5" w:tplc="0419001B">
      <w:start w:val="1"/>
      <w:numFmt w:val="lowerRoman"/>
      <w:lvlText w:val="%6."/>
      <w:lvlJc w:val="right"/>
      <w:pPr>
        <w:ind w:left="9773" w:hanging="180"/>
      </w:pPr>
    </w:lvl>
    <w:lvl w:ilvl="6" w:tplc="0419000F">
      <w:start w:val="1"/>
      <w:numFmt w:val="decimal"/>
      <w:lvlText w:val="%7."/>
      <w:lvlJc w:val="left"/>
      <w:pPr>
        <w:ind w:left="10493" w:hanging="360"/>
      </w:pPr>
    </w:lvl>
    <w:lvl w:ilvl="7" w:tplc="04190019">
      <w:start w:val="1"/>
      <w:numFmt w:val="lowerLetter"/>
      <w:lvlText w:val="%8."/>
      <w:lvlJc w:val="left"/>
      <w:pPr>
        <w:ind w:left="11213" w:hanging="360"/>
      </w:pPr>
    </w:lvl>
    <w:lvl w:ilvl="8" w:tplc="0419001B">
      <w:start w:val="1"/>
      <w:numFmt w:val="lowerRoman"/>
      <w:lvlText w:val="%9."/>
      <w:lvlJc w:val="right"/>
      <w:pPr>
        <w:ind w:left="11933" w:hanging="180"/>
      </w:pPr>
    </w:lvl>
  </w:abstractNum>
  <w:abstractNum w:abstractNumId="9">
    <w:nsid w:val="736F3D1A"/>
    <w:multiLevelType w:val="hybridMultilevel"/>
    <w:tmpl w:val="4FD28E06"/>
    <w:lvl w:ilvl="0" w:tplc="8B282184">
      <w:start w:val="1"/>
      <w:numFmt w:val="decimal"/>
      <w:lvlText w:val="%1)"/>
      <w:lvlJc w:val="left"/>
      <w:pPr>
        <w:ind w:left="6598"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nsid w:val="742C003D"/>
    <w:multiLevelType w:val="hybridMultilevel"/>
    <w:tmpl w:val="3D7C365E"/>
    <w:lvl w:ilvl="0" w:tplc="3D1CEE4A">
      <w:start w:val="1"/>
      <w:numFmt w:val="decimal"/>
      <w:lvlText w:val="%1)"/>
      <w:lvlJc w:val="left"/>
      <w:pPr>
        <w:ind w:left="927" w:hanging="360"/>
      </w:pPr>
      <w:rPr>
        <w:color w:val="000000"/>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1">
    <w:nsid w:val="7A282647"/>
    <w:multiLevelType w:val="hybridMultilevel"/>
    <w:tmpl w:val="5BAAFDE8"/>
    <w:lvl w:ilvl="0" w:tplc="761EE03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2">
    <w:nsid w:val="7A491164"/>
    <w:multiLevelType w:val="hybridMultilevel"/>
    <w:tmpl w:val="03344BB6"/>
    <w:lvl w:ilvl="0" w:tplc="443C24F4">
      <w:start w:val="1"/>
      <w:numFmt w:val="decimal"/>
      <w:lvlText w:val="%1)"/>
      <w:lvlJc w:val="left"/>
      <w:pPr>
        <w:ind w:left="644"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3">
    <w:nsid w:val="7F3313AA"/>
    <w:multiLevelType w:val="hybridMultilevel"/>
    <w:tmpl w:val="87FC75EA"/>
    <w:lvl w:ilvl="0" w:tplc="EECA5258">
      <w:start w:val="1"/>
      <w:numFmt w:val="decimal"/>
      <w:lvlText w:val="%1."/>
      <w:lvlJc w:val="left"/>
      <w:pPr>
        <w:ind w:left="928" w:hanging="360"/>
      </w:pPr>
      <w:rPr>
        <w:b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55"/>
    <w:rsid w:val="0013646A"/>
    <w:rsid w:val="00137406"/>
    <w:rsid w:val="001E68CF"/>
    <w:rsid w:val="00344F55"/>
    <w:rsid w:val="00373A5D"/>
    <w:rsid w:val="004200BD"/>
    <w:rsid w:val="005334FD"/>
    <w:rsid w:val="005D776A"/>
    <w:rsid w:val="006537D6"/>
    <w:rsid w:val="009D3B90"/>
    <w:rsid w:val="00AA2983"/>
    <w:rsid w:val="00F35F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paragraph" w:styleId="a3">
    <w:name w:val="Balloon Text"/>
    <w:basedOn w:val="a"/>
    <w:link w:val="a4"/>
    <w:uiPriority w:val="99"/>
    <w:semiHidden/>
    <w:unhideWhenUsed/>
    <w:rsid w:val="006537D6"/>
    <w:rPr>
      <w:rFonts w:ascii="Tahoma" w:hAnsi="Tahoma" w:cs="Tahoma"/>
      <w:sz w:val="16"/>
      <w:szCs w:val="16"/>
    </w:rPr>
  </w:style>
  <w:style w:type="character" w:customStyle="1" w:styleId="a4">
    <w:name w:val="Текст выноски Знак"/>
    <w:basedOn w:val="a0"/>
    <w:link w:val="a3"/>
    <w:uiPriority w:val="99"/>
    <w:semiHidden/>
    <w:rsid w:val="006537D6"/>
    <w:rPr>
      <w:rFonts w:ascii="Tahoma"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paragraph" w:styleId="a3">
    <w:name w:val="Balloon Text"/>
    <w:basedOn w:val="a"/>
    <w:link w:val="a4"/>
    <w:uiPriority w:val="99"/>
    <w:semiHidden/>
    <w:unhideWhenUsed/>
    <w:rsid w:val="006537D6"/>
    <w:rPr>
      <w:rFonts w:ascii="Tahoma" w:hAnsi="Tahoma" w:cs="Tahoma"/>
      <w:sz w:val="16"/>
      <w:szCs w:val="16"/>
    </w:rPr>
  </w:style>
  <w:style w:type="character" w:customStyle="1" w:styleId="a4">
    <w:name w:val="Текст выноски Знак"/>
    <w:basedOn w:val="a0"/>
    <w:link w:val="a3"/>
    <w:uiPriority w:val="99"/>
    <w:semiHidden/>
    <w:rsid w:val="006537D6"/>
    <w:rPr>
      <w:rFonts w:ascii="Tahoma"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cv.ua" TargetMode="External"/><Relationship Id="rId13" Type="http://schemas.openxmlformats.org/officeDocument/2006/relationships/hyperlink" Target="https://zakon.rada.gov.ua/laws/show/z1081-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osvitacv@gmail.com" TargetMode="External"/><Relationship Id="rId12" Type="http://schemas.openxmlformats.org/officeDocument/2006/relationships/hyperlink" Target="https://zakon.rada.gov.ua/laws/show/z0223-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z0443-20"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zakon.rada.gov.ua/laws/show/z0750-17" TargetMode="External"/><Relationship Id="rId5" Type="http://schemas.openxmlformats.org/officeDocument/2006/relationships/webSettings" Target="webSettings.xml"/><Relationship Id="rId15" Type="http://schemas.openxmlformats.org/officeDocument/2006/relationships/hyperlink" Target="https://zakon.rada.gov.ua/laws/show/z1229-16" TargetMode="Externa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5403-17" TargetMode="External"/><Relationship Id="rId14"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3548</Words>
  <Characters>20229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2025-06-02T13:50:00Z</cp:lastPrinted>
  <dcterms:created xsi:type="dcterms:W3CDTF">2025-06-02T13:25:00Z</dcterms:created>
  <dcterms:modified xsi:type="dcterms:W3CDTF">2025-06-04T11:56:00Z</dcterms:modified>
</cp:coreProperties>
</file>