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64C" w:rsidRPr="00EC064C" w:rsidRDefault="00EC064C" w:rsidP="00EC064C">
      <w:pPr>
        <w:widowControl w:val="0"/>
        <w:suppressAutoHyphens/>
        <w:spacing w:after="0" w:line="240" w:lineRule="auto"/>
        <w:ind w:left="10490"/>
        <w:jc w:val="both"/>
        <w:rPr>
          <w:rFonts w:ascii="Times New Roman" w:eastAsia="Times New Roman" w:hAnsi="Times New Roman"/>
          <w:sz w:val="24"/>
          <w:szCs w:val="24"/>
          <w:lang w:val="uk-UA" w:eastAsia="ru-RU"/>
        </w:rPr>
      </w:pPr>
      <w:r w:rsidRPr="00EC064C">
        <w:rPr>
          <w:rFonts w:ascii="Times New Roman" w:eastAsia="Times New Roman" w:hAnsi="Times New Roman"/>
          <w:sz w:val="24"/>
          <w:szCs w:val="24"/>
          <w:lang w:val="uk-UA" w:eastAsia="ru-RU"/>
        </w:rPr>
        <w:t>Додаток до листа</w:t>
      </w:r>
    </w:p>
    <w:p w:rsidR="00EC064C" w:rsidRPr="00EC064C" w:rsidRDefault="00EC064C" w:rsidP="00EC064C">
      <w:pPr>
        <w:widowControl w:val="0"/>
        <w:suppressAutoHyphens/>
        <w:spacing w:after="0" w:line="240" w:lineRule="auto"/>
        <w:ind w:left="10490"/>
        <w:jc w:val="both"/>
        <w:rPr>
          <w:rFonts w:ascii="Times New Roman" w:eastAsia="Times New Roman" w:hAnsi="Times New Roman"/>
          <w:sz w:val="24"/>
          <w:szCs w:val="24"/>
          <w:lang w:val="uk-UA" w:eastAsia="ru-RU"/>
        </w:rPr>
      </w:pPr>
      <w:r w:rsidRPr="00EC064C">
        <w:rPr>
          <w:rFonts w:ascii="Times New Roman" w:eastAsia="Times New Roman" w:hAnsi="Times New Roman"/>
          <w:sz w:val="24"/>
          <w:szCs w:val="24"/>
          <w:lang w:val="uk-UA" w:eastAsia="ru-RU"/>
        </w:rPr>
        <w:t xml:space="preserve"> управління освіти ЧМР</w:t>
      </w:r>
    </w:p>
    <w:p w:rsidR="008D24A4" w:rsidRDefault="008D24A4" w:rsidP="008D24A4">
      <w:pPr>
        <w:widowControl w:val="0"/>
        <w:suppressAutoHyphens/>
        <w:spacing w:after="0" w:line="240" w:lineRule="auto"/>
        <w:ind w:left="10490"/>
        <w:rPr>
          <w:rFonts w:ascii="Times New Roman" w:eastAsia="Times New Roman" w:hAnsi="Times New Roman"/>
          <w:sz w:val="24"/>
          <w:szCs w:val="24"/>
          <w:lang w:val="uk-UA" w:eastAsia="ru-RU"/>
        </w:rPr>
      </w:pPr>
      <w:bookmarkStart w:id="0" w:name="_GoBack"/>
      <w:bookmarkEnd w:id="0"/>
    </w:p>
    <w:p w:rsidR="008D24A4" w:rsidRDefault="008D24A4" w:rsidP="008D24A4">
      <w:pPr>
        <w:widowControl w:val="0"/>
        <w:suppressAutoHyphens/>
        <w:spacing w:after="0" w:line="240" w:lineRule="auto"/>
        <w:ind w:left="1049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ЗАТВЕРДЖУЮ</w:t>
      </w:r>
    </w:p>
    <w:p w:rsidR="008D24A4" w:rsidRDefault="008D24A4" w:rsidP="008D24A4">
      <w:pPr>
        <w:widowControl w:val="0"/>
        <w:suppressAutoHyphens/>
        <w:spacing w:after="0" w:line="240" w:lineRule="auto"/>
        <w:ind w:left="1049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Керівник__________________________</w:t>
      </w:r>
    </w:p>
    <w:p w:rsidR="008D24A4" w:rsidRDefault="008D24A4" w:rsidP="008D24A4">
      <w:pPr>
        <w:widowControl w:val="0"/>
        <w:suppressAutoHyphens/>
        <w:spacing w:after="0" w:line="240" w:lineRule="auto"/>
        <w:ind w:left="1049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_________________________________</w:t>
      </w:r>
    </w:p>
    <w:p w:rsidR="008D24A4" w:rsidRDefault="008D24A4" w:rsidP="008D24A4">
      <w:pPr>
        <w:widowControl w:val="0"/>
        <w:suppressAutoHyphens/>
        <w:spacing w:after="0" w:line="240" w:lineRule="auto"/>
        <w:ind w:left="1049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ab/>
        <w:t xml:space="preserve">                    (прізвище)</w:t>
      </w:r>
    </w:p>
    <w:p w:rsidR="008D24A4" w:rsidRDefault="008D24A4" w:rsidP="008D24A4">
      <w:pPr>
        <w:widowControl w:val="0"/>
        <w:suppressAutoHyphens/>
        <w:spacing w:after="0" w:line="240" w:lineRule="auto"/>
        <w:ind w:left="1049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«____»   _________________ 2025 року</w:t>
      </w:r>
    </w:p>
    <w:p w:rsidR="008D24A4" w:rsidRDefault="008D24A4" w:rsidP="008D24A4">
      <w:pPr>
        <w:spacing w:after="0" w:line="240" w:lineRule="auto"/>
        <w:jc w:val="center"/>
        <w:rPr>
          <w:rFonts w:ascii="Times New Roman" w:hAnsi="Times New Roman"/>
          <w:sz w:val="16"/>
          <w:szCs w:val="16"/>
          <w:lang w:val="uk-UA"/>
        </w:rPr>
      </w:pPr>
    </w:p>
    <w:p w:rsidR="008D24A4" w:rsidRDefault="008D24A4" w:rsidP="008D24A4">
      <w:pPr>
        <w:spacing w:after="0" w:line="240" w:lineRule="auto"/>
        <w:jc w:val="center"/>
        <w:rPr>
          <w:rFonts w:ascii="Times New Roman" w:hAnsi="Times New Roman"/>
          <w:sz w:val="28"/>
          <w:szCs w:val="28"/>
          <w:lang w:val="uk-UA"/>
        </w:rPr>
      </w:pPr>
      <w:r>
        <w:rPr>
          <w:rFonts w:ascii="Times New Roman" w:hAnsi="Times New Roman"/>
          <w:sz w:val="28"/>
          <w:szCs w:val="28"/>
          <w:lang w:val="uk-UA"/>
        </w:rPr>
        <w:t>ЗАЯВКА</w:t>
      </w:r>
    </w:p>
    <w:p w:rsidR="008D24A4" w:rsidRDefault="008D24A4" w:rsidP="008D24A4">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на комплектування Навчально-методичного центру цивільного захисту та безпеки життєдіяльності Чернівецької області слухачами з числа керівного складу та фахівців, діяльність яких пов’язана з організацією і здійсненням заходів з питань цивільного захисту на 2026 навчальний рік </w:t>
      </w:r>
    </w:p>
    <w:p w:rsidR="008D24A4" w:rsidRDefault="008D24A4" w:rsidP="008D24A4">
      <w:pPr>
        <w:spacing w:after="0" w:line="240" w:lineRule="auto"/>
        <w:jc w:val="center"/>
        <w:rPr>
          <w:rFonts w:ascii="Times New Roman" w:hAnsi="Times New Roman"/>
          <w:sz w:val="28"/>
          <w:szCs w:val="28"/>
          <w:lang w:val="uk-UA"/>
        </w:rPr>
      </w:pPr>
      <w:r>
        <w:rPr>
          <w:rFonts w:ascii="Times New Roman" w:hAnsi="Times New Roman"/>
          <w:sz w:val="28"/>
          <w:szCs w:val="28"/>
          <w:lang w:val="uk-UA"/>
        </w:rPr>
        <w:t>____________________________________________________________________</w:t>
      </w:r>
    </w:p>
    <w:p w:rsidR="008D24A4" w:rsidRDefault="008D24A4" w:rsidP="008D24A4">
      <w:pPr>
        <w:spacing w:after="0" w:line="240" w:lineRule="auto"/>
        <w:jc w:val="center"/>
        <w:rPr>
          <w:rFonts w:ascii="Times New Roman" w:eastAsia="Times New Roman" w:hAnsi="Times New Roman"/>
          <w:sz w:val="16"/>
          <w:szCs w:val="16"/>
          <w:lang w:val="uk-UA" w:eastAsia="ru-RU"/>
        </w:rPr>
      </w:pPr>
      <w:r>
        <w:rPr>
          <w:rFonts w:ascii="Times New Roman" w:hAnsi="Times New Roman"/>
          <w:sz w:val="16"/>
          <w:szCs w:val="16"/>
          <w:lang w:val="uk-UA" w:eastAsia="ru-RU"/>
        </w:rPr>
        <w:t xml:space="preserve">                         назва </w:t>
      </w:r>
      <w:r>
        <w:rPr>
          <w:rFonts w:ascii="Times New Roman" w:eastAsia="Times New Roman" w:hAnsi="Times New Roman"/>
          <w:sz w:val="16"/>
          <w:szCs w:val="16"/>
          <w:lang w:val="uk-UA" w:eastAsia="ru-RU"/>
        </w:rPr>
        <w:t xml:space="preserve">підрозділу, установи, </w:t>
      </w:r>
      <w:proofErr w:type="spellStart"/>
      <w:r>
        <w:rPr>
          <w:rFonts w:ascii="Times New Roman" w:eastAsia="Times New Roman" w:hAnsi="Times New Roman"/>
          <w:sz w:val="16"/>
          <w:szCs w:val="16"/>
          <w:lang w:val="uk-UA" w:eastAsia="ru-RU"/>
        </w:rPr>
        <w:t>організвції</w:t>
      </w:r>
      <w:proofErr w:type="spellEnd"/>
    </w:p>
    <w:p w:rsidR="008D24A4" w:rsidRDefault="008D24A4" w:rsidP="008D24A4">
      <w:pPr>
        <w:spacing w:after="0" w:line="240" w:lineRule="auto"/>
        <w:jc w:val="center"/>
        <w:rPr>
          <w:rFonts w:ascii="Times New Roman" w:eastAsia="Times New Roman" w:hAnsi="Times New Roman"/>
          <w:sz w:val="16"/>
          <w:szCs w:val="16"/>
          <w:lang w:val="uk-UA" w:eastAsia="ru-RU"/>
        </w:rPr>
      </w:pPr>
    </w:p>
    <w:tbl>
      <w:tblPr>
        <w:tblW w:w="15165" w:type="dxa"/>
        <w:tblInd w:w="-34" w:type="dxa"/>
        <w:tblLayout w:type="fixed"/>
        <w:tblLook w:val="04A0" w:firstRow="1" w:lastRow="0" w:firstColumn="1" w:lastColumn="0" w:noHBand="0" w:noVBand="1"/>
      </w:tblPr>
      <w:tblGrid>
        <w:gridCol w:w="506"/>
        <w:gridCol w:w="6297"/>
        <w:gridCol w:w="2692"/>
        <w:gridCol w:w="1559"/>
        <w:gridCol w:w="1418"/>
        <w:gridCol w:w="1417"/>
        <w:gridCol w:w="1276"/>
      </w:tblGrid>
      <w:tr w:rsidR="008D24A4" w:rsidTr="001D482F">
        <w:trPr>
          <w:cantSplit/>
          <w:trHeight w:val="906"/>
          <w:tblHeader/>
        </w:trPr>
        <w:tc>
          <w:tcPr>
            <w:tcW w:w="50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68" w:right="-108"/>
              <w:jc w:val="center"/>
              <w:rPr>
                <w:rFonts w:ascii="Times New Roman" w:eastAsia="Times New Roman" w:hAnsi="Times New Roman"/>
                <w:sz w:val="24"/>
                <w:szCs w:val="24"/>
                <w:lang w:val="uk-UA" w:eastAsia="zh-CN"/>
              </w:rPr>
            </w:pPr>
            <w:r>
              <w:rPr>
                <w:rFonts w:ascii="Times New Roman" w:eastAsia="Times New Roman" w:hAnsi="Times New Roman"/>
                <w:b/>
                <w:sz w:val="24"/>
                <w:szCs w:val="24"/>
                <w:lang w:val="uk-UA" w:eastAsia="zh-CN"/>
              </w:rPr>
              <w:t>№ з/п</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keepNext/>
              <w:tabs>
                <w:tab w:val="num" w:pos="576"/>
              </w:tabs>
              <w:suppressAutoHyphens/>
              <w:spacing w:after="0" w:line="240" w:lineRule="auto"/>
              <w:ind w:left="576" w:hanging="576"/>
              <w:jc w:val="center"/>
              <w:outlineLvl w:val="1"/>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Категорії тих, хто навчається</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57" w:right="-57"/>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Періодичність проходження навчання</w:t>
            </w:r>
          </w:p>
        </w:tc>
        <w:tc>
          <w:tcPr>
            <w:tcW w:w="1559"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Всього</w:t>
            </w:r>
          </w:p>
          <w:p w:rsidR="008D24A4" w:rsidRDefault="008D24A4" w:rsidP="001D482F">
            <w:pPr>
              <w:suppressAutoHyphens/>
              <w:spacing w:after="0" w:line="240" w:lineRule="auto"/>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даної</w:t>
            </w:r>
          </w:p>
          <w:p w:rsidR="008D24A4" w:rsidRDefault="008D24A4" w:rsidP="001D482F">
            <w:pPr>
              <w:suppressAutoHyphens/>
              <w:spacing w:after="0" w:line="240" w:lineRule="auto"/>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категорії</w:t>
            </w:r>
          </w:p>
          <w:p w:rsidR="008D24A4" w:rsidRDefault="008D24A4" w:rsidP="001D482F">
            <w:pPr>
              <w:suppressAutoHyphens/>
              <w:spacing w:after="0" w:line="240" w:lineRule="auto"/>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осіб</w:t>
            </w:r>
          </w:p>
        </w:tc>
        <w:tc>
          <w:tcPr>
            <w:tcW w:w="141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08" w:right="-108"/>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Навчалося</w:t>
            </w:r>
          </w:p>
          <w:p w:rsidR="008D24A4" w:rsidRDefault="008D24A4" w:rsidP="001D482F">
            <w:pPr>
              <w:suppressAutoHyphens/>
              <w:spacing w:after="0" w:line="240" w:lineRule="auto"/>
              <w:ind w:left="-108" w:right="-108"/>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у</w:t>
            </w:r>
          </w:p>
          <w:p w:rsidR="008D24A4" w:rsidRDefault="008D24A4" w:rsidP="001D482F">
            <w:pPr>
              <w:suppressAutoHyphens/>
              <w:spacing w:after="0" w:line="240" w:lineRule="auto"/>
              <w:ind w:left="-108" w:right="-108"/>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2025 році</w:t>
            </w:r>
          </w:p>
        </w:tc>
        <w:tc>
          <w:tcPr>
            <w:tcW w:w="141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right="-108"/>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Підлягає навчанню</w:t>
            </w:r>
          </w:p>
          <w:p w:rsidR="008D24A4" w:rsidRDefault="008D24A4" w:rsidP="001D482F">
            <w:pPr>
              <w:suppressAutoHyphens/>
              <w:spacing w:after="0" w:line="240" w:lineRule="auto"/>
              <w:ind w:right="-108"/>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у 2026  році</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D24A4" w:rsidRDefault="008D24A4" w:rsidP="001D482F">
            <w:pPr>
              <w:suppressAutoHyphens/>
              <w:spacing w:after="0" w:line="240" w:lineRule="auto"/>
              <w:ind w:left="-90" w:right="-108"/>
              <w:jc w:val="center"/>
              <w:rPr>
                <w:rFonts w:ascii="Times New Roman" w:eastAsia="Times New Roman" w:hAnsi="Times New Roman"/>
                <w:sz w:val="24"/>
                <w:szCs w:val="20"/>
                <w:lang w:val="uk-UA" w:eastAsia="zh-CN"/>
              </w:rPr>
            </w:pPr>
            <w:r>
              <w:rPr>
                <w:rFonts w:ascii="Times New Roman" w:eastAsia="Times New Roman" w:hAnsi="Times New Roman"/>
                <w:b/>
                <w:sz w:val="24"/>
                <w:szCs w:val="24"/>
                <w:lang w:val="uk-UA" w:eastAsia="zh-CN"/>
              </w:rPr>
              <w:t>Примітки</w:t>
            </w:r>
          </w:p>
        </w:tc>
      </w:tr>
      <w:tr w:rsidR="008D24A4" w:rsidTr="001D482F">
        <w:trPr>
          <w:cantSplit/>
          <w:trHeight w:val="190"/>
          <w:tblHeader/>
        </w:trPr>
        <w:tc>
          <w:tcPr>
            <w:tcW w:w="50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106" w:right="-108"/>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1</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201"/>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2</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201"/>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3</w:t>
            </w:r>
          </w:p>
        </w:tc>
        <w:tc>
          <w:tcPr>
            <w:tcW w:w="1559"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201"/>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4</w:t>
            </w:r>
          </w:p>
        </w:tc>
        <w:tc>
          <w:tcPr>
            <w:tcW w:w="141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201"/>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5</w:t>
            </w:r>
          </w:p>
        </w:tc>
        <w:tc>
          <w:tcPr>
            <w:tcW w:w="141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201"/>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D24A4" w:rsidRDefault="008D24A4" w:rsidP="001D482F">
            <w:pPr>
              <w:suppressAutoHyphens/>
              <w:snapToGrid w:val="0"/>
              <w:spacing w:after="0" w:line="240" w:lineRule="auto"/>
              <w:ind w:left="201"/>
              <w:jc w:val="center"/>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7</w:t>
            </w:r>
          </w:p>
        </w:tc>
      </w:tr>
      <w:tr w:rsidR="008D24A4" w:rsidTr="001D482F">
        <w:trPr>
          <w:cantSplit/>
          <w:trHeight w:val="397"/>
        </w:trPr>
        <w:tc>
          <w:tcPr>
            <w:tcW w:w="50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1</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b/>
                <w:smallCaps/>
                <w:sz w:val="24"/>
                <w:szCs w:val="24"/>
                <w:lang w:val="uk-UA" w:eastAsia="zh-CN"/>
              </w:rPr>
            </w:pPr>
            <w:r>
              <w:rPr>
                <w:rFonts w:ascii="Times New Roman" w:eastAsia="Times New Roman" w:hAnsi="Times New Roman"/>
                <w:color w:val="000000"/>
                <w:sz w:val="24"/>
                <w:szCs w:val="26"/>
                <w:lang w:val="uk-UA" w:eastAsia="uk-UA" w:bidi="uk-UA"/>
              </w:rPr>
              <w:t>Керівник обласної державної адміністрації та його заступники</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tabs>
                <w:tab w:val="left" w:pos="3544"/>
              </w:tabs>
              <w:suppressAutoHyphens/>
              <w:spacing w:after="0" w:line="240" w:lineRule="auto"/>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У перший рік призначення на посаду і в подальшому один раз на 5 років</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397"/>
        </w:trPr>
        <w:tc>
          <w:tcPr>
            <w:tcW w:w="50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2</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Керівник обласної ради та його заступники, які здійснюють свої повноваження на постійній основі</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tabs>
                <w:tab w:val="left" w:pos="3544"/>
              </w:tabs>
              <w:suppressAutoHyphens/>
              <w:spacing w:after="0" w:line="240" w:lineRule="auto"/>
              <w:ind w:left="-189" w:right="-151"/>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397"/>
        </w:trPr>
        <w:tc>
          <w:tcPr>
            <w:tcW w:w="50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3</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Керівники територіальних органів центральних органів виконавчої влади та їх заступники</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tabs>
                <w:tab w:val="left" w:pos="3544"/>
              </w:tabs>
              <w:suppressAutoHyphens/>
              <w:spacing w:after="0" w:line="240" w:lineRule="auto"/>
              <w:ind w:left="-189" w:right="-151"/>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397"/>
        </w:trPr>
        <w:tc>
          <w:tcPr>
            <w:tcW w:w="50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4</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Керівники територіальних органів центральних органів виконавчої влади зі спеціальним статусом та їх заступники</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tabs>
                <w:tab w:val="left" w:pos="3544"/>
              </w:tabs>
              <w:suppressAutoHyphens/>
              <w:spacing w:after="0" w:line="240" w:lineRule="auto"/>
              <w:ind w:left="-189" w:right="-151"/>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397"/>
        </w:trPr>
        <w:tc>
          <w:tcPr>
            <w:tcW w:w="50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5</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Керівники територіальних органів інших органів державної влади та їх заступники</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tabs>
                <w:tab w:val="left" w:pos="3544"/>
              </w:tabs>
              <w:suppressAutoHyphens/>
              <w:spacing w:after="0" w:line="240" w:lineRule="auto"/>
              <w:ind w:left="-189" w:right="-151"/>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397"/>
        </w:trPr>
        <w:tc>
          <w:tcPr>
            <w:tcW w:w="50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6</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Голови районних рад та їх заступники, які здійснюють свої повноваження на постійній основі</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tabs>
                <w:tab w:val="left" w:pos="3544"/>
              </w:tabs>
              <w:suppressAutoHyphens/>
              <w:spacing w:after="0" w:line="240" w:lineRule="auto"/>
              <w:ind w:left="-189" w:right="-151"/>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426"/>
        </w:trPr>
        <w:tc>
          <w:tcPr>
            <w:tcW w:w="50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7</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b/>
                <w:smallCaps/>
                <w:sz w:val="24"/>
                <w:szCs w:val="24"/>
                <w:lang w:val="uk-UA" w:eastAsia="zh-CN"/>
              </w:rPr>
            </w:pPr>
            <w:r>
              <w:rPr>
                <w:rFonts w:ascii="Times New Roman" w:eastAsia="Times New Roman" w:hAnsi="Times New Roman"/>
                <w:color w:val="000000"/>
                <w:sz w:val="24"/>
                <w:szCs w:val="26"/>
                <w:lang w:val="uk-UA" w:eastAsia="uk-UA" w:bidi="uk-UA"/>
              </w:rPr>
              <w:t>Керівники райдержадміністрацій та їх заступники</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tabs>
                <w:tab w:val="left" w:pos="3544"/>
              </w:tabs>
              <w:suppressAutoHyphens/>
              <w:spacing w:after="0" w:line="240" w:lineRule="auto"/>
              <w:ind w:left="-189" w:right="-151"/>
              <w:jc w:val="center"/>
              <w:rPr>
                <w:rFonts w:ascii="Times New Roman" w:eastAsia="Times New Roman" w:hAnsi="Times New Roman"/>
                <w:b/>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433"/>
        </w:trPr>
        <w:tc>
          <w:tcPr>
            <w:tcW w:w="50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lastRenderedPageBreak/>
              <w:t>8</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Міські, селищні, сільські голови та їх заступники</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tabs>
                <w:tab w:val="left" w:pos="3544"/>
              </w:tabs>
              <w:suppressAutoHyphens/>
              <w:spacing w:after="0" w:line="240" w:lineRule="auto"/>
              <w:ind w:left="-189" w:right="-151"/>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978"/>
        </w:trPr>
        <w:tc>
          <w:tcPr>
            <w:tcW w:w="50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9</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 xml:space="preserve">Старости (посадові особи місцевого самоврядування в межах відповідного </w:t>
            </w:r>
            <w:proofErr w:type="spellStart"/>
            <w:r>
              <w:rPr>
                <w:rFonts w:ascii="Times New Roman" w:eastAsia="Times New Roman" w:hAnsi="Times New Roman"/>
                <w:color w:val="000000"/>
                <w:sz w:val="24"/>
                <w:szCs w:val="26"/>
                <w:lang w:val="uk-UA" w:eastAsia="uk-UA" w:bidi="uk-UA"/>
              </w:rPr>
              <w:t>старостинського</w:t>
            </w:r>
            <w:proofErr w:type="spellEnd"/>
            <w:r>
              <w:rPr>
                <w:rFonts w:ascii="Times New Roman" w:eastAsia="Times New Roman" w:hAnsi="Times New Roman"/>
                <w:color w:val="000000"/>
                <w:sz w:val="24"/>
                <w:szCs w:val="26"/>
                <w:lang w:val="uk-UA" w:eastAsia="uk-UA" w:bidi="uk-UA"/>
              </w:rPr>
              <w:t xml:space="preserve"> округу) та особи, що виконують обов’язки </w:t>
            </w:r>
            <w:proofErr w:type="spellStart"/>
            <w:r>
              <w:rPr>
                <w:rFonts w:ascii="Times New Roman" w:eastAsia="Times New Roman" w:hAnsi="Times New Roman"/>
                <w:color w:val="000000"/>
                <w:sz w:val="24"/>
                <w:szCs w:val="26"/>
                <w:lang w:val="uk-UA" w:eastAsia="uk-UA" w:bidi="uk-UA"/>
              </w:rPr>
              <w:t>старост</w:t>
            </w:r>
            <w:proofErr w:type="spellEnd"/>
            <w:r>
              <w:rPr>
                <w:rFonts w:ascii="Times New Roman" w:eastAsia="Times New Roman" w:hAnsi="Times New Roman"/>
                <w:color w:val="000000"/>
                <w:sz w:val="24"/>
                <w:szCs w:val="26"/>
                <w:lang w:val="uk-UA" w:eastAsia="uk-UA" w:bidi="uk-UA"/>
              </w:rPr>
              <w:t xml:space="preserve"> у встановленому порядку</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tabs>
                <w:tab w:val="left" w:pos="3544"/>
              </w:tabs>
              <w:suppressAutoHyphens/>
              <w:spacing w:after="0" w:line="240" w:lineRule="auto"/>
              <w:ind w:left="-189" w:right="-151"/>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2111"/>
        </w:trPr>
        <w:tc>
          <w:tcPr>
            <w:tcW w:w="507" w:type="dxa"/>
            <w:tcBorders>
              <w:top w:val="single" w:sz="4" w:space="0" w:color="000000"/>
              <w:left w:val="single" w:sz="4" w:space="0" w:color="000000"/>
              <w:bottom w:val="nil"/>
              <w:right w:val="nil"/>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10</w:t>
            </w:r>
          </w:p>
        </w:tc>
        <w:tc>
          <w:tcPr>
            <w:tcW w:w="6298" w:type="dxa"/>
            <w:tcBorders>
              <w:top w:val="single" w:sz="4" w:space="0" w:color="000000"/>
              <w:left w:val="single" w:sz="4" w:space="0" w:color="000000"/>
              <w:bottom w:val="nil"/>
              <w:right w:val="nil"/>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Керівники структурних підрозділів (департаментів, управлінь, відділів, секторів) обласної, районних державних адміністрацій, територіальних органів центральних та інших органів державної влади, виконавчих органів обласних, міських, селищних та сільських рад (крім осіб, які очолюють територіальні спеціалізовані служби і формування)</w:t>
            </w:r>
          </w:p>
        </w:tc>
        <w:tc>
          <w:tcPr>
            <w:tcW w:w="2693" w:type="dxa"/>
            <w:tcBorders>
              <w:top w:val="single" w:sz="4" w:space="0" w:color="000000"/>
              <w:left w:val="single" w:sz="4" w:space="0" w:color="000000"/>
              <w:bottom w:val="nil"/>
              <w:right w:val="nil"/>
            </w:tcBorders>
            <w:vAlign w:val="center"/>
            <w:hideMark/>
          </w:tcPr>
          <w:p w:rsidR="008D24A4" w:rsidRDefault="008D24A4" w:rsidP="001D482F">
            <w:pPr>
              <w:tabs>
                <w:tab w:val="left" w:pos="3544"/>
              </w:tabs>
              <w:suppressAutoHyphens/>
              <w:spacing w:after="0" w:line="240" w:lineRule="auto"/>
              <w:ind w:left="-189" w:right="-151"/>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nil"/>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nil"/>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nil"/>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nil"/>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999"/>
        </w:trPr>
        <w:tc>
          <w:tcPr>
            <w:tcW w:w="50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11</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b/>
                <w:smallCaps/>
                <w:sz w:val="24"/>
                <w:szCs w:val="24"/>
                <w:lang w:val="uk-UA" w:eastAsia="zh-CN"/>
              </w:rPr>
            </w:pPr>
            <w:r>
              <w:rPr>
                <w:rFonts w:ascii="Times New Roman" w:eastAsia="Times New Roman" w:hAnsi="Times New Roman"/>
                <w:color w:val="000000"/>
                <w:sz w:val="24"/>
                <w:szCs w:val="26"/>
                <w:lang w:val="uk-UA" w:eastAsia="uk-UA" w:bidi="uk-UA"/>
              </w:rPr>
              <w:t>Особи, які виконують обов’язки секретарів комісій з питань техногенно-екологічної безпеки та надзвичайних ситуацій обласної та районних</w:t>
            </w:r>
            <w:r>
              <w:rPr>
                <w:rFonts w:ascii="Times New Roman" w:eastAsia="Times New Roman" w:hAnsi="Times New Roman"/>
                <w:szCs w:val="20"/>
                <w:lang w:val="uk-UA" w:eastAsia="zh-CN"/>
              </w:rPr>
              <w:t xml:space="preserve"> </w:t>
            </w:r>
            <w:r>
              <w:rPr>
                <w:rFonts w:ascii="Times New Roman" w:eastAsia="Times New Roman" w:hAnsi="Times New Roman"/>
                <w:color w:val="000000"/>
                <w:sz w:val="24"/>
                <w:szCs w:val="26"/>
                <w:lang w:val="uk-UA" w:eastAsia="uk-UA" w:bidi="uk-UA"/>
              </w:rPr>
              <w:t>державних адміністрацій, виконавчих органів міських, селищних та сільських рад</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732"/>
        </w:trPr>
        <w:tc>
          <w:tcPr>
            <w:tcW w:w="50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42" w:right="-108"/>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12</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b/>
                <w:smallCaps/>
                <w:sz w:val="24"/>
                <w:szCs w:val="24"/>
                <w:lang w:val="uk-UA" w:eastAsia="zh-CN"/>
              </w:rPr>
            </w:pPr>
            <w:r>
              <w:rPr>
                <w:rFonts w:ascii="Times New Roman" w:eastAsia="Times New Roman" w:hAnsi="Times New Roman"/>
                <w:color w:val="000000"/>
                <w:sz w:val="24"/>
                <w:szCs w:val="26"/>
                <w:lang w:val="uk-UA" w:eastAsia="uk-UA" w:bidi="uk-UA"/>
              </w:rPr>
              <w:t>Особи, які виконують обов’язки секретарів комісій з питань евакуації обласної та районних державних адміністрацій, виконавчих органів міських, селищних та сільських рад</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tabs>
                <w:tab w:val="left" w:pos="3544"/>
              </w:tabs>
              <w:suppressAutoHyphens/>
              <w:spacing w:after="0" w:line="240" w:lineRule="auto"/>
              <w:ind w:left="-189" w:right="-151"/>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135"/>
        </w:trPr>
        <w:tc>
          <w:tcPr>
            <w:tcW w:w="507" w:type="dxa"/>
            <w:vMerge w:val="restart"/>
            <w:tcBorders>
              <w:top w:val="single" w:sz="4" w:space="0" w:color="000000"/>
              <w:left w:val="single" w:sz="4" w:space="0" w:color="000000"/>
              <w:bottom w:val="nil"/>
              <w:right w:val="nil"/>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b/>
                <w:smallCaps/>
                <w:sz w:val="24"/>
                <w:szCs w:val="24"/>
                <w:lang w:val="uk-UA" w:eastAsia="zh-CN"/>
              </w:rPr>
            </w:pPr>
            <w:r>
              <w:rPr>
                <w:rFonts w:ascii="Times New Roman" w:eastAsia="Times New Roman" w:hAnsi="Times New Roman"/>
                <w:smallCaps/>
                <w:sz w:val="24"/>
                <w:szCs w:val="24"/>
                <w:lang w:val="uk-UA" w:eastAsia="zh-CN"/>
              </w:rPr>
              <w:t>13</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smallCaps/>
                <w:sz w:val="24"/>
                <w:szCs w:val="24"/>
                <w:lang w:val="uk-UA" w:eastAsia="zh-CN"/>
              </w:rPr>
            </w:pPr>
            <w:r>
              <w:rPr>
                <w:rFonts w:ascii="Times New Roman" w:eastAsia="Times New Roman" w:hAnsi="Times New Roman"/>
                <w:sz w:val="24"/>
                <w:szCs w:val="26"/>
                <w:lang w:val="uk-UA" w:eastAsia="uk-UA" w:bidi="uk-UA"/>
              </w:rPr>
              <w:t>Особи, які очолюють спеціалізовані служби цивільного захисту, утворені обласною та районними державними адміністраціями, Чернівецькою міською радою та їх заступники</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tabs>
                <w:tab w:val="left" w:pos="3544"/>
              </w:tabs>
              <w:suppressAutoHyphens/>
              <w:spacing w:after="0" w:line="240" w:lineRule="auto"/>
              <w:ind w:left="-105"/>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У перший рік призначення на посаду і в подальшому один раз на 3 роки</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350"/>
        </w:trPr>
        <w:tc>
          <w:tcPr>
            <w:tcW w:w="6805" w:type="dxa"/>
            <w:vMerge/>
            <w:tcBorders>
              <w:top w:val="single" w:sz="4" w:space="0" w:color="000000"/>
              <w:left w:val="single" w:sz="4" w:space="0" w:color="000000"/>
              <w:bottom w:val="nil"/>
              <w:right w:val="nil"/>
            </w:tcBorders>
            <w:vAlign w:val="center"/>
            <w:hideMark/>
          </w:tcPr>
          <w:p w:rsidR="008D24A4" w:rsidRDefault="008D24A4" w:rsidP="001D482F">
            <w:pPr>
              <w:spacing w:after="0"/>
              <w:rPr>
                <w:rFonts w:ascii="Times New Roman" w:eastAsia="Times New Roman" w:hAnsi="Times New Roman"/>
                <w:b/>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04" w:lineRule="auto"/>
              <w:rPr>
                <w:rFonts w:ascii="Times New Roman" w:eastAsia="Times New Roman" w:hAnsi="Times New Roman"/>
                <w:b/>
                <w:smallCaps/>
                <w:sz w:val="24"/>
                <w:szCs w:val="19"/>
                <w:lang w:val="uk-UA" w:eastAsia="zh-CN"/>
              </w:rPr>
            </w:pPr>
            <w:r>
              <w:rPr>
                <w:rFonts w:ascii="Times New Roman" w:eastAsia="Times New Roman" w:hAnsi="Times New Roman"/>
                <w:sz w:val="24"/>
                <w:szCs w:val="26"/>
                <w:lang w:val="uk-UA" w:eastAsia="zh-CN"/>
              </w:rPr>
              <w:t>- захисту сільськогосподарських тварин і рослин</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tabs>
                <w:tab w:val="left" w:pos="3544"/>
              </w:tabs>
              <w:suppressAutoHyphens/>
              <w:spacing w:after="0" w:line="240" w:lineRule="auto"/>
              <w:ind w:left="-189" w:right="-151"/>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single" w:sz="4" w:space="0" w:color="000000"/>
              <w:left w:val="single" w:sz="4" w:space="0" w:color="000000"/>
              <w:bottom w:val="nil"/>
              <w:right w:val="nil"/>
            </w:tcBorders>
            <w:vAlign w:val="center"/>
            <w:hideMark/>
          </w:tcPr>
          <w:p w:rsidR="008D24A4" w:rsidRDefault="008D24A4" w:rsidP="001D482F">
            <w:pPr>
              <w:spacing w:after="0"/>
              <w:rPr>
                <w:rFonts w:ascii="Times New Roman" w:eastAsia="Times New Roman" w:hAnsi="Times New Roman"/>
                <w:b/>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suppressAutoHyphens/>
              <w:spacing w:after="0" w:line="204" w:lineRule="auto"/>
              <w:rPr>
                <w:rFonts w:ascii="Times New Roman" w:eastAsia="Times New Roman" w:hAnsi="Times New Roman"/>
                <w:b/>
                <w:smallCaps/>
                <w:sz w:val="24"/>
                <w:szCs w:val="19"/>
                <w:lang w:val="uk-UA" w:eastAsia="zh-CN"/>
              </w:rPr>
            </w:pPr>
            <w:r>
              <w:rPr>
                <w:rFonts w:ascii="Times New Roman" w:eastAsia="Times New Roman" w:hAnsi="Times New Roman"/>
                <w:sz w:val="24"/>
                <w:szCs w:val="26"/>
                <w:lang w:val="uk-UA" w:eastAsia="zh-CN"/>
              </w:rPr>
              <w:t>- транспортного забезпечення</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single" w:sz="4" w:space="0" w:color="000000"/>
              <w:left w:val="single" w:sz="4" w:space="0" w:color="000000"/>
              <w:bottom w:val="nil"/>
              <w:right w:val="nil"/>
            </w:tcBorders>
            <w:vAlign w:val="center"/>
            <w:hideMark/>
          </w:tcPr>
          <w:p w:rsidR="008D24A4" w:rsidRDefault="008D24A4" w:rsidP="001D482F">
            <w:pPr>
              <w:spacing w:after="0"/>
              <w:rPr>
                <w:rFonts w:ascii="Times New Roman" w:eastAsia="Times New Roman" w:hAnsi="Times New Roman"/>
                <w:b/>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suppressAutoHyphens/>
              <w:spacing w:after="0" w:line="204" w:lineRule="auto"/>
              <w:rPr>
                <w:rFonts w:ascii="Times New Roman" w:eastAsia="Times New Roman" w:hAnsi="Times New Roman"/>
                <w:b/>
                <w:smallCaps/>
                <w:sz w:val="24"/>
                <w:szCs w:val="19"/>
                <w:lang w:val="uk-UA" w:eastAsia="zh-CN"/>
              </w:rPr>
            </w:pPr>
            <w:r>
              <w:rPr>
                <w:rFonts w:ascii="Times New Roman" w:eastAsia="Times New Roman" w:hAnsi="Times New Roman"/>
                <w:sz w:val="24"/>
                <w:szCs w:val="26"/>
                <w:lang w:val="uk-UA" w:eastAsia="zh-CN"/>
              </w:rPr>
              <w:t>- інженерного забезпечення</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single" w:sz="4" w:space="0" w:color="000000"/>
              <w:left w:val="single" w:sz="4" w:space="0" w:color="000000"/>
              <w:bottom w:val="nil"/>
              <w:right w:val="nil"/>
            </w:tcBorders>
            <w:vAlign w:val="center"/>
            <w:hideMark/>
          </w:tcPr>
          <w:p w:rsidR="008D24A4" w:rsidRDefault="008D24A4" w:rsidP="001D482F">
            <w:pPr>
              <w:spacing w:after="0"/>
              <w:rPr>
                <w:rFonts w:ascii="Times New Roman" w:eastAsia="Times New Roman" w:hAnsi="Times New Roman"/>
                <w:b/>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04" w:lineRule="auto"/>
              <w:rPr>
                <w:rFonts w:ascii="Times New Roman" w:eastAsia="Times New Roman" w:hAnsi="Times New Roman"/>
                <w:b/>
                <w:smallCaps/>
                <w:sz w:val="24"/>
                <w:szCs w:val="19"/>
                <w:lang w:val="uk-UA" w:eastAsia="zh-CN"/>
              </w:rPr>
            </w:pPr>
            <w:r>
              <w:rPr>
                <w:rFonts w:ascii="Times New Roman" w:eastAsia="Times New Roman" w:hAnsi="Times New Roman"/>
                <w:sz w:val="24"/>
                <w:szCs w:val="26"/>
                <w:lang w:val="uk-UA" w:eastAsia="zh-CN"/>
              </w:rPr>
              <w:t>- енергетики та комунально-технічного забезпечення</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single" w:sz="4" w:space="0" w:color="000000"/>
              <w:left w:val="single" w:sz="4" w:space="0" w:color="000000"/>
              <w:bottom w:val="nil"/>
              <w:right w:val="nil"/>
            </w:tcBorders>
            <w:vAlign w:val="center"/>
            <w:hideMark/>
          </w:tcPr>
          <w:p w:rsidR="008D24A4" w:rsidRDefault="008D24A4" w:rsidP="001D482F">
            <w:pPr>
              <w:spacing w:after="0"/>
              <w:rPr>
                <w:rFonts w:ascii="Times New Roman" w:eastAsia="Times New Roman" w:hAnsi="Times New Roman"/>
                <w:b/>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suppressAutoHyphens/>
              <w:spacing w:after="0" w:line="204" w:lineRule="auto"/>
              <w:rPr>
                <w:rFonts w:ascii="Times New Roman" w:eastAsia="Times New Roman" w:hAnsi="Times New Roman"/>
                <w:b/>
                <w:smallCaps/>
                <w:sz w:val="24"/>
                <w:szCs w:val="19"/>
                <w:lang w:val="uk-UA" w:eastAsia="zh-CN"/>
              </w:rPr>
            </w:pPr>
            <w:r>
              <w:rPr>
                <w:rFonts w:ascii="Times New Roman" w:eastAsia="Times New Roman" w:hAnsi="Times New Roman"/>
                <w:sz w:val="24"/>
                <w:szCs w:val="26"/>
                <w:lang w:val="uk-UA" w:eastAsia="zh-CN"/>
              </w:rPr>
              <w:t>- матеріального забезпечення</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single" w:sz="4" w:space="0" w:color="000000"/>
              <w:left w:val="single" w:sz="4" w:space="0" w:color="000000"/>
              <w:bottom w:val="nil"/>
              <w:right w:val="nil"/>
            </w:tcBorders>
            <w:vAlign w:val="center"/>
            <w:hideMark/>
          </w:tcPr>
          <w:p w:rsidR="008D24A4" w:rsidRDefault="008D24A4" w:rsidP="001D482F">
            <w:pPr>
              <w:spacing w:after="0"/>
              <w:rPr>
                <w:rFonts w:ascii="Times New Roman" w:eastAsia="Times New Roman" w:hAnsi="Times New Roman"/>
                <w:b/>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suppressAutoHyphens/>
              <w:spacing w:after="0" w:line="204" w:lineRule="auto"/>
              <w:rPr>
                <w:rFonts w:ascii="Times New Roman" w:eastAsia="Times New Roman" w:hAnsi="Times New Roman"/>
                <w:b/>
                <w:smallCaps/>
                <w:sz w:val="24"/>
                <w:szCs w:val="19"/>
                <w:lang w:val="uk-UA" w:eastAsia="zh-CN"/>
              </w:rPr>
            </w:pPr>
            <w:r>
              <w:rPr>
                <w:rFonts w:ascii="Times New Roman" w:eastAsia="Times New Roman" w:hAnsi="Times New Roman"/>
                <w:sz w:val="24"/>
                <w:szCs w:val="26"/>
                <w:lang w:val="uk-UA" w:eastAsia="zh-CN"/>
              </w:rPr>
              <w:t>- медична</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single" w:sz="4" w:space="0" w:color="000000"/>
              <w:left w:val="single" w:sz="4" w:space="0" w:color="000000"/>
              <w:bottom w:val="nil"/>
              <w:right w:val="nil"/>
            </w:tcBorders>
            <w:vAlign w:val="center"/>
            <w:hideMark/>
          </w:tcPr>
          <w:p w:rsidR="008D24A4" w:rsidRDefault="008D24A4" w:rsidP="001D482F">
            <w:pPr>
              <w:spacing w:after="0"/>
              <w:rPr>
                <w:rFonts w:ascii="Times New Roman" w:eastAsia="Times New Roman" w:hAnsi="Times New Roman"/>
                <w:b/>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suppressAutoHyphens/>
              <w:spacing w:after="0" w:line="204" w:lineRule="auto"/>
              <w:rPr>
                <w:rFonts w:ascii="Times New Roman" w:eastAsia="Times New Roman" w:hAnsi="Times New Roman"/>
                <w:b/>
                <w:smallCaps/>
                <w:sz w:val="24"/>
                <w:szCs w:val="19"/>
                <w:lang w:val="uk-UA" w:eastAsia="zh-CN"/>
              </w:rPr>
            </w:pPr>
            <w:r>
              <w:rPr>
                <w:rFonts w:ascii="Times New Roman" w:eastAsia="Times New Roman" w:hAnsi="Times New Roman"/>
                <w:sz w:val="24"/>
                <w:szCs w:val="26"/>
                <w:lang w:val="uk-UA" w:eastAsia="zh-CN"/>
              </w:rPr>
              <w:t>- зв’язку і оповіщення</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single" w:sz="4" w:space="0" w:color="000000"/>
              <w:left w:val="single" w:sz="4" w:space="0" w:color="000000"/>
              <w:bottom w:val="nil"/>
              <w:right w:val="nil"/>
            </w:tcBorders>
            <w:vAlign w:val="center"/>
            <w:hideMark/>
          </w:tcPr>
          <w:p w:rsidR="008D24A4" w:rsidRDefault="008D24A4" w:rsidP="001D482F">
            <w:pPr>
              <w:spacing w:after="0"/>
              <w:rPr>
                <w:rFonts w:ascii="Times New Roman" w:eastAsia="Times New Roman" w:hAnsi="Times New Roman"/>
                <w:b/>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suppressAutoHyphens/>
              <w:spacing w:after="0" w:line="204" w:lineRule="auto"/>
              <w:rPr>
                <w:rFonts w:ascii="Times New Roman" w:eastAsia="Times New Roman" w:hAnsi="Times New Roman"/>
                <w:b/>
                <w:smallCaps/>
                <w:sz w:val="24"/>
                <w:szCs w:val="19"/>
                <w:lang w:val="uk-UA" w:eastAsia="zh-CN"/>
              </w:rPr>
            </w:pPr>
            <w:r>
              <w:rPr>
                <w:rFonts w:ascii="Times New Roman" w:eastAsia="Times New Roman" w:hAnsi="Times New Roman"/>
                <w:sz w:val="24"/>
                <w:szCs w:val="26"/>
                <w:lang w:val="uk-UA" w:eastAsia="zh-CN"/>
              </w:rPr>
              <w:t>- охорони публічного (громадського) порядку</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single" w:sz="4" w:space="0" w:color="000000"/>
              <w:left w:val="single" w:sz="4" w:space="0" w:color="000000"/>
              <w:bottom w:val="nil"/>
              <w:right w:val="nil"/>
            </w:tcBorders>
            <w:vAlign w:val="center"/>
            <w:hideMark/>
          </w:tcPr>
          <w:p w:rsidR="008D24A4" w:rsidRDefault="008D24A4" w:rsidP="001D482F">
            <w:pPr>
              <w:spacing w:after="0"/>
              <w:rPr>
                <w:rFonts w:ascii="Times New Roman" w:eastAsia="Times New Roman" w:hAnsi="Times New Roman"/>
                <w:b/>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suppressAutoHyphens/>
              <w:spacing w:after="0" w:line="204" w:lineRule="auto"/>
              <w:rPr>
                <w:rFonts w:ascii="Times New Roman" w:eastAsia="Times New Roman" w:hAnsi="Times New Roman"/>
                <w:b/>
                <w:smallCaps/>
                <w:sz w:val="24"/>
                <w:szCs w:val="19"/>
                <w:lang w:val="uk-UA" w:eastAsia="zh-CN"/>
              </w:rPr>
            </w:pPr>
            <w:r>
              <w:rPr>
                <w:rFonts w:ascii="Times New Roman" w:eastAsia="Times New Roman" w:hAnsi="Times New Roman"/>
                <w:sz w:val="24"/>
                <w:szCs w:val="26"/>
                <w:lang w:val="uk-UA" w:eastAsia="zh-CN"/>
              </w:rPr>
              <w:t xml:space="preserve">- </w:t>
            </w:r>
            <w:proofErr w:type="spellStart"/>
            <w:r>
              <w:rPr>
                <w:rFonts w:ascii="Times New Roman" w:eastAsia="Times New Roman" w:hAnsi="Times New Roman"/>
                <w:sz w:val="24"/>
                <w:szCs w:val="26"/>
                <w:lang w:val="uk-UA" w:eastAsia="zh-CN"/>
              </w:rPr>
              <w:t>пожежно</w:t>
            </w:r>
            <w:proofErr w:type="spellEnd"/>
            <w:r>
              <w:rPr>
                <w:rFonts w:ascii="Times New Roman" w:eastAsia="Times New Roman" w:hAnsi="Times New Roman"/>
                <w:sz w:val="24"/>
                <w:szCs w:val="26"/>
                <w:lang w:val="uk-UA" w:eastAsia="zh-CN"/>
              </w:rPr>
              <w:t>-рятувальна</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single" w:sz="4" w:space="0" w:color="000000"/>
              <w:left w:val="single" w:sz="4" w:space="0" w:color="000000"/>
              <w:bottom w:val="nil"/>
              <w:right w:val="nil"/>
            </w:tcBorders>
            <w:vAlign w:val="center"/>
            <w:hideMark/>
          </w:tcPr>
          <w:p w:rsidR="008D24A4" w:rsidRDefault="008D24A4" w:rsidP="001D482F">
            <w:pPr>
              <w:spacing w:after="0"/>
              <w:rPr>
                <w:rFonts w:ascii="Times New Roman" w:eastAsia="Times New Roman" w:hAnsi="Times New Roman"/>
                <w:b/>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suppressAutoHyphens/>
              <w:spacing w:after="0" w:line="204" w:lineRule="auto"/>
              <w:rPr>
                <w:rFonts w:ascii="Times New Roman" w:eastAsia="Times New Roman" w:hAnsi="Times New Roman"/>
                <w:smallCaps/>
                <w:sz w:val="24"/>
                <w:szCs w:val="19"/>
                <w:lang w:val="uk-UA" w:eastAsia="zh-CN"/>
              </w:rPr>
            </w:pPr>
            <w:r>
              <w:rPr>
                <w:rFonts w:ascii="Times New Roman" w:eastAsia="Times New Roman" w:hAnsi="Times New Roman"/>
                <w:smallCaps/>
                <w:sz w:val="24"/>
                <w:szCs w:val="19"/>
                <w:lang w:val="uk-UA" w:eastAsia="zh-CN"/>
              </w:rPr>
              <w:t xml:space="preserve">- </w:t>
            </w:r>
            <w:r>
              <w:rPr>
                <w:rFonts w:ascii="Times New Roman" w:eastAsia="Times New Roman" w:hAnsi="Times New Roman"/>
                <w:sz w:val="24"/>
                <w:szCs w:val="26"/>
                <w:lang w:val="uk-UA" w:eastAsia="zh-CN"/>
              </w:rPr>
              <w:t>санітарного та епідеміологічного благополуччя населення</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507" w:type="dxa"/>
            <w:tcBorders>
              <w:top w:val="single" w:sz="4" w:space="0" w:color="auto"/>
              <w:left w:val="single" w:sz="4" w:space="0" w:color="auto"/>
              <w:bottom w:val="single" w:sz="4" w:space="0" w:color="auto"/>
              <w:right w:val="single" w:sz="4" w:space="0" w:color="auto"/>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14</w:t>
            </w:r>
          </w:p>
        </w:tc>
        <w:tc>
          <w:tcPr>
            <w:tcW w:w="6298" w:type="dxa"/>
            <w:tcBorders>
              <w:top w:val="single" w:sz="4" w:space="0" w:color="auto"/>
              <w:left w:val="single" w:sz="4" w:space="0" w:color="auto"/>
              <w:bottom w:val="single" w:sz="4" w:space="0" w:color="auto"/>
              <w:right w:val="single" w:sz="4" w:space="0" w:color="auto"/>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Особи, які очолюють територіальні формування цивільного захисту та їх структурні підрозділи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8D24A4" w:rsidRDefault="008D24A4" w:rsidP="001D482F">
            <w:pPr>
              <w:suppressAutoHyphens/>
              <w:spacing w:after="0" w:line="240" w:lineRule="auto"/>
              <w:ind w:right="177"/>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auto"/>
              <w:left w:val="single" w:sz="4" w:space="0" w:color="auto"/>
              <w:bottom w:val="single" w:sz="4" w:space="0" w:color="auto"/>
              <w:right w:val="single" w:sz="4" w:space="0" w:color="auto"/>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507" w:type="dxa"/>
            <w:tcBorders>
              <w:top w:val="single" w:sz="4" w:space="0" w:color="auto"/>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15</w:t>
            </w:r>
          </w:p>
        </w:tc>
        <w:tc>
          <w:tcPr>
            <w:tcW w:w="6298" w:type="dxa"/>
            <w:tcBorders>
              <w:top w:val="single" w:sz="4" w:space="0" w:color="auto"/>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 xml:space="preserve">Особи, які очолюють спеціалізовані служби цивільного захисту, утворені суб’єктами господарювання незалежно від форми власності </w:t>
            </w:r>
            <w:r>
              <w:rPr>
                <w:rFonts w:ascii="Times New Roman" w:eastAsia="Times New Roman" w:hAnsi="Times New Roman"/>
                <w:b/>
                <w:sz w:val="24"/>
                <w:szCs w:val="24"/>
                <w:lang w:val="uk-UA" w:eastAsia="zh-CN"/>
              </w:rPr>
              <w:t>(за</w:t>
            </w:r>
            <w:r>
              <w:rPr>
                <w:rFonts w:ascii="Times New Roman" w:eastAsia="Times New Roman" w:hAnsi="Times New Roman"/>
                <w:sz w:val="24"/>
                <w:szCs w:val="24"/>
                <w:lang w:val="uk-UA" w:eastAsia="zh-CN"/>
              </w:rPr>
              <w:t xml:space="preserve"> </w:t>
            </w:r>
            <w:r>
              <w:rPr>
                <w:rFonts w:ascii="Times New Roman" w:eastAsia="Times New Roman" w:hAnsi="Times New Roman"/>
                <w:b/>
                <w:sz w:val="24"/>
                <w:szCs w:val="24"/>
                <w:lang w:val="uk-UA" w:eastAsia="zh-CN"/>
              </w:rPr>
              <w:t>контрактом)</w:t>
            </w:r>
          </w:p>
        </w:tc>
        <w:tc>
          <w:tcPr>
            <w:tcW w:w="2693" w:type="dxa"/>
            <w:tcBorders>
              <w:top w:val="single" w:sz="4" w:space="0" w:color="auto"/>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auto"/>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auto"/>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auto"/>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auto"/>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507" w:type="dxa"/>
            <w:tcBorders>
              <w:top w:val="nil"/>
              <w:left w:val="single" w:sz="4" w:space="0" w:color="000000"/>
              <w:bottom w:val="single" w:sz="4" w:space="0" w:color="000000"/>
              <w:right w:val="nil"/>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16</w:t>
            </w: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Особи, які очолюють об’єктові формування цивільного захисту, утворені суб’єктами господарювання незалежно від форми власності, (крім осіб, які очолюють структурні підрозділи територіальних формувань цивільного захисту)</w:t>
            </w:r>
            <w:r>
              <w:rPr>
                <w:rFonts w:ascii="Times New Roman" w:eastAsia="Times New Roman" w:hAnsi="Times New Roman"/>
                <w:b/>
                <w:color w:val="000000"/>
                <w:sz w:val="24"/>
                <w:szCs w:val="26"/>
                <w:lang w:val="uk-UA" w:eastAsia="uk-UA" w:bidi="uk-UA"/>
              </w:rPr>
              <w:t xml:space="preserve"> (за</w:t>
            </w:r>
            <w:r>
              <w:rPr>
                <w:rFonts w:ascii="Times New Roman" w:eastAsia="Times New Roman" w:hAnsi="Times New Roman"/>
                <w:color w:val="000000"/>
                <w:sz w:val="24"/>
                <w:szCs w:val="26"/>
                <w:lang w:val="uk-UA" w:eastAsia="uk-UA" w:bidi="uk-UA"/>
              </w:rPr>
              <w:t xml:space="preserve"> </w:t>
            </w:r>
            <w:r>
              <w:rPr>
                <w:rFonts w:ascii="Times New Roman" w:eastAsia="Times New Roman" w:hAnsi="Times New Roman"/>
                <w:b/>
                <w:color w:val="000000"/>
                <w:sz w:val="24"/>
                <w:szCs w:val="26"/>
                <w:lang w:val="uk-UA" w:eastAsia="uk-UA" w:bidi="uk-UA"/>
              </w:rPr>
              <w:t xml:space="preserve">контрактом) </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507" w:type="dxa"/>
            <w:vMerge w:val="restart"/>
            <w:tcBorders>
              <w:top w:val="nil"/>
              <w:left w:val="single" w:sz="4" w:space="0" w:color="000000"/>
              <w:bottom w:val="single" w:sz="4" w:space="0" w:color="auto"/>
              <w:right w:val="nil"/>
            </w:tcBorders>
            <w:vAlign w:val="center"/>
            <w:hideMark/>
          </w:tcPr>
          <w:p w:rsidR="008D24A4" w:rsidRDefault="008D24A4" w:rsidP="001D482F">
            <w:pPr>
              <w:suppressAutoHyphens/>
              <w:snapToGrid w:val="0"/>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17</w:t>
            </w: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 xml:space="preserve">Керівники суб’єктів господарювання та їх заступники функціональні обов'язки яких пов'язані із забезпеченням цивільного захисту </w:t>
            </w:r>
            <w:r>
              <w:rPr>
                <w:rFonts w:ascii="Times New Roman" w:eastAsia="Times New Roman" w:hAnsi="Times New Roman"/>
                <w:b/>
                <w:sz w:val="24"/>
                <w:szCs w:val="24"/>
                <w:lang w:val="uk-UA" w:eastAsia="zh-CN"/>
              </w:rPr>
              <w:t>(за</w:t>
            </w:r>
            <w:r>
              <w:rPr>
                <w:rFonts w:ascii="Times New Roman" w:eastAsia="Times New Roman" w:hAnsi="Times New Roman"/>
                <w:sz w:val="24"/>
                <w:szCs w:val="24"/>
                <w:lang w:val="uk-UA" w:eastAsia="zh-CN"/>
              </w:rPr>
              <w:t xml:space="preserve"> </w:t>
            </w:r>
            <w:r>
              <w:rPr>
                <w:rFonts w:ascii="Times New Roman" w:eastAsia="Times New Roman" w:hAnsi="Times New Roman"/>
                <w:b/>
                <w:sz w:val="24"/>
                <w:szCs w:val="24"/>
                <w:lang w:val="uk-UA" w:eastAsia="zh-CN"/>
              </w:rPr>
              <w:t>контрактом)</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nil"/>
              <w:left w:val="single" w:sz="4" w:space="0" w:color="000000"/>
              <w:bottom w:val="single" w:sz="4" w:space="0" w:color="auto"/>
              <w:right w:val="nil"/>
            </w:tcBorders>
            <w:vAlign w:val="center"/>
            <w:hideMark/>
          </w:tcPr>
          <w:p w:rsidR="008D24A4" w:rsidRDefault="008D24A4" w:rsidP="001D482F">
            <w:pPr>
              <w:spacing w:after="0"/>
              <w:rPr>
                <w:rFonts w:ascii="Times New Roman" w:eastAsia="Times New Roman" w:hAnsi="Times New Roman"/>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tabs>
                <w:tab w:val="left" w:pos="13830"/>
              </w:tabs>
              <w:spacing w:after="0" w:line="240" w:lineRule="auto"/>
              <w:ind w:left="-42" w:right="113"/>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сільськогосподарських об’єктів та лісового господарства;</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nil"/>
              <w:left w:val="single" w:sz="4" w:space="0" w:color="000000"/>
              <w:bottom w:val="single" w:sz="4" w:space="0" w:color="auto"/>
              <w:right w:val="nil"/>
            </w:tcBorders>
            <w:vAlign w:val="center"/>
            <w:hideMark/>
          </w:tcPr>
          <w:p w:rsidR="008D24A4" w:rsidRDefault="008D24A4" w:rsidP="001D482F">
            <w:pPr>
              <w:spacing w:after="0"/>
              <w:rPr>
                <w:rFonts w:ascii="Times New Roman" w:eastAsia="Times New Roman" w:hAnsi="Times New Roman"/>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tabs>
                <w:tab w:val="left" w:pos="13830"/>
              </w:tabs>
              <w:spacing w:after="0" w:line="240" w:lineRule="auto"/>
              <w:ind w:left="-42" w:right="113"/>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банківських, фінансових установ, торгівельних центрів, розважальних закладів, ринків;</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nil"/>
              <w:left w:val="single" w:sz="4" w:space="0" w:color="000000"/>
              <w:bottom w:val="single" w:sz="4" w:space="0" w:color="auto"/>
              <w:right w:val="nil"/>
            </w:tcBorders>
            <w:vAlign w:val="center"/>
            <w:hideMark/>
          </w:tcPr>
          <w:p w:rsidR="008D24A4" w:rsidRDefault="008D24A4" w:rsidP="001D482F">
            <w:pPr>
              <w:spacing w:after="0"/>
              <w:rPr>
                <w:rFonts w:ascii="Times New Roman" w:eastAsia="Times New Roman" w:hAnsi="Times New Roman"/>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tabs>
                <w:tab w:val="left" w:pos="13830"/>
              </w:tabs>
              <w:spacing w:after="0" w:line="240" w:lineRule="auto"/>
              <w:ind w:left="-42" w:right="113"/>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вищих навчальних закладів;</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nil"/>
              <w:left w:val="single" w:sz="4" w:space="0" w:color="000000"/>
              <w:bottom w:val="single" w:sz="4" w:space="0" w:color="auto"/>
              <w:right w:val="nil"/>
            </w:tcBorders>
            <w:vAlign w:val="center"/>
            <w:hideMark/>
          </w:tcPr>
          <w:p w:rsidR="008D24A4" w:rsidRDefault="008D24A4" w:rsidP="001D482F">
            <w:pPr>
              <w:spacing w:after="0"/>
              <w:rPr>
                <w:rFonts w:ascii="Times New Roman" w:eastAsia="Times New Roman" w:hAnsi="Times New Roman"/>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tabs>
                <w:tab w:val="left" w:pos="13830"/>
              </w:tabs>
              <w:spacing w:after="0" w:line="240" w:lineRule="auto"/>
              <w:ind w:left="-42" w:right="113"/>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закладів загальної середньої освіти та професійно-технічних навчальних закладів;</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nil"/>
              <w:left w:val="single" w:sz="4" w:space="0" w:color="000000"/>
              <w:bottom w:val="single" w:sz="4" w:space="0" w:color="auto"/>
              <w:right w:val="nil"/>
            </w:tcBorders>
            <w:vAlign w:val="center"/>
            <w:hideMark/>
          </w:tcPr>
          <w:p w:rsidR="008D24A4" w:rsidRDefault="008D24A4" w:rsidP="001D482F">
            <w:pPr>
              <w:spacing w:after="0"/>
              <w:rPr>
                <w:rFonts w:ascii="Times New Roman" w:eastAsia="Times New Roman" w:hAnsi="Times New Roman"/>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tabs>
                <w:tab w:val="left" w:pos="13830"/>
              </w:tabs>
              <w:spacing w:after="0" w:line="240" w:lineRule="auto"/>
              <w:ind w:left="-42" w:right="113"/>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закладів дошкільної освіти;</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nil"/>
              <w:left w:val="single" w:sz="4" w:space="0" w:color="000000"/>
              <w:bottom w:val="single" w:sz="4" w:space="0" w:color="auto"/>
              <w:right w:val="nil"/>
            </w:tcBorders>
            <w:vAlign w:val="center"/>
            <w:hideMark/>
          </w:tcPr>
          <w:p w:rsidR="008D24A4" w:rsidRDefault="008D24A4" w:rsidP="001D482F">
            <w:pPr>
              <w:spacing w:after="0"/>
              <w:rPr>
                <w:rFonts w:ascii="Times New Roman" w:eastAsia="Times New Roman" w:hAnsi="Times New Roman"/>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tabs>
                <w:tab w:val="left" w:pos="13830"/>
              </w:tabs>
              <w:spacing w:after="0" w:line="240" w:lineRule="auto"/>
              <w:ind w:left="-42" w:right="113"/>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медичних, аптечних, лікувальних закладів, інші;</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nil"/>
              <w:left w:val="single" w:sz="4" w:space="0" w:color="000000"/>
              <w:bottom w:val="single" w:sz="4" w:space="0" w:color="auto"/>
              <w:right w:val="nil"/>
            </w:tcBorders>
            <w:vAlign w:val="center"/>
            <w:hideMark/>
          </w:tcPr>
          <w:p w:rsidR="008D24A4" w:rsidRDefault="008D24A4" w:rsidP="001D482F">
            <w:pPr>
              <w:spacing w:after="0"/>
              <w:rPr>
                <w:rFonts w:ascii="Times New Roman" w:eastAsia="Times New Roman" w:hAnsi="Times New Roman"/>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tabs>
                <w:tab w:val="left" w:pos="13830"/>
              </w:tabs>
              <w:spacing w:after="0" w:line="240" w:lineRule="auto"/>
              <w:ind w:left="-42" w:right="113"/>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закладів соціальної сфери;</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nil"/>
              <w:left w:val="single" w:sz="4" w:space="0" w:color="000000"/>
              <w:bottom w:val="single" w:sz="4" w:space="0" w:color="auto"/>
              <w:right w:val="nil"/>
            </w:tcBorders>
            <w:vAlign w:val="center"/>
            <w:hideMark/>
          </w:tcPr>
          <w:p w:rsidR="008D24A4" w:rsidRDefault="008D24A4" w:rsidP="001D482F">
            <w:pPr>
              <w:spacing w:after="0"/>
              <w:rPr>
                <w:rFonts w:ascii="Times New Roman" w:eastAsia="Times New Roman" w:hAnsi="Times New Roman"/>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tabs>
                <w:tab w:val="left" w:pos="13830"/>
              </w:tabs>
              <w:spacing w:after="0" w:line="240" w:lineRule="auto"/>
              <w:ind w:left="-42" w:right="113"/>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закладів культури;</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nil"/>
              <w:left w:val="single" w:sz="4" w:space="0" w:color="000000"/>
              <w:bottom w:val="single" w:sz="4" w:space="0" w:color="auto"/>
              <w:right w:val="nil"/>
            </w:tcBorders>
            <w:vAlign w:val="center"/>
            <w:hideMark/>
          </w:tcPr>
          <w:p w:rsidR="008D24A4" w:rsidRDefault="008D24A4" w:rsidP="001D482F">
            <w:pPr>
              <w:spacing w:after="0"/>
              <w:rPr>
                <w:rFonts w:ascii="Times New Roman" w:eastAsia="Times New Roman" w:hAnsi="Times New Roman"/>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tabs>
                <w:tab w:val="left" w:pos="13830"/>
              </w:tabs>
              <w:spacing w:after="0" w:line="240" w:lineRule="auto"/>
              <w:ind w:left="-42" w:right="113"/>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підприємств зв’язку;</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nil"/>
              <w:left w:val="single" w:sz="4" w:space="0" w:color="000000"/>
              <w:bottom w:val="single" w:sz="4" w:space="0" w:color="auto"/>
              <w:right w:val="nil"/>
            </w:tcBorders>
            <w:vAlign w:val="center"/>
            <w:hideMark/>
          </w:tcPr>
          <w:p w:rsidR="008D24A4" w:rsidRDefault="008D24A4" w:rsidP="001D482F">
            <w:pPr>
              <w:spacing w:after="0"/>
              <w:rPr>
                <w:rFonts w:ascii="Times New Roman" w:eastAsia="Times New Roman" w:hAnsi="Times New Roman"/>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tabs>
                <w:tab w:val="left" w:pos="13830"/>
              </w:tabs>
              <w:spacing w:after="0" w:line="240" w:lineRule="auto"/>
              <w:ind w:left="-42" w:right="113"/>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промислових підприємств хімічно небезпечних об’єктів та об’єктів підвищеної небезпеки;</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127"/>
        </w:trPr>
        <w:tc>
          <w:tcPr>
            <w:tcW w:w="6805" w:type="dxa"/>
            <w:vMerge/>
            <w:tcBorders>
              <w:top w:val="nil"/>
              <w:left w:val="single" w:sz="4" w:space="0" w:color="000000"/>
              <w:bottom w:val="single" w:sz="4" w:space="0" w:color="auto"/>
              <w:right w:val="nil"/>
            </w:tcBorders>
            <w:vAlign w:val="center"/>
            <w:hideMark/>
          </w:tcPr>
          <w:p w:rsidR="008D24A4" w:rsidRDefault="008D24A4" w:rsidP="001D482F">
            <w:pPr>
              <w:spacing w:after="0"/>
              <w:rPr>
                <w:rFonts w:ascii="Times New Roman" w:eastAsia="Times New Roman" w:hAnsi="Times New Roman"/>
                <w:smallCaps/>
                <w:sz w:val="24"/>
                <w:szCs w:val="24"/>
                <w:lang w:val="uk-UA" w:eastAsia="zh-CN"/>
              </w:rPr>
            </w:pPr>
          </w:p>
        </w:tc>
        <w:tc>
          <w:tcPr>
            <w:tcW w:w="6298" w:type="dxa"/>
            <w:tcBorders>
              <w:top w:val="single" w:sz="4" w:space="0" w:color="000000"/>
              <w:left w:val="single" w:sz="4" w:space="0" w:color="000000"/>
              <w:bottom w:val="single" w:sz="4" w:space="0" w:color="000000"/>
              <w:right w:val="nil"/>
            </w:tcBorders>
            <w:hideMark/>
          </w:tcPr>
          <w:p w:rsidR="008D24A4" w:rsidRDefault="008D24A4" w:rsidP="001D482F">
            <w:pPr>
              <w:tabs>
                <w:tab w:val="left" w:pos="13830"/>
              </w:tabs>
              <w:spacing w:after="0" w:line="240" w:lineRule="auto"/>
              <w:ind w:left="-42" w:right="113"/>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інших суб’єктів господарювання.</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89" w:right="-151"/>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275"/>
        </w:trPr>
        <w:tc>
          <w:tcPr>
            <w:tcW w:w="507" w:type="dxa"/>
            <w:tcBorders>
              <w:top w:val="single" w:sz="4" w:space="0" w:color="auto"/>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lastRenderedPageBreak/>
              <w:t>18</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b/>
                <w:smallCaps/>
                <w:sz w:val="19"/>
                <w:szCs w:val="19"/>
                <w:lang w:val="uk-UA" w:eastAsia="zh-CN"/>
              </w:rPr>
            </w:pPr>
            <w:r>
              <w:rPr>
                <w:rFonts w:ascii="Times New Roman" w:eastAsia="Times New Roman" w:hAnsi="Times New Roman"/>
                <w:color w:val="000000"/>
                <w:sz w:val="24"/>
                <w:szCs w:val="26"/>
                <w:lang w:val="uk-UA" w:eastAsia="uk-UA" w:bidi="uk-UA"/>
              </w:rPr>
              <w:t xml:space="preserve">Працівники </w:t>
            </w:r>
            <w:proofErr w:type="spellStart"/>
            <w:r>
              <w:rPr>
                <w:rFonts w:ascii="Times New Roman" w:eastAsia="Times New Roman" w:hAnsi="Times New Roman"/>
                <w:color w:val="000000"/>
                <w:sz w:val="24"/>
                <w:szCs w:val="26"/>
                <w:lang w:val="uk-UA" w:eastAsia="uk-UA" w:bidi="uk-UA"/>
              </w:rPr>
              <w:t>чергово</w:t>
            </w:r>
            <w:proofErr w:type="spellEnd"/>
            <w:r>
              <w:rPr>
                <w:rFonts w:ascii="Times New Roman" w:eastAsia="Times New Roman" w:hAnsi="Times New Roman"/>
                <w:color w:val="000000"/>
                <w:sz w:val="24"/>
                <w:szCs w:val="26"/>
                <w:lang w:val="uk-UA" w:eastAsia="uk-UA" w:bidi="uk-UA"/>
              </w:rPr>
              <w:t>-диспетчерських служб місцевих органів виконавчої влади, органів місцевого самоврядування</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254" w:right="-104"/>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275"/>
        </w:trPr>
        <w:tc>
          <w:tcPr>
            <w:tcW w:w="507" w:type="dxa"/>
            <w:tcBorders>
              <w:top w:val="single" w:sz="4" w:space="0" w:color="auto"/>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19</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 xml:space="preserve">Працівники диспетчерських служб суб’єктів господарювання, у власності або у користуванні яких є хоча б один об’єкт підвищеної небезпеки </w:t>
            </w:r>
            <w:r>
              <w:rPr>
                <w:rFonts w:ascii="Times New Roman" w:eastAsia="Times New Roman" w:hAnsi="Times New Roman"/>
                <w:b/>
                <w:sz w:val="24"/>
                <w:szCs w:val="24"/>
                <w:lang w:val="uk-UA" w:eastAsia="zh-CN"/>
              </w:rPr>
              <w:t>(за</w:t>
            </w:r>
            <w:r>
              <w:rPr>
                <w:rFonts w:ascii="Times New Roman" w:eastAsia="Times New Roman" w:hAnsi="Times New Roman"/>
                <w:sz w:val="24"/>
                <w:szCs w:val="24"/>
                <w:lang w:val="uk-UA" w:eastAsia="zh-CN"/>
              </w:rPr>
              <w:t xml:space="preserve"> </w:t>
            </w:r>
            <w:r>
              <w:rPr>
                <w:rFonts w:ascii="Times New Roman" w:eastAsia="Times New Roman" w:hAnsi="Times New Roman"/>
                <w:b/>
                <w:sz w:val="24"/>
                <w:szCs w:val="24"/>
                <w:lang w:val="uk-UA" w:eastAsia="zh-CN"/>
              </w:rPr>
              <w:t>контрактом)</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275"/>
        </w:trPr>
        <w:tc>
          <w:tcPr>
            <w:tcW w:w="507" w:type="dxa"/>
            <w:tcBorders>
              <w:top w:val="single" w:sz="4" w:space="0" w:color="auto"/>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20</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Посадові особи, на яких покладені обов’язки з питань цивільного захисту в територіальних органах центральних та інших органах державної влади, місцевих органах виконавчої влади, органах місцевого самоврядування</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275"/>
        </w:trPr>
        <w:tc>
          <w:tcPr>
            <w:tcW w:w="507" w:type="dxa"/>
            <w:tcBorders>
              <w:top w:val="single" w:sz="4" w:space="0" w:color="auto"/>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21</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 xml:space="preserve">Посадові особи, на яких покладені обов’язки з питань цивільного захисту на суб’єктах господарювання незалежно від форми власності </w:t>
            </w:r>
            <w:r>
              <w:rPr>
                <w:rFonts w:ascii="Times New Roman" w:eastAsia="Times New Roman" w:hAnsi="Times New Roman"/>
                <w:b/>
                <w:sz w:val="24"/>
                <w:szCs w:val="24"/>
                <w:lang w:val="uk-UA" w:eastAsia="zh-CN"/>
              </w:rPr>
              <w:t>(за</w:t>
            </w:r>
            <w:r>
              <w:rPr>
                <w:rFonts w:ascii="Times New Roman" w:eastAsia="Times New Roman" w:hAnsi="Times New Roman"/>
                <w:sz w:val="24"/>
                <w:szCs w:val="24"/>
                <w:lang w:val="uk-UA" w:eastAsia="zh-CN"/>
              </w:rPr>
              <w:t xml:space="preserve"> </w:t>
            </w:r>
            <w:r>
              <w:rPr>
                <w:rFonts w:ascii="Times New Roman" w:eastAsia="Times New Roman" w:hAnsi="Times New Roman"/>
                <w:b/>
                <w:sz w:val="24"/>
                <w:szCs w:val="24"/>
                <w:lang w:val="uk-UA" w:eastAsia="zh-CN"/>
              </w:rPr>
              <w:t>контрактом)</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275"/>
        </w:trPr>
        <w:tc>
          <w:tcPr>
            <w:tcW w:w="507" w:type="dxa"/>
            <w:tcBorders>
              <w:top w:val="single" w:sz="4" w:space="0" w:color="auto"/>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42" w:right="-108"/>
              <w:jc w:val="center"/>
              <w:rPr>
                <w:rFonts w:ascii="Times New Roman" w:eastAsia="Times New Roman" w:hAnsi="Times New Roman"/>
                <w:smallCaps/>
                <w:sz w:val="24"/>
                <w:szCs w:val="24"/>
                <w:lang w:val="uk-UA" w:eastAsia="zh-CN"/>
              </w:rPr>
            </w:pPr>
            <w:r>
              <w:rPr>
                <w:rFonts w:ascii="Times New Roman" w:eastAsia="Times New Roman" w:hAnsi="Times New Roman"/>
                <w:smallCaps/>
                <w:sz w:val="24"/>
                <w:szCs w:val="24"/>
                <w:lang w:val="uk-UA" w:eastAsia="zh-CN"/>
              </w:rPr>
              <w:t>22</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 xml:space="preserve">Працівники, яких призначено до складу формувань цивільного захисту </w:t>
            </w:r>
            <w:r>
              <w:rPr>
                <w:rFonts w:ascii="Times New Roman" w:eastAsia="Times New Roman" w:hAnsi="Times New Roman"/>
                <w:b/>
                <w:sz w:val="24"/>
                <w:szCs w:val="24"/>
                <w:lang w:val="uk-UA" w:eastAsia="zh-CN"/>
              </w:rPr>
              <w:t>(за</w:t>
            </w:r>
            <w:r>
              <w:rPr>
                <w:rFonts w:ascii="Times New Roman" w:eastAsia="Times New Roman" w:hAnsi="Times New Roman"/>
                <w:sz w:val="24"/>
                <w:szCs w:val="24"/>
                <w:lang w:val="uk-UA" w:eastAsia="zh-CN"/>
              </w:rPr>
              <w:t xml:space="preserve"> </w:t>
            </w:r>
            <w:r>
              <w:rPr>
                <w:rFonts w:ascii="Times New Roman" w:eastAsia="Times New Roman" w:hAnsi="Times New Roman"/>
                <w:b/>
                <w:sz w:val="24"/>
                <w:szCs w:val="24"/>
                <w:lang w:val="uk-UA" w:eastAsia="zh-CN"/>
              </w:rPr>
              <w:t>контрактом)</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275"/>
        </w:trPr>
        <w:tc>
          <w:tcPr>
            <w:tcW w:w="507" w:type="dxa"/>
            <w:tcBorders>
              <w:top w:val="single" w:sz="4" w:space="0" w:color="auto"/>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42" w:right="-108"/>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23</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color w:val="000000"/>
                <w:sz w:val="24"/>
                <w:szCs w:val="26"/>
                <w:lang w:val="uk-UA" w:eastAsia="uk-UA" w:bidi="uk-UA"/>
              </w:rPr>
              <w:t>Особи, які входять до складу спеціалізованих служб та формувань цивільного захисту і які залучаються до організації та проведення робіт з дегазації, дезактивації територій і об'єктів, інших видів спеціальної обробки, дозиметричного контролю та радіаційно-хімічної розвідки</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649"/>
        </w:trPr>
        <w:tc>
          <w:tcPr>
            <w:tcW w:w="507" w:type="dxa"/>
            <w:tcBorders>
              <w:top w:val="nil"/>
              <w:left w:val="single" w:sz="4" w:space="0" w:color="000000"/>
              <w:bottom w:val="nil"/>
              <w:right w:val="nil"/>
            </w:tcBorders>
            <w:vAlign w:val="center"/>
            <w:hideMark/>
          </w:tcPr>
          <w:p w:rsidR="008D24A4" w:rsidRDefault="008D24A4" w:rsidP="001D482F">
            <w:pPr>
              <w:suppressAutoHyphens/>
              <w:spacing w:after="0" w:line="240" w:lineRule="auto"/>
              <w:ind w:left="-142" w:right="-108"/>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24</w:t>
            </w:r>
          </w:p>
        </w:tc>
        <w:tc>
          <w:tcPr>
            <w:tcW w:w="6298" w:type="dxa"/>
            <w:tcBorders>
              <w:top w:val="single" w:sz="4" w:space="0" w:color="000000"/>
              <w:left w:val="single" w:sz="4" w:space="0" w:color="000000"/>
              <w:bottom w:val="nil"/>
              <w:right w:val="nil"/>
            </w:tcBorders>
            <w:vAlign w:val="center"/>
            <w:hideMark/>
          </w:tcPr>
          <w:p w:rsidR="008D24A4" w:rsidRDefault="008D24A4" w:rsidP="001D482F">
            <w:pPr>
              <w:suppressAutoHyphens/>
              <w:spacing w:after="0" w:line="240" w:lineRule="auto"/>
              <w:jc w:val="both"/>
              <w:rPr>
                <w:rFonts w:ascii="Times New Roman" w:eastAsia="Times New Roman" w:hAnsi="Times New Roman"/>
                <w:sz w:val="24"/>
                <w:szCs w:val="24"/>
                <w:lang w:val="uk-UA" w:eastAsia="zh-CN"/>
              </w:rPr>
            </w:pPr>
            <w:r>
              <w:rPr>
                <w:rFonts w:ascii="Times New Roman" w:eastAsia="Times New Roman" w:hAnsi="Times New Roman"/>
                <w:color w:val="000000"/>
                <w:sz w:val="24"/>
                <w:szCs w:val="26"/>
                <w:lang w:val="uk-UA" w:eastAsia="uk-UA" w:bidi="uk-UA"/>
              </w:rPr>
              <w:t xml:space="preserve">Інженерно-технічні працівники, які очолюють ланки, групи тощо з обслуговування захисних споруд цивільного захисту </w:t>
            </w:r>
            <w:r>
              <w:rPr>
                <w:rFonts w:ascii="Times New Roman" w:eastAsia="Times New Roman" w:hAnsi="Times New Roman"/>
                <w:b/>
                <w:sz w:val="24"/>
                <w:szCs w:val="24"/>
                <w:lang w:val="uk-UA" w:eastAsia="zh-CN"/>
              </w:rPr>
              <w:t>(за</w:t>
            </w:r>
            <w:r>
              <w:rPr>
                <w:rFonts w:ascii="Times New Roman" w:eastAsia="Times New Roman" w:hAnsi="Times New Roman"/>
                <w:sz w:val="24"/>
                <w:szCs w:val="24"/>
                <w:lang w:val="uk-UA" w:eastAsia="zh-CN"/>
              </w:rPr>
              <w:t xml:space="preserve"> </w:t>
            </w:r>
            <w:r>
              <w:rPr>
                <w:rFonts w:ascii="Times New Roman" w:eastAsia="Times New Roman" w:hAnsi="Times New Roman"/>
                <w:b/>
                <w:sz w:val="24"/>
                <w:szCs w:val="24"/>
                <w:lang w:val="uk-UA" w:eastAsia="zh-CN"/>
              </w:rPr>
              <w:t>контрактом)</w:t>
            </w:r>
          </w:p>
        </w:tc>
        <w:tc>
          <w:tcPr>
            <w:tcW w:w="2693" w:type="dxa"/>
            <w:tcBorders>
              <w:top w:val="single" w:sz="4" w:space="0" w:color="000000"/>
              <w:left w:val="single" w:sz="4" w:space="0" w:color="000000"/>
              <w:bottom w:val="nil"/>
              <w:right w:val="nil"/>
            </w:tcBorders>
            <w:vAlign w:val="center"/>
            <w:hideMark/>
          </w:tcPr>
          <w:p w:rsidR="008D24A4" w:rsidRDefault="008D24A4" w:rsidP="001D482F">
            <w:pPr>
              <w:suppressAutoHyphens/>
              <w:spacing w:after="0" w:line="240" w:lineRule="auto"/>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nil"/>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nil"/>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nil"/>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nil"/>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426"/>
        </w:trPr>
        <w:tc>
          <w:tcPr>
            <w:tcW w:w="507"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42" w:right="-108"/>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25</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smallCaps/>
                <w:sz w:val="24"/>
                <w:szCs w:val="24"/>
                <w:lang w:val="uk-UA" w:eastAsia="zh-CN"/>
              </w:rPr>
            </w:pPr>
            <w:r>
              <w:rPr>
                <w:rFonts w:ascii="Times New Roman" w:eastAsia="Times New Roman" w:hAnsi="Times New Roman"/>
                <w:color w:val="000000"/>
                <w:sz w:val="24"/>
                <w:szCs w:val="26"/>
                <w:lang w:val="uk-UA" w:eastAsia="uk-UA" w:bidi="uk-UA"/>
              </w:rPr>
              <w:t>Особи відповідальні за роботу консультаційних пунктів при органах місцевого самоврядування</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center"/>
              <w:rPr>
                <w:rFonts w:ascii="Times New Roman" w:eastAsia="Times New Roman" w:hAnsi="Times New Roman"/>
                <w:sz w:val="24"/>
                <w:szCs w:val="20"/>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426"/>
        </w:trPr>
        <w:tc>
          <w:tcPr>
            <w:tcW w:w="507" w:type="dxa"/>
            <w:vMerge w:val="restart"/>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ind w:left="-142" w:right="-108"/>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26</w:t>
            </w: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sz w:val="24"/>
                <w:szCs w:val="26"/>
                <w:lang w:val="uk-UA" w:eastAsia="uk-UA" w:bidi="uk-UA"/>
              </w:rPr>
            </w:pPr>
            <w:r>
              <w:rPr>
                <w:rFonts w:ascii="Times New Roman" w:eastAsia="Times New Roman" w:hAnsi="Times New Roman"/>
                <w:sz w:val="24"/>
                <w:szCs w:val="24"/>
                <w:shd w:val="clear" w:color="auto" w:fill="FFFFFF"/>
                <w:lang w:val="uk-UA" w:eastAsia="ru-RU"/>
              </w:rPr>
              <w:t xml:space="preserve">Педагогічні, науково-педагогічні працівники, які проводять навчання здобувачів освіти діям у надзвичайних ситуаціях </w:t>
            </w:r>
            <w:r>
              <w:rPr>
                <w:rFonts w:ascii="Times New Roman" w:eastAsia="Times New Roman" w:hAnsi="Times New Roman"/>
                <w:sz w:val="24"/>
                <w:szCs w:val="24"/>
                <w:lang w:val="uk-UA" w:eastAsia="ru-RU"/>
              </w:rPr>
              <w:t>(пункт 1 статті 41 Кодексу цивільного захисту)</w:t>
            </w:r>
          </w:p>
        </w:tc>
        <w:tc>
          <w:tcPr>
            <w:tcW w:w="2693"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center"/>
              <w:rPr>
                <w:rFonts w:ascii="Times New Roman" w:eastAsia="Times New Roman" w:hAnsi="Times New Roman"/>
                <w:sz w:val="24"/>
                <w:szCs w:val="24"/>
                <w:lang w:val="uk-UA" w:eastAsia="zh-CN"/>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426"/>
        </w:trPr>
        <w:tc>
          <w:tcPr>
            <w:tcW w:w="6805" w:type="dxa"/>
            <w:vMerge/>
            <w:tcBorders>
              <w:top w:val="single" w:sz="4" w:space="0" w:color="000000"/>
              <w:left w:val="single" w:sz="4" w:space="0" w:color="000000"/>
              <w:bottom w:val="single" w:sz="4" w:space="0" w:color="000000"/>
              <w:right w:val="nil"/>
            </w:tcBorders>
            <w:vAlign w:val="center"/>
            <w:hideMark/>
          </w:tcPr>
          <w:p w:rsidR="008D24A4" w:rsidRDefault="008D24A4" w:rsidP="001D482F">
            <w:pPr>
              <w:spacing w:after="0"/>
              <w:rPr>
                <w:rFonts w:ascii="Times New Roman" w:eastAsia="Times New Roman" w:hAnsi="Times New Roman"/>
                <w:sz w:val="24"/>
                <w:szCs w:val="24"/>
                <w:lang w:val="uk-UA" w:eastAsia="zh-CN"/>
              </w:rPr>
            </w:pP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color w:val="000000"/>
                <w:sz w:val="24"/>
                <w:szCs w:val="26"/>
                <w:lang w:val="uk-UA" w:eastAsia="uk-UA" w:bidi="uk-UA"/>
              </w:rPr>
            </w:pPr>
            <w:r>
              <w:rPr>
                <w:rFonts w:ascii="Times New Roman" w:eastAsia="Times New Roman" w:hAnsi="Times New Roman"/>
                <w:sz w:val="24"/>
                <w:szCs w:val="24"/>
                <w:lang w:val="uk-UA" w:eastAsia="ru-RU"/>
              </w:rPr>
              <w:t xml:space="preserve">- методисти-вихователі, вихователі старших груп, які проводять навчання здобувачів дошкільної освіти діям у надзвичайних ситуаціях </w:t>
            </w:r>
          </w:p>
        </w:tc>
        <w:tc>
          <w:tcPr>
            <w:tcW w:w="2693" w:type="dxa"/>
            <w:tcBorders>
              <w:top w:val="single" w:sz="4" w:space="0" w:color="000000"/>
              <w:left w:val="single" w:sz="4" w:space="0" w:color="000000"/>
              <w:bottom w:val="single" w:sz="4" w:space="0" w:color="000000"/>
              <w:right w:val="nil"/>
            </w:tcBorders>
            <w:hideMark/>
          </w:tcPr>
          <w:p w:rsidR="008D24A4" w:rsidRDefault="008D24A4" w:rsidP="001D482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426"/>
        </w:trPr>
        <w:tc>
          <w:tcPr>
            <w:tcW w:w="6805" w:type="dxa"/>
            <w:vMerge/>
            <w:tcBorders>
              <w:top w:val="single" w:sz="4" w:space="0" w:color="000000"/>
              <w:left w:val="single" w:sz="4" w:space="0" w:color="000000"/>
              <w:bottom w:val="single" w:sz="4" w:space="0" w:color="000000"/>
              <w:right w:val="nil"/>
            </w:tcBorders>
            <w:vAlign w:val="center"/>
            <w:hideMark/>
          </w:tcPr>
          <w:p w:rsidR="008D24A4" w:rsidRDefault="008D24A4" w:rsidP="001D482F">
            <w:pPr>
              <w:spacing w:after="0"/>
              <w:rPr>
                <w:rFonts w:ascii="Times New Roman" w:eastAsia="Times New Roman" w:hAnsi="Times New Roman"/>
                <w:sz w:val="24"/>
                <w:szCs w:val="24"/>
                <w:lang w:val="uk-UA" w:eastAsia="zh-CN"/>
              </w:rPr>
            </w:pP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вчителі та викладачі, які проводять навчання здобувачів початкової, базової чи профільної середньої та професійної  (професійно-технічної) освіти діям у надзвичайних ситуаціях</w:t>
            </w:r>
          </w:p>
        </w:tc>
        <w:tc>
          <w:tcPr>
            <w:tcW w:w="2693" w:type="dxa"/>
            <w:tcBorders>
              <w:top w:val="single" w:sz="4" w:space="0" w:color="000000"/>
              <w:left w:val="single" w:sz="4" w:space="0" w:color="000000"/>
              <w:bottom w:val="single" w:sz="4" w:space="0" w:color="000000"/>
              <w:right w:val="nil"/>
            </w:tcBorders>
            <w:hideMark/>
          </w:tcPr>
          <w:p w:rsidR="008D24A4" w:rsidRDefault="008D24A4" w:rsidP="001D482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426"/>
        </w:trPr>
        <w:tc>
          <w:tcPr>
            <w:tcW w:w="6805" w:type="dxa"/>
            <w:vMerge/>
            <w:tcBorders>
              <w:top w:val="single" w:sz="4" w:space="0" w:color="000000"/>
              <w:left w:val="single" w:sz="4" w:space="0" w:color="000000"/>
              <w:bottom w:val="single" w:sz="4" w:space="0" w:color="000000"/>
              <w:right w:val="nil"/>
            </w:tcBorders>
            <w:vAlign w:val="center"/>
            <w:hideMark/>
          </w:tcPr>
          <w:p w:rsidR="008D24A4" w:rsidRDefault="008D24A4" w:rsidP="001D482F">
            <w:pPr>
              <w:spacing w:after="0"/>
              <w:rPr>
                <w:rFonts w:ascii="Times New Roman" w:eastAsia="Times New Roman" w:hAnsi="Times New Roman"/>
                <w:sz w:val="24"/>
                <w:szCs w:val="24"/>
                <w:lang w:val="uk-UA" w:eastAsia="zh-CN"/>
              </w:rPr>
            </w:pPr>
          </w:p>
        </w:tc>
        <w:tc>
          <w:tcPr>
            <w:tcW w:w="6298" w:type="dxa"/>
            <w:tcBorders>
              <w:top w:val="single" w:sz="4" w:space="0" w:color="000000"/>
              <w:left w:val="single" w:sz="4" w:space="0" w:color="000000"/>
              <w:bottom w:val="single" w:sz="4" w:space="0" w:color="000000"/>
              <w:right w:val="nil"/>
            </w:tcBorders>
            <w:vAlign w:val="center"/>
            <w:hideMark/>
          </w:tcPr>
          <w:p w:rsidR="008D24A4" w:rsidRDefault="008D24A4" w:rsidP="001D482F">
            <w:pPr>
              <w:suppressAutoHyphen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педагогічні та науково-педагогічні працівники, які проводять навчання здобувачів фахової </w:t>
            </w:r>
            <w:proofErr w:type="spellStart"/>
            <w:r>
              <w:rPr>
                <w:rFonts w:ascii="Times New Roman" w:eastAsia="Times New Roman" w:hAnsi="Times New Roman"/>
                <w:sz w:val="24"/>
                <w:szCs w:val="24"/>
                <w:lang w:val="uk-UA" w:eastAsia="ru-RU"/>
              </w:rPr>
              <w:t>передвищої</w:t>
            </w:r>
            <w:proofErr w:type="spellEnd"/>
            <w:r>
              <w:rPr>
                <w:rFonts w:ascii="Times New Roman" w:eastAsia="Times New Roman" w:hAnsi="Times New Roman"/>
                <w:sz w:val="24"/>
                <w:szCs w:val="24"/>
                <w:lang w:val="uk-UA" w:eastAsia="ru-RU"/>
              </w:rPr>
              <w:t xml:space="preserve"> та на початковому рівні (короткому циклі), першому (бакалаврському) та другому (магістерському) рівнях вищої освіти діям у надзвичайних ситуаціях</w:t>
            </w:r>
          </w:p>
        </w:tc>
        <w:tc>
          <w:tcPr>
            <w:tcW w:w="2693" w:type="dxa"/>
            <w:tcBorders>
              <w:top w:val="single" w:sz="4" w:space="0" w:color="000000"/>
              <w:left w:val="single" w:sz="4" w:space="0" w:color="000000"/>
              <w:bottom w:val="single" w:sz="4" w:space="0" w:color="000000"/>
              <w:right w:val="nil"/>
            </w:tcBorders>
            <w:hideMark/>
          </w:tcPr>
          <w:p w:rsidR="008D24A4" w:rsidRDefault="008D24A4" w:rsidP="001D482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zh-CN"/>
              </w:rPr>
              <w:t>-“-</w:t>
            </w: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r w:rsidR="008D24A4" w:rsidTr="001D482F">
        <w:trPr>
          <w:cantSplit/>
          <w:trHeight w:val="265"/>
        </w:trPr>
        <w:tc>
          <w:tcPr>
            <w:tcW w:w="6805" w:type="dxa"/>
            <w:gridSpan w:val="2"/>
            <w:tcBorders>
              <w:top w:val="single" w:sz="4" w:space="0" w:color="000000"/>
              <w:left w:val="single" w:sz="4" w:space="0" w:color="000000"/>
              <w:bottom w:val="single" w:sz="4" w:space="0" w:color="000000"/>
              <w:right w:val="nil"/>
            </w:tcBorders>
            <w:vAlign w:val="center"/>
          </w:tcPr>
          <w:p w:rsidR="008D24A4" w:rsidRDefault="008D24A4" w:rsidP="001D482F">
            <w:pPr>
              <w:suppressAutoHyphens/>
              <w:spacing w:after="0" w:line="240" w:lineRule="auto"/>
              <w:ind w:right="-108"/>
              <w:rPr>
                <w:rFonts w:ascii="Times New Roman" w:eastAsia="Times New Roman" w:hAnsi="Times New Roman"/>
                <w:b/>
                <w:sz w:val="24"/>
                <w:szCs w:val="24"/>
                <w:lang w:val="uk-UA" w:eastAsia="zh-CN"/>
              </w:rPr>
            </w:pPr>
          </w:p>
          <w:p w:rsidR="008D24A4" w:rsidRDefault="008D24A4" w:rsidP="001D482F">
            <w:pPr>
              <w:suppressAutoHyphens/>
              <w:spacing w:after="0" w:line="240" w:lineRule="auto"/>
              <w:ind w:right="-108"/>
              <w:rPr>
                <w:rFonts w:ascii="Times New Roman" w:eastAsia="Times New Roman" w:hAnsi="Times New Roman"/>
                <w:b/>
                <w:smallCaps/>
                <w:sz w:val="19"/>
                <w:szCs w:val="19"/>
                <w:lang w:val="uk-UA" w:eastAsia="zh-CN"/>
              </w:rPr>
            </w:pPr>
            <w:r>
              <w:rPr>
                <w:rFonts w:ascii="Times New Roman" w:eastAsia="Times New Roman" w:hAnsi="Times New Roman"/>
                <w:b/>
                <w:sz w:val="24"/>
                <w:szCs w:val="24"/>
                <w:lang w:val="uk-UA" w:eastAsia="zh-CN"/>
              </w:rPr>
              <w:t>Всього</w:t>
            </w:r>
          </w:p>
        </w:tc>
        <w:tc>
          <w:tcPr>
            <w:tcW w:w="2693" w:type="dxa"/>
            <w:tcBorders>
              <w:top w:val="single" w:sz="4" w:space="0" w:color="000000"/>
              <w:left w:val="single" w:sz="4" w:space="0" w:color="000000"/>
              <w:bottom w:val="single" w:sz="4" w:space="0" w:color="000000"/>
              <w:right w:val="nil"/>
            </w:tcBorders>
            <w:vAlign w:val="center"/>
          </w:tcPr>
          <w:p w:rsidR="008D24A4" w:rsidRDefault="008D24A4" w:rsidP="001D482F">
            <w:pPr>
              <w:tabs>
                <w:tab w:val="left" w:pos="3544"/>
              </w:tabs>
              <w:suppressAutoHyphens/>
              <w:snapToGrid w:val="0"/>
              <w:spacing w:after="0" w:line="240" w:lineRule="auto"/>
              <w:jc w:val="center"/>
              <w:rPr>
                <w:rFonts w:ascii="Times New Roman" w:eastAsia="Times New Roman" w:hAnsi="Times New Roman"/>
                <w:b/>
                <w:smallCaps/>
                <w:sz w:val="19"/>
                <w:szCs w:val="24"/>
                <w:lang w:val="uk-UA" w:eastAsia="zh-CN"/>
              </w:rPr>
            </w:pPr>
          </w:p>
        </w:tc>
        <w:tc>
          <w:tcPr>
            <w:tcW w:w="1559"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8"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417" w:type="dxa"/>
            <w:tcBorders>
              <w:top w:val="single" w:sz="4" w:space="0" w:color="000000"/>
              <w:left w:val="single" w:sz="4" w:space="0" w:color="000000"/>
              <w:bottom w:val="single" w:sz="4" w:space="0" w:color="000000"/>
              <w:right w:val="nil"/>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24A4" w:rsidRDefault="008D24A4" w:rsidP="001D482F">
            <w:pPr>
              <w:suppressAutoHyphens/>
              <w:snapToGrid w:val="0"/>
              <w:spacing w:after="0" w:line="240" w:lineRule="auto"/>
              <w:ind w:left="201"/>
              <w:rPr>
                <w:rFonts w:ascii="Times New Roman" w:eastAsia="Times New Roman" w:hAnsi="Times New Roman"/>
                <w:b/>
                <w:sz w:val="24"/>
                <w:szCs w:val="24"/>
                <w:lang w:val="uk-UA" w:eastAsia="zh-CN"/>
              </w:rPr>
            </w:pPr>
          </w:p>
        </w:tc>
      </w:tr>
    </w:tbl>
    <w:p w:rsidR="008D24A4" w:rsidRDefault="008D24A4" w:rsidP="008D24A4">
      <w:pPr>
        <w:spacing w:after="0" w:line="240" w:lineRule="auto"/>
        <w:rPr>
          <w:rFonts w:ascii="Times New Roman" w:eastAsia="Times New Roman" w:hAnsi="Times New Roman"/>
          <w:sz w:val="16"/>
          <w:szCs w:val="16"/>
          <w:lang w:val="uk-UA" w:eastAsia="ru-RU"/>
        </w:rPr>
      </w:pPr>
    </w:p>
    <w:p w:rsidR="008D24A4" w:rsidRDefault="008D24A4" w:rsidP="008D24A4">
      <w:pPr>
        <w:spacing w:after="0" w:line="240" w:lineRule="auto"/>
        <w:jc w:val="center"/>
        <w:rPr>
          <w:rFonts w:ascii="Times New Roman" w:eastAsia="Times New Roman" w:hAnsi="Times New Roman"/>
          <w:sz w:val="16"/>
          <w:szCs w:val="16"/>
          <w:lang w:val="uk-UA" w:eastAsia="ru-RU"/>
        </w:rPr>
      </w:pPr>
    </w:p>
    <w:p w:rsidR="008D24A4" w:rsidRDefault="008D24A4" w:rsidP="008D24A4">
      <w:pPr>
        <w:spacing w:after="0" w:line="240" w:lineRule="auto"/>
        <w:jc w:val="center"/>
        <w:rPr>
          <w:rFonts w:ascii="Times New Roman" w:eastAsia="Times New Roman" w:hAnsi="Times New Roman"/>
          <w:sz w:val="16"/>
          <w:szCs w:val="16"/>
          <w:lang w:val="uk-UA" w:eastAsia="ru-RU"/>
        </w:rPr>
      </w:pPr>
    </w:p>
    <w:p w:rsidR="008D24A4" w:rsidRDefault="008D24A4" w:rsidP="008D24A4">
      <w:pPr>
        <w:tabs>
          <w:tab w:val="left" w:pos="13830"/>
        </w:tabs>
        <w:spacing w:after="0" w:line="240" w:lineRule="auto"/>
        <w:rPr>
          <w:rFonts w:ascii="Times New Roman" w:eastAsia="Times New Roman" w:hAnsi="Times New Roman"/>
          <w:sz w:val="16"/>
          <w:szCs w:val="16"/>
          <w:lang w:val="uk-UA" w:eastAsia="ru-RU"/>
        </w:rPr>
      </w:pPr>
      <w:r>
        <w:rPr>
          <w:rFonts w:ascii="Times New Roman" w:eastAsia="Times New Roman" w:hAnsi="Times New Roman"/>
          <w:sz w:val="28"/>
          <w:szCs w:val="28"/>
          <w:lang w:val="uk-UA" w:eastAsia="ru-RU"/>
        </w:rPr>
        <w:t xml:space="preserve">Керівник підрозділу (посадова особа) з питань цивільного захисту                                            </w:t>
      </w:r>
      <w:r>
        <w:rPr>
          <w:rFonts w:ascii="Times New Roman" w:eastAsia="Times New Roman" w:hAnsi="Times New Roman"/>
          <w:sz w:val="16"/>
          <w:szCs w:val="16"/>
          <w:lang w:val="uk-UA" w:eastAsia="ru-RU"/>
        </w:rPr>
        <w:t>(підпис)                                                            (прізвище)</w:t>
      </w:r>
    </w:p>
    <w:p w:rsidR="008D24A4" w:rsidRDefault="008D24A4" w:rsidP="008D24A4">
      <w:pPr>
        <w:spacing w:after="0" w:line="240" w:lineRule="auto"/>
        <w:rPr>
          <w:rFonts w:ascii="Times New Roman" w:eastAsia="Times New Roman" w:hAnsi="Times New Roman"/>
          <w:sz w:val="28"/>
          <w:szCs w:val="28"/>
          <w:lang w:val="uk-UA" w:eastAsia="ru-RU"/>
        </w:rPr>
      </w:pPr>
    </w:p>
    <w:p w:rsidR="008D24A4" w:rsidRDefault="008D24A4" w:rsidP="008D24A4">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«___»  __________ 2025 р. </w:t>
      </w:r>
    </w:p>
    <w:p w:rsidR="008D24A4" w:rsidRDefault="008D24A4" w:rsidP="008D24A4">
      <w:pPr>
        <w:widowControl w:val="0"/>
        <w:suppressAutoHyphens/>
        <w:spacing w:after="0" w:line="240" w:lineRule="auto"/>
        <w:ind w:left="10490"/>
        <w:jc w:val="both"/>
        <w:rPr>
          <w:rFonts w:ascii="Times New Roman" w:eastAsia="Times New Roman" w:hAnsi="Times New Roman"/>
          <w:sz w:val="18"/>
          <w:szCs w:val="18"/>
          <w:lang w:val="uk-UA" w:eastAsia="ru-RU"/>
        </w:rPr>
      </w:pPr>
    </w:p>
    <w:p w:rsidR="008D24A4" w:rsidRDefault="008D24A4" w:rsidP="008D24A4">
      <w:pPr>
        <w:spacing w:after="0" w:line="240" w:lineRule="auto"/>
        <w:rPr>
          <w:rFonts w:ascii="Times New Roman" w:eastAsia="Times New Roman" w:hAnsi="Times New Roman"/>
          <w:sz w:val="20"/>
          <w:szCs w:val="20"/>
          <w:lang w:eastAsia="ru-RU"/>
        </w:rPr>
      </w:pPr>
    </w:p>
    <w:p w:rsidR="008D24A4" w:rsidRDefault="008D24A4" w:rsidP="008D24A4"/>
    <w:p w:rsidR="008D24A4" w:rsidRDefault="008D24A4" w:rsidP="008D24A4"/>
    <w:p w:rsidR="00945F8E" w:rsidRDefault="00945F8E"/>
    <w:sectPr w:rsidR="00945F8E" w:rsidSect="00215210">
      <w:pgSz w:w="16838" w:h="11906" w:orient="landscape"/>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09"/>
    <w:rsid w:val="00804F91"/>
    <w:rsid w:val="008D24A4"/>
    <w:rsid w:val="00945F8E"/>
    <w:rsid w:val="00975409"/>
    <w:rsid w:val="00EC06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CA636-6704-4783-AC0B-BE56FE31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4A4"/>
    <w:pPr>
      <w:spacing w:line="25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4325</Words>
  <Characters>2466</Characters>
  <Application>Microsoft Office Word</Application>
  <DocSecurity>0</DocSecurity>
  <Lines>20</Lines>
  <Paragraphs>13</Paragraphs>
  <ScaleCrop>false</ScaleCrop>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K-83-1</dc:creator>
  <cp:keywords/>
  <dc:description/>
  <cp:lastModifiedBy>K-83-1</cp:lastModifiedBy>
  <cp:revision>4</cp:revision>
  <cp:lastPrinted>2025-08-11T06:09:00Z</cp:lastPrinted>
  <dcterms:created xsi:type="dcterms:W3CDTF">2025-08-11T06:09:00Z</dcterms:created>
  <dcterms:modified xsi:type="dcterms:W3CDTF">2025-08-11T14:00:00Z</dcterms:modified>
</cp:coreProperties>
</file>