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6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620BF0" w:rsidRDefault="00A549E8" w:rsidP="00620BF0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C65EC8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06.11.2025</w:t>
      </w:r>
      <w:r w:rsidR="00C65EC8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р. </w:t>
      </w:r>
      <w:r w:rsidR="002437B4" w:rsidRPr="00C65EC8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№</w:t>
      </w:r>
      <w:r w:rsidR="00C65EC8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65EC8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01-11/459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="002724FB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  <w:r w:rsidR="00C97BCF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2724FB" w:rsidRPr="00620BF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</w:t>
      </w:r>
    </w:p>
    <w:tbl>
      <w:tblPr>
        <w:tblpPr w:leftFromText="180" w:rightFromText="180" w:vertAnchor="text" w:horzAnchor="margin" w:tblpXSpec="right" w:tblpY="284"/>
        <w:tblW w:w="0" w:type="auto"/>
        <w:tblLook w:val="04A0" w:firstRow="1" w:lastRow="0" w:firstColumn="1" w:lastColumn="0" w:noHBand="0" w:noVBand="1"/>
      </w:tblPr>
      <w:tblGrid>
        <w:gridCol w:w="4465"/>
      </w:tblGrid>
      <w:tr w:rsidR="00620BF0" w:rsidRPr="00C65EC8" w:rsidTr="00C65EC8">
        <w:trPr>
          <w:trHeight w:val="800"/>
        </w:trPr>
        <w:tc>
          <w:tcPr>
            <w:tcW w:w="4465" w:type="dxa"/>
            <w:shd w:val="clear" w:color="auto" w:fill="auto"/>
          </w:tcPr>
          <w:p w:rsidR="00C65EC8" w:rsidRDefault="00C65EC8" w:rsidP="00C65E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Керівникам </w:t>
            </w:r>
            <w:r w:rsidR="00620BF0" w:rsidRPr="00620B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органів</w:t>
            </w:r>
            <w:r w:rsidR="00DE58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управлінь </w:t>
            </w:r>
          </w:p>
          <w:p w:rsidR="00620BF0" w:rsidRPr="00620BF0" w:rsidRDefault="00DE5821" w:rsidP="00C65EC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освітою </w:t>
            </w:r>
            <w:r w:rsidR="00620BF0" w:rsidRPr="00620B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територіальних громад</w:t>
            </w:r>
          </w:p>
        </w:tc>
      </w:tr>
    </w:tbl>
    <w:p w:rsidR="00620BF0" w:rsidRPr="00620BF0" w:rsidRDefault="00620BF0" w:rsidP="00620BF0">
      <w:pPr>
        <w:spacing w:line="276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20BF0" w:rsidRPr="00620BF0" w:rsidRDefault="00620BF0" w:rsidP="00620BF0">
      <w:pPr>
        <w:spacing w:line="276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20BF0" w:rsidRPr="00620BF0" w:rsidRDefault="00620BF0" w:rsidP="00620BF0">
      <w:pPr>
        <w:spacing w:line="276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20BF0" w:rsidRPr="00620BF0" w:rsidRDefault="00620BF0" w:rsidP="00620BF0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DE5821" w:rsidRPr="00DE5821" w:rsidRDefault="00620BF0" w:rsidP="00DE5821">
      <w:pPr>
        <w:spacing w:line="276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20BF0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</w:t>
      </w:r>
      <w:r w:rsidR="00DE58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E5821" w:rsidRPr="00DE58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надання інформації </w:t>
      </w:r>
    </w:p>
    <w:p w:rsidR="00DE5821" w:rsidRPr="00DE5821" w:rsidRDefault="00DE5821" w:rsidP="00DE5821">
      <w:pPr>
        <w:spacing w:line="276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E58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щодо програмного забезпечення</w:t>
      </w:r>
    </w:p>
    <w:p w:rsidR="00DE5821" w:rsidRDefault="00DE5821" w:rsidP="00DE5821">
      <w:pPr>
        <w:spacing w:line="276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E58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закладів дошкільної освіти</w:t>
      </w:r>
    </w:p>
    <w:p w:rsidR="00DE5821" w:rsidRPr="00DE5821" w:rsidRDefault="00DE5821" w:rsidP="00DE5821">
      <w:pPr>
        <w:spacing w:line="276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5821" w:rsidRPr="00DE5821" w:rsidRDefault="00C65EC8" w:rsidP="00DE582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 метою здійснення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системного науково-методичного супроводу організації життєдіяльності дітей дошкіль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ного віку в умовах ЗДО просимо 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>кожен заклад дошкільної освіти/дошк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ільний підрозділ закладу освіти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області до </w:t>
      </w:r>
      <w:r w:rsidR="00DE5821">
        <w:rPr>
          <w:rFonts w:ascii="Times New Roman" w:hAnsi="Times New Roman" w:cs="Times New Roman"/>
          <w:sz w:val="28"/>
          <w:szCs w:val="28"/>
          <w:lang w:val="uk-UA" w:eastAsia="ru-RU"/>
        </w:rPr>
        <w:t>01.12.2025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надати інформацію про програмне забезпечення закладу. Для цього необхідно перейти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вказаним нижче покликанням 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заповнити запропоновану </w:t>
      </w:r>
      <w:r w:rsidR="00DE5821" w:rsidRPr="00DE5821">
        <w:rPr>
          <w:rFonts w:ascii="Times New Roman" w:hAnsi="Times New Roman" w:cs="Times New Roman"/>
          <w:sz w:val="28"/>
          <w:szCs w:val="28"/>
          <w:lang w:eastAsia="ru-RU"/>
        </w:rPr>
        <w:t>Google</w:t>
      </w:r>
      <w:r w:rsidR="00DE5821" w:rsidRPr="00DE582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>форму. Додаткову інф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ормацію можна отримати у Савчук </w:t>
      </w:r>
      <w:r w:rsid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О.С., завідувача НМЦ дошкільної та 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>початкової освіти</w:t>
      </w:r>
      <w:r w:rsid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КЗ «ІППОЧО»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(тел.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>0987400769, 0505973033).</w:t>
      </w:r>
    </w:p>
    <w:p w:rsidR="00DE5821" w:rsidRPr="00DE5821" w:rsidRDefault="00DE5821" w:rsidP="00DE582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Покликання для заповнення </w:t>
      </w:r>
      <w:r w:rsidRPr="00DE5821">
        <w:rPr>
          <w:rFonts w:ascii="Times New Roman" w:hAnsi="Times New Roman" w:cs="Times New Roman"/>
          <w:sz w:val="28"/>
          <w:szCs w:val="28"/>
          <w:lang w:eastAsia="ru-RU"/>
        </w:rPr>
        <w:t>Google</w:t>
      </w:r>
      <w:r w:rsidRPr="00DE582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>форми «Програмне забезпечення ЗДО»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7" w:history="1">
        <w:r w:rsidR="00592A2A" w:rsidRPr="00705210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https://forms.gle/cfLesoTz8nMzi3yq8</w:t>
        </w:r>
      </w:hyperlink>
      <w:r w:rsidR="00592A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.</w:t>
      </w:r>
    </w:p>
    <w:p w:rsidR="00DE5821" w:rsidRPr="00DE5821" w:rsidRDefault="00DE5821" w:rsidP="00DE582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>Просимо звернути увагу, що при зап</w:t>
      </w:r>
      <w:r w:rsidR="00592A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овненні розділу ІІ «Освітні програми» 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відповіді надаємо тільки цифрами (0 вказуємо біля тих програм, які у ЗДО не використовуються). При цьому сумарна кількість груп, яка буде </w:t>
      </w:r>
      <w:r w:rsidR="00592A2A">
        <w:rPr>
          <w:rFonts w:ascii="Times New Roman" w:hAnsi="Times New Roman" w:cs="Times New Roman"/>
          <w:sz w:val="28"/>
          <w:szCs w:val="28"/>
          <w:lang w:val="uk-UA" w:eastAsia="ru-RU"/>
        </w:rPr>
        <w:t>вказана біля окремих освітніх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програм, має дорівнювати кількості груп, які функціонують у ЗДО. Під о</w:t>
      </w:r>
      <w:r w:rsidR="006D3CAE">
        <w:rPr>
          <w:rFonts w:ascii="Times New Roman" w:hAnsi="Times New Roman" w:cs="Times New Roman"/>
          <w:sz w:val="28"/>
          <w:szCs w:val="28"/>
          <w:lang w:val="uk-UA" w:eastAsia="ru-RU"/>
        </w:rPr>
        <w:t>станнім пунктом цього розділу «І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>нше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мається на увазі, що</w:t>
      </w:r>
      <w:r w:rsidR="00592A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ЗДО або окрема група З</w:t>
      </w:r>
      <w:r w:rsidR="000806B8">
        <w:rPr>
          <w:rFonts w:ascii="Times New Roman" w:hAnsi="Times New Roman" w:cs="Times New Roman"/>
          <w:sz w:val="28"/>
          <w:szCs w:val="28"/>
          <w:lang w:val="uk-UA" w:eastAsia="ru-RU"/>
        </w:rPr>
        <w:t>ДО за рішенням педради працює</w:t>
      </w:r>
      <w:r w:rsidR="00592A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власно розробленою освітньою програмою (відповідно до вимог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>абз</w:t>
      </w:r>
      <w:proofErr w:type="spellEnd"/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6D3CAE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592A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D3CAE">
        <w:rPr>
          <w:rFonts w:ascii="Times New Roman" w:hAnsi="Times New Roman" w:cs="Times New Roman"/>
          <w:sz w:val="28"/>
          <w:szCs w:val="28"/>
          <w:lang w:val="uk-UA" w:eastAsia="ru-RU"/>
        </w:rPr>
        <w:t>ч</w:t>
      </w:r>
      <w:r w:rsidR="000806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.2 ст.16 </w:t>
      </w:r>
      <w:r w:rsidR="006D3CAE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592A2A">
        <w:rPr>
          <w:rFonts w:ascii="Times New Roman" w:hAnsi="Times New Roman" w:cs="Times New Roman"/>
          <w:sz w:val="28"/>
          <w:szCs w:val="28"/>
          <w:lang w:val="uk-UA" w:eastAsia="ru-RU"/>
        </w:rPr>
        <w:t>акону України «Про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освіту» така програма має мати</w:t>
      </w:r>
      <w:bookmarkStart w:id="0" w:name="_GoBack"/>
      <w:bookmarkEnd w:id="0"/>
      <w:r w:rsidR="000806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 менше трьох позитивних </w:t>
      </w:r>
      <w:r w:rsidR="00592A2A">
        <w:rPr>
          <w:rFonts w:ascii="Times New Roman" w:hAnsi="Times New Roman" w:cs="Times New Roman"/>
          <w:sz w:val="28"/>
          <w:szCs w:val="28"/>
          <w:lang w:val="uk-UA" w:eastAsia="ru-RU"/>
        </w:rPr>
        <w:t>експер</w:t>
      </w:r>
      <w:r w:rsidR="000806B8">
        <w:rPr>
          <w:rFonts w:ascii="Times New Roman" w:hAnsi="Times New Roman" w:cs="Times New Roman"/>
          <w:sz w:val="28"/>
          <w:szCs w:val="28"/>
          <w:lang w:val="uk-UA" w:eastAsia="ru-RU"/>
        </w:rPr>
        <w:t>тних висновків); також до цього пункту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відносяться різні спеціальні програми для дітей з ООП, які використовуються у спеціальних 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закладах дошкільної освіти або окремих спеціал</w:t>
      </w:r>
      <w:r w:rsidR="000806B8">
        <w:rPr>
          <w:rFonts w:ascii="Times New Roman" w:hAnsi="Times New Roman" w:cs="Times New Roman"/>
          <w:sz w:val="28"/>
          <w:szCs w:val="28"/>
          <w:lang w:val="uk-UA" w:eastAsia="ru-RU"/>
        </w:rPr>
        <w:t>ьних групах ЗДО (вказуємо назву освітньої програми та рік видання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B84087" w:rsidRDefault="00982C2F" w:rsidP="00DE582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розділі</w:t>
      </w:r>
      <w:r w:rsidR="00CD25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ІІІ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«Парціальні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програми» у рядку «кількість груп» відмічаємо відповідну цифру у разі інтеграції змісту парціальної програми в освітній процес всієї групи як пріоритетний/поглиблений напрям роботи (при цьому можуть передбачатися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окремі гурткові заняття, але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всіх діт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>ей групи). Відповідну цифру у рядку «кількість гуртків»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обираємо у разі використання парціальної програми саме для організації гурткової роботи (тобто зміст програми реалізується тільки з частиною дітей групи/груп під час окремих занять гуртка/гуртків</w:t>
      </w:r>
      <w:r w:rsidR="00B840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DE5821" w:rsidRPr="00DE5821" w:rsidRDefault="00B84087" w:rsidP="00DE582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У пункті «Інше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 </w:t>
      </w:r>
      <w:r w:rsidR="00CD25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розділу ІІІ 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>мається на увазі, що окремі напрямки освітньої роботи реалізуються не на основі змі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сту всеукраїнської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парціа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льної програми, а за парціальною програмою, яка має один позитивний експертний висновок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(відповідно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D3CAE">
        <w:rPr>
          <w:rFonts w:ascii="Times New Roman" w:hAnsi="Times New Roman" w:cs="Times New Roman"/>
          <w:sz w:val="28"/>
          <w:szCs w:val="28"/>
          <w:lang w:val="uk-UA" w:eastAsia="ru-RU"/>
        </w:rPr>
        <w:t>3 ч. 7 ст. 16 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акону України «Про дошкільну освіту) та/або на основі авторської локальної програми, упорядниками/авторами якої є самі педагоги/педагог ЗДО і вона </w:t>
      </w:r>
      <w:r w:rsidR="008438D8">
        <w:rPr>
          <w:rFonts w:ascii="Times New Roman" w:hAnsi="Times New Roman" w:cs="Times New Roman"/>
          <w:sz w:val="28"/>
          <w:szCs w:val="28"/>
          <w:lang w:val="uk-UA" w:eastAsia="ru-RU"/>
        </w:rPr>
        <w:t>реалізується локально тільки у цьому закладі на підставі</w:t>
      </w:r>
      <w:r w:rsidR="00CD25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її </w:t>
      </w:r>
      <w:r w:rsidR="008438D8">
        <w:rPr>
          <w:rFonts w:ascii="Times New Roman" w:hAnsi="Times New Roman" w:cs="Times New Roman"/>
          <w:sz w:val="28"/>
          <w:szCs w:val="28"/>
          <w:lang w:val="uk-UA" w:eastAsia="ru-RU"/>
        </w:rPr>
        <w:t>схвалення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рішенням педагогічної ради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 до </w:t>
      </w:r>
      <w:proofErr w:type="spellStart"/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>абз</w:t>
      </w:r>
      <w:proofErr w:type="spellEnd"/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6D3CAE">
        <w:rPr>
          <w:rFonts w:ascii="Times New Roman" w:hAnsi="Times New Roman" w:cs="Times New Roman"/>
          <w:sz w:val="28"/>
          <w:szCs w:val="28"/>
          <w:lang w:val="uk-UA" w:eastAsia="ru-RU"/>
        </w:rPr>
        <w:t>4 ч.7 ст. 16 Закону України «Про дошкільну освіту»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8D8">
        <w:rPr>
          <w:rFonts w:ascii="Times New Roman" w:hAnsi="Times New Roman" w:cs="Times New Roman"/>
          <w:sz w:val="28"/>
          <w:szCs w:val="28"/>
          <w:lang w:val="uk-UA" w:eastAsia="ru-RU"/>
        </w:rPr>
        <w:t>(вказуємо назву програми, авторів/упорядників, рік схвалення</w:t>
      </w:r>
      <w:r w:rsidR="00CD253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кількість груп/г</w:t>
      </w:r>
      <w:r w:rsidR="006D3CAE">
        <w:rPr>
          <w:rFonts w:ascii="Times New Roman" w:hAnsi="Times New Roman" w:cs="Times New Roman"/>
          <w:sz w:val="28"/>
          <w:szCs w:val="28"/>
          <w:lang w:val="uk-UA" w:eastAsia="ru-RU"/>
        </w:rPr>
        <w:t>уртків, у яких реалізується</w:t>
      </w:r>
      <w:r w:rsidR="00DE5821" w:rsidRPr="00DE5821">
        <w:rPr>
          <w:rFonts w:ascii="Times New Roman" w:hAnsi="Times New Roman" w:cs="Times New Roman"/>
          <w:sz w:val="28"/>
          <w:szCs w:val="28"/>
          <w:lang w:val="uk-UA" w:eastAsia="ru-RU"/>
        </w:rPr>
        <w:t>).</w:t>
      </w:r>
    </w:p>
    <w:p w:rsidR="00620BF0" w:rsidRPr="00CD2534" w:rsidRDefault="00DE5821" w:rsidP="00CD253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>Просимо довести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зазначену інформацію до відома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керівників  закладів освіт</w:t>
      </w:r>
      <w:r w:rsidR="00C65EC8">
        <w:rPr>
          <w:rFonts w:ascii="Times New Roman" w:hAnsi="Times New Roman" w:cs="Times New Roman"/>
          <w:sz w:val="28"/>
          <w:szCs w:val="28"/>
          <w:lang w:val="uk-UA" w:eastAsia="ru-RU"/>
        </w:rPr>
        <w:t>и, що забезпечують здобуття</w:t>
      </w:r>
      <w:r w:rsidRPr="00DE58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дошкільної освіти дітьми відповідного віку.</w:t>
      </w:r>
    </w:p>
    <w:p w:rsidR="002724FB" w:rsidRPr="002724FB" w:rsidRDefault="002724FB" w:rsidP="00620BF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" w:name="n1426"/>
      <w:bookmarkStart w:id="2" w:name="n552"/>
      <w:bookmarkStart w:id="3" w:name="n553"/>
      <w:bookmarkStart w:id="4" w:name="n1337"/>
      <w:bookmarkEnd w:id="1"/>
      <w:bookmarkEnd w:id="2"/>
      <w:bookmarkEnd w:id="3"/>
      <w:bookmarkEnd w:id="4"/>
    </w:p>
    <w:p w:rsidR="002724FB" w:rsidRPr="002724FB" w:rsidRDefault="002724FB" w:rsidP="00620BF0">
      <w:pPr>
        <w:ind w:right="-1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о</w:t>
      </w:r>
      <w:r w:rsidR="0050107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директора </w:t>
      </w: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Інституту </w:t>
      </w:r>
      <w:r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FA25E6">
        <w:rPr>
          <w:rFonts w:ascii="Times New Roman" w:hAnsi="Times New Roman" w:cs="Times New Roman"/>
          <w:b/>
          <w:sz w:val="28"/>
          <w:szCs w:val="28"/>
          <w:lang w:val="uk-UA" w:eastAsia="ru-RU"/>
        </w:rPr>
        <w:t>Тамара БОГАЧИК</w:t>
      </w:r>
    </w:p>
    <w:p w:rsidR="002724FB" w:rsidRPr="002724FB" w:rsidRDefault="002724FB" w:rsidP="002724F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A5922" w:rsidRPr="00FA25E6" w:rsidRDefault="00EA5922" w:rsidP="00EA5922">
      <w:pPr>
        <w:spacing w:line="360" w:lineRule="auto"/>
        <w:jc w:val="both"/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</w:pPr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 xml:space="preserve">Савчук </w:t>
      </w:r>
      <w:proofErr w:type="spellStart"/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>Олена</w:t>
      </w:r>
      <w:proofErr w:type="spellEnd"/>
      <w:r w:rsidRPr="00FA25E6">
        <w:rPr>
          <w:rFonts w:ascii="Times New Roman" w:hAnsi="Times New Roman" w:cs="Times New Roman"/>
          <w:bCs/>
          <w:i/>
          <w:color w:val="000000"/>
          <w:spacing w:val="-3"/>
          <w:sz w:val="20"/>
          <w:szCs w:val="20"/>
          <w:lang w:val="ru-RU"/>
        </w:rPr>
        <w:t>, +380505973033</w:t>
      </w:r>
    </w:p>
    <w:sectPr w:rsidR="00EA5922" w:rsidRPr="00FA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0806B8"/>
    <w:rsid w:val="001101AF"/>
    <w:rsid w:val="00126E32"/>
    <w:rsid w:val="002437B4"/>
    <w:rsid w:val="00246B95"/>
    <w:rsid w:val="002724FB"/>
    <w:rsid w:val="0027512A"/>
    <w:rsid w:val="0030091D"/>
    <w:rsid w:val="00390ED3"/>
    <w:rsid w:val="003C38D0"/>
    <w:rsid w:val="00411D23"/>
    <w:rsid w:val="004222DE"/>
    <w:rsid w:val="00456659"/>
    <w:rsid w:val="00474BB0"/>
    <w:rsid w:val="004A4563"/>
    <w:rsid w:val="0050107F"/>
    <w:rsid w:val="005704B4"/>
    <w:rsid w:val="00592A2A"/>
    <w:rsid w:val="005E26E2"/>
    <w:rsid w:val="00620BF0"/>
    <w:rsid w:val="00697359"/>
    <w:rsid w:val="006D3CAE"/>
    <w:rsid w:val="006F57B8"/>
    <w:rsid w:val="00740659"/>
    <w:rsid w:val="00765974"/>
    <w:rsid w:val="007B5E26"/>
    <w:rsid w:val="008239DD"/>
    <w:rsid w:val="008438D8"/>
    <w:rsid w:val="00896FE9"/>
    <w:rsid w:val="008E54F0"/>
    <w:rsid w:val="009033F0"/>
    <w:rsid w:val="00982C2F"/>
    <w:rsid w:val="00A0112F"/>
    <w:rsid w:val="00A40E17"/>
    <w:rsid w:val="00A549E8"/>
    <w:rsid w:val="00A8505B"/>
    <w:rsid w:val="00A913C6"/>
    <w:rsid w:val="00AB760A"/>
    <w:rsid w:val="00B84087"/>
    <w:rsid w:val="00B875EF"/>
    <w:rsid w:val="00B978F0"/>
    <w:rsid w:val="00C6008E"/>
    <w:rsid w:val="00C65EC8"/>
    <w:rsid w:val="00C75319"/>
    <w:rsid w:val="00C97BCF"/>
    <w:rsid w:val="00CD2534"/>
    <w:rsid w:val="00DC503A"/>
    <w:rsid w:val="00DE2096"/>
    <w:rsid w:val="00DE5821"/>
    <w:rsid w:val="00E4494E"/>
    <w:rsid w:val="00EA5922"/>
    <w:rsid w:val="00EE0294"/>
    <w:rsid w:val="00F444F4"/>
    <w:rsid w:val="00FA033F"/>
    <w:rsid w:val="00FA25E6"/>
    <w:rsid w:val="00FB26FD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592A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592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cfLesoTz8nMzi3yq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2025-11-07T09:39:00Z</cp:lastPrinted>
  <dcterms:created xsi:type="dcterms:W3CDTF">2025-09-30T08:20:00Z</dcterms:created>
  <dcterms:modified xsi:type="dcterms:W3CDTF">2025-11-07T10:07:00Z</dcterms:modified>
</cp:coreProperties>
</file>