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0790" w14:textId="77777777" w:rsidR="00C55A4C" w:rsidRDefault="00043AE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9"/>
        <w:tblW w:w="1488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560"/>
        <w:gridCol w:w="3860"/>
        <w:gridCol w:w="2820"/>
        <w:gridCol w:w="960"/>
        <w:gridCol w:w="3474"/>
        <w:gridCol w:w="1250"/>
      </w:tblGrid>
      <w:tr w:rsidR="00C55A4C" w14:paraId="05E3A7E0" w14:textId="77777777">
        <w:trPr>
          <w:trHeight w:val="15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FD8EF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21673" w14:textId="00BF9A98" w:rsidR="00C55A4C" w:rsidRDefault="00043AE4">
            <w:pPr>
              <w:spacing w:after="0" w:line="240" w:lineRule="auto"/>
              <w:ind w:left="8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Додаток </w:t>
            </w:r>
            <w:r w:rsidR="0064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6B41A83" w14:textId="7F27CB09" w:rsidR="00C55A4C" w:rsidRDefault="00153E9F">
            <w:pPr>
              <w:spacing w:after="0" w:line="240" w:lineRule="auto"/>
              <w:ind w:left="80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043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наказу управління освіти від </w:t>
            </w:r>
            <w:r w:rsidR="00AA7A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04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43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A7A5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C04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3AE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6C04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43A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43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AA7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C0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14:paraId="34A51B78" w14:textId="77777777" w:rsidR="00153E9F" w:rsidRDefault="00153E9F">
            <w:pPr>
              <w:spacing w:after="0" w:line="240" w:lineRule="auto"/>
              <w:ind w:left="80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69DA2C" w14:textId="44BC6635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bookmarkStart w:id="0" w:name="_Hlk192776525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Ключові показники ефективності для </w:t>
            </w:r>
            <w:r w:rsidR="00AA7A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щомісячного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преміювання керівників З</w:t>
            </w:r>
            <w:r w:rsidR="00806E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Чернівецької міської територіальної громади</w:t>
            </w:r>
            <w:bookmarkEnd w:id="0"/>
          </w:p>
        </w:tc>
      </w:tr>
      <w:tr w:rsidR="00C55A4C" w14:paraId="689E31AB" w14:textId="77777777">
        <w:trPr>
          <w:trHeight w:val="300"/>
        </w:trPr>
        <w:tc>
          <w:tcPr>
            <w:tcW w:w="96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9ABE058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24" w:type="dxa"/>
            <w:gridSpan w:val="6"/>
            <w:tcBorders>
              <w:top w:val="single" w:sz="4" w:space="0" w:color="000000"/>
            </w:tcBorders>
            <w:shd w:val="clear" w:color="auto" w:fill="B4C6E7"/>
          </w:tcPr>
          <w:p w14:paraId="21CA4AA4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Самоосвіта та навчання педагогів</w:t>
            </w:r>
          </w:p>
        </w:tc>
      </w:tr>
      <w:tr w:rsidR="00C55A4C" w14:paraId="6B290030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7E460E3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2F65B04B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Навчання та самоосвіта керівника</w:t>
            </w:r>
          </w:p>
        </w:tc>
      </w:tr>
      <w:tr w:rsidR="00C55A4C" w14:paraId="463FB42C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EF93490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9624D5B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2B3E7C1E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172C5F7F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1C584163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00D139ED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75A7ED18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C55A4C" w14:paraId="75FAB488" w14:textId="77777777" w:rsidTr="00EC1CBD">
        <w:trPr>
          <w:trHeight w:val="1309"/>
        </w:trPr>
        <w:tc>
          <w:tcPr>
            <w:tcW w:w="960" w:type="dxa"/>
            <w:shd w:val="clear" w:color="auto" w:fill="auto"/>
            <w:vAlign w:val="bottom"/>
          </w:tcPr>
          <w:p w14:paraId="63016DD6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8DF8482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shd w:val="clear" w:color="auto" w:fill="auto"/>
          </w:tcPr>
          <w:p w14:paraId="41EB39EE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щомісячних супервізій, обговорень, консультацій</w:t>
            </w:r>
          </w:p>
        </w:tc>
        <w:tc>
          <w:tcPr>
            <w:tcW w:w="2820" w:type="dxa"/>
            <w:shd w:val="clear" w:color="auto" w:fill="auto"/>
          </w:tcPr>
          <w:p w14:paraId="781A3CF8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Здійснювати системну роботу з педагогами  з питань особистісного росту та формування лідерських якостей учителів</w:t>
            </w:r>
          </w:p>
        </w:tc>
        <w:tc>
          <w:tcPr>
            <w:tcW w:w="960" w:type="dxa"/>
            <w:shd w:val="clear" w:color="auto" w:fill="auto"/>
          </w:tcPr>
          <w:p w14:paraId="21A1EA4F" w14:textId="468636BF" w:rsidR="00C55A4C" w:rsidRDefault="00AA7A5A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shd w:val="clear" w:color="auto" w:fill="auto"/>
          </w:tcPr>
          <w:p w14:paraId="5BA6A80C" w14:textId="595D75AF" w:rsidR="00C55A4C" w:rsidRDefault="0093371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Директором п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 xml:space="preserve">роведено не менше двох супервізій, обговорень або </w:t>
            </w:r>
            <w:r w:rsidR="00EC1CBD">
              <w:rPr>
                <w:rFonts w:ascii="Times New Roman" w:eastAsia="Times New Roman" w:hAnsi="Times New Roman" w:cs="Times New Roman"/>
                <w:color w:val="000000"/>
              </w:rPr>
              <w:t>семінарів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 xml:space="preserve"> щомісячно, оприлюднено на сайті</w:t>
            </w:r>
          </w:p>
        </w:tc>
        <w:tc>
          <w:tcPr>
            <w:tcW w:w="1250" w:type="dxa"/>
            <w:shd w:val="clear" w:color="auto" w:fill="auto"/>
          </w:tcPr>
          <w:p w14:paraId="2389BBEA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55A4C" w14:paraId="5EC4526C" w14:textId="77777777">
        <w:trPr>
          <w:trHeight w:val="330"/>
        </w:trPr>
        <w:tc>
          <w:tcPr>
            <w:tcW w:w="960" w:type="dxa"/>
            <w:shd w:val="clear" w:color="auto" w:fill="auto"/>
            <w:vAlign w:val="bottom"/>
          </w:tcPr>
          <w:p w14:paraId="5FFE3713" w14:textId="6F747396" w:rsidR="00C55A4C" w:rsidRDefault="00DB508E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043AE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3693CA4A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Співпраця та обмін досвідом з іншими закладами освіти</w:t>
            </w:r>
          </w:p>
        </w:tc>
      </w:tr>
      <w:tr w:rsidR="00C55A4C" w14:paraId="51B91F5C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C9AD566" w14:textId="77777777" w:rsidR="00C55A4C" w:rsidRDefault="00C55A4C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AF96D91" w14:textId="77777777" w:rsidR="00C55A4C" w:rsidRDefault="00C55A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5DED2067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6D00E941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57015AA6" w14:textId="77777777" w:rsidR="00C55A4C" w:rsidRDefault="00043AE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69FF6BD7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06D919A2" w14:textId="77777777" w:rsidR="00C55A4C" w:rsidRDefault="00043AE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092634" w14:paraId="45DF955B" w14:textId="77777777">
        <w:trPr>
          <w:trHeight w:val="942"/>
        </w:trPr>
        <w:tc>
          <w:tcPr>
            <w:tcW w:w="960" w:type="dxa"/>
            <w:shd w:val="clear" w:color="auto" w:fill="auto"/>
            <w:vAlign w:val="bottom"/>
          </w:tcPr>
          <w:p w14:paraId="4BED9E6E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5E3B79A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shd w:val="clear" w:color="auto" w:fill="auto"/>
          </w:tcPr>
          <w:p w14:paraId="3C078063" w14:textId="73471AEC" w:rsidR="00092634" w:rsidRDefault="00D404BE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Обмін досвідом педагогів: участь у роботі міських та обласних педагогічних спільнот</w:t>
            </w:r>
          </w:p>
        </w:tc>
        <w:tc>
          <w:tcPr>
            <w:tcW w:w="2820" w:type="dxa"/>
            <w:shd w:val="clear" w:color="auto" w:fill="auto"/>
          </w:tcPr>
          <w:p w14:paraId="06D5301B" w14:textId="26E81246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Залучення 100% педагогів до роботи в міських  педагогічних спільнотах</w:t>
            </w:r>
          </w:p>
        </w:tc>
        <w:tc>
          <w:tcPr>
            <w:tcW w:w="960" w:type="dxa"/>
            <w:shd w:val="clear" w:color="auto" w:fill="auto"/>
          </w:tcPr>
          <w:p w14:paraId="3BA342FE" w14:textId="1D43FD6D" w:rsidR="00092634" w:rsidRDefault="001B5CB1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shd w:val="clear" w:color="auto" w:fill="auto"/>
          </w:tcPr>
          <w:p w14:paraId="014DD32F" w14:textId="7EF585C8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Збільшення кількості педагогів ЗПО, які беруть участь у педагогічних конференціях, конкурсах педагогічної майстерності, семінарах, тренінгах</w:t>
            </w:r>
          </w:p>
        </w:tc>
        <w:tc>
          <w:tcPr>
            <w:tcW w:w="1250" w:type="dxa"/>
            <w:shd w:val="clear" w:color="auto" w:fill="auto"/>
          </w:tcPr>
          <w:p w14:paraId="21AB5B70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634" w14:paraId="200EA30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A3C0FAB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1D31F19C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Команда</w:t>
            </w:r>
          </w:p>
        </w:tc>
      </w:tr>
      <w:tr w:rsidR="00092634" w14:paraId="5121E690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C90DD3E" w14:textId="02C55174" w:rsidR="00092634" w:rsidRDefault="00EF1DBF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09263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0C8478FB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Мікроклімат у колективі</w:t>
            </w:r>
          </w:p>
        </w:tc>
      </w:tr>
      <w:tr w:rsidR="00092634" w14:paraId="404497D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C96F0B1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659C69A0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3C8D0939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09A7B158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014B2416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3AB40C6D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284D806D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092634" w14:paraId="681D1B78" w14:textId="77777777" w:rsidTr="00EE0CE7">
        <w:trPr>
          <w:trHeight w:val="1270"/>
        </w:trPr>
        <w:tc>
          <w:tcPr>
            <w:tcW w:w="960" w:type="dxa"/>
            <w:shd w:val="clear" w:color="auto" w:fill="auto"/>
            <w:vAlign w:val="bottom"/>
          </w:tcPr>
          <w:p w14:paraId="462DE49C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9A80AD6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shd w:val="clear" w:color="auto" w:fill="auto"/>
          </w:tcPr>
          <w:p w14:paraId="6EB4AF99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Робота над згуртуванням колективу</w:t>
            </w:r>
          </w:p>
        </w:tc>
        <w:tc>
          <w:tcPr>
            <w:tcW w:w="2820" w:type="dxa"/>
            <w:shd w:val="clear" w:color="auto" w:fill="auto"/>
          </w:tcPr>
          <w:p w14:paraId="24C16417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Здатність колективу спільно вирішувати проблеми, оперативно реагувати на виклики та працювати над спільними задачами </w:t>
            </w:r>
          </w:p>
        </w:tc>
        <w:tc>
          <w:tcPr>
            <w:tcW w:w="960" w:type="dxa"/>
            <w:shd w:val="clear" w:color="auto" w:fill="auto"/>
          </w:tcPr>
          <w:p w14:paraId="2A29823A" w14:textId="3A10A446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1575A392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щомісячно 1 тренінгу, спрямованого на формування команди </w:t>
            </w:r>
          </w:p>
        </w:tc>
        <w:tc>
          <w:tcPr>
            <w:tcW w:w="1250" w:type="dxa"/>
            <w:shd w:val="clear" w:color="auto" w:fill="auto"/>
          </w:tcPr>
          <w:p w14:paraId="5D10C9DD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634" w14:paraId="217B28B5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2B564D4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63E9F57A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Інклюзивна освіта</w:t>
            </w:r>
          </w:p>
        </w:tc>
      </w:tr>
      <w:tr w:rsidR="00092634" w14:paraId="2B36D19F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5B921FC" w14:textId="34DE3997" w:rsidR="00092634" w:rsidRDefault="00EF1DBF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09263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0A599F09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Робота з дітьми з особливими освітніми потребами</w:t>
            </w:r>
          </w:p>
        </w:tc>
      </w:tr>
      <w:tr w:rsidR="00092634" w14:paraId="0F27D394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11480D3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A9F041B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016D578E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5AC48A99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4105E946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1AD2F1A2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298C871B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092634" w14:paraId="35CE5D60" w14:textId="77777777">
        <w:trPr>
          <w:trHeight w:val="1572"/>
        </w:trPr>
        <w:tc>
          <w:tcPr>
            <w:tcW w:w="960" w:type="dxa"/>
            <w:shd w:val="clear" w:color="auto" w:fill="auto"/>
            <w:vAlign w:val="bottom"/>
          </w:tcPr>
          <w:p w14:paraId="45EEA4EB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F39A4C2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Місячний</w:t>
            </w:r>
          </w:p>
        </w:tc>
        <w:tc>
          <w:tcPr>
            <w:tcW w:w="3860" w:type="dxa"/>
            <w:shd w:val="clear" w:color="auto" w:fill="auto"/>
          </w:tcPr>
          <w:p w14:paraId="11729B11" w14:textId="5083FC70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Участь </w:t>
            </w:r>
            <w:r w:rsidR="00945353">
              <w:rPr>
                <w:rFonts w:ascii="Times New Roman" w:eastAsia="Times New Roman" w:hAnsi="Times New Roman" w:cs="Times New Roman"/>
                <w:color w:val="000000"/>
              </w:rPr>
              <w:t>вихованців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 соціальних проєктах та ініціативах</w:t>
            </w:r>
          </w:p>
        </w:tc>
        <w:tc>
          <w:tcPr>
            <w:tcW w:w="2820" w:type="dxa"/>
            <w:shd w:val="clear" w:color="auto" w:fill="auto"/>
          </w:tcPr>
          <w:p w14:paraId="74B3A6ED" w14:textId="41AFDD3C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Заохочувати </w:t>
            </w:r>
            <w:r w:rsidR="000071E3">
              <w:rPr>
                <w:rFonts w:ascii="Times New Roman" w:eastAsia="Times New Roman" w:hAnsi="Times New Roman" w:cs="Times New Roman"/>
                <w:color w:val="000000"/>
              </w:rPr>
              <w:t>вихованців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 участі в інклюзивних проєктах. Отримувати фідбек від батьків</w:t>
            </w:r>
            <w:r w:rsidR="00A0525C">
              <w:rPr>
                <w:rFonts w:ascii="Times New Roman" w:eastAsia="Times New Roman" w:hAnsi="Times New Roman" w:cs="Times New Roman"/>
                <w:color w:val="000000"/>
              </w:rPr>
              <w:t xml:space="preserve"> дітей з ООП </w:t>
            </w:r>
          </w:p>
        </w:tc>
        <w:tc>
          <w:tcPr>
            <w:tcW w:w="960" w:type="dxa"/>
            <w:shd w:val="clear" w:color="auto" w:fill="auto"/>
          </w:tcPr>
          <w:p w14:paraId="2B17C471" w14:textId="60ED7725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14:paraId="49D7DDB8" w14:textId="35AD21F2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Участь </w:t>
            </w:r>
            <w:r w:rsidR="002C0D30">
              <w:rPr>
                <w:rFonts w:ascii="Times New Roman" w:eastAsia="Times New Roman" w:hAnsi="Times New Roman" w:cs="Times New Roman"/>
                <w:color w:val="000000"/>
              </w:rPr>
              <w:t>вихованців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у соціальних проєктах та ініціативах на підтримку осіб з ООП. Позитивний фідбек від батьків учнів з ООП</w:t>
            </w:r>
          </w:p>
        </w:tc>
        <w:tc>
          <w:tcPr>
            <w:tcW w:w="1250" w:type="dxa"/>
            <w:shd w:val="clear" w:color="auto" w:fill="auto"/>
          </w:tcPr>
          <w:p w14:paraId="7961BE4C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634" w14:paraId="671A34E4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8E0F7C7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798E6734" w14:textId="0F035866" w:rsidR="00092634" w:rsidRPr="00F20463" w:rsidRDefault="002B38FD" w:rsidP="002B3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0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Напрям: Обдарована молодь</w:t>
            </w:r>
          </w:p>
        </w:tc>
      </w:tr>
      <w:tr w:rsidR="00092634" w14:paraId="5B365886" w14:textId="77777777" w:rsidTr="00051C60">
        <w:trPr>
          <w:trHeight w:val="349"/>
        </w:trPr>
        <w:tc>
          <w:tcPr>
            <w:tcW w:w="960" w:type="dxa"/>
            <w:shd w:val="clear" w:color="auto" w:fill="auto"/>
            <w:vAlign w:val="bottom"/>
          </w:tcPr>
          <w:p w14:paraId="3950A806" w14:textId="5036F7B1" w:rsidR="00092634" w:rsidRDefault="00051C60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09263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664AB609" w14:textId="6244FD2C" w:rsidR="00092634" w:rsidRPr="009209EE" w:rsidRDefault="009209EE" w:rsidP="00920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Участь гуртківців ЗПО у конкурсах, змаганнях, фестивалях, виставках</w:t>
            </w:r>
          </w:p>
        </w:tc>
      </w:tr>
      <w:tr w:rsidR="00092634" w14:paraId="28EAA52B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EEF040A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27ADB09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7E31B538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54021416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6EC97BD0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429FC303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06092C06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092634" w14:paraId="54422C85" w14:textId="77777777">
        <w:trPr>
          <w:trHeight w:val="868"/>
        </w:trPr>
        <w:tc>
          <w:tcPr>
            <w:tcW w:w="960" w:type="dxa"/>
            <w:shd w:val="clear" w:color="auto" w:fill="auto"/>
            <w:vAlign w:val="bottom"/>
          </w:tcPr>
          <w:p w14:paraId="04777E1F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72E1D03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shd w:val="clear" w:color="auto" w:fill="auto"/>
          </w:tcPr>
          <w:p w14:paraId="3F1BED4F" w14:textId="031276B6" w:rsidR="00092634" w:rsidRDefault="0056455E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та участь  вихованців ЗПО у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конкурсах науково-дослідницьких робіт, технічної творчості,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спортивних та мистецьких конкурсах, змаганнях, фестивалях, виставках</w:t>
            </w:r>
          </w:p>
        </w:tc>
        <w:tc>
          <w:tcPr>
            <w:tcW w:w="2820" w:type="dxa"/>
            <w:shd w:val="clear" w:color="auto" w:fill="auto"/>
          </w:tcPr>
          <w:p w14:paraId="2D6BB4DC" w14:textId="1374E54C" w:rsidR="00092634" w:rsidRDefault="00E45F40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Скласти банк даних обдарованих гуртківців ЗПО</w:t>
            </w:r>
          </w:p>
        </w:tc>
        <w:tc>
          <w:tcPr>
            <w:tcW w:w="960" w:type="dxa"/>
            <w:shd w:val="clear" w:color="auto" w:fill="auto"/>
          </w:tcPr>
          <w:p w14:paraId="18062880" w14:textId="51F1CAAA" w:rsidR="00092634" w:rsidRDefault="00A57CE7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74" w:type="dxa"/>
            <w:shd w:val="clear" w:color="auto" w:fill="auto"/>
          </w:tcPr>
          <w:p w14:paraId="3F4C8267" w14:textId="37A05D46" w:rsidR="00092634" w:rsidRDefault="00D21936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 банку обдарованих дітей ЗПО та портфоліо. Участь  вихованців ЗПО у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конкурсах науково-дослідницьких робіт, технічної творчості,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спортивних та мистецьких конкурсах, змаганнях, фестивалях, виставках</w:t>
            </w:r>
          </w:p>
        </w:tc>
        <w:tc>
          <w:tcPr>
            <w:tcW w:w="1250" w:type="dxa"/>
            <w:shd w:val="clear" w:color="auto" w:fill="auto"/>
          </w:tcPr>
          <w:p w14:paraId="75338354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634" w14:paraId="2F451DC8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6FF8436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eading=h.30j0zll" w:colFirst="0" w:colLast="0"/>
            <w:bookmarkEnd w:id="2"/>
          </w:p>
        </w:tc>
        <w:tc>
          <w:tcPr>
            <w:tcW w:w="1560" w:type="dxa"/>
            <w:shd w:val="clear" w:color="auto" w:fill="auto"/>
          </w:tcPr>
          <w:p w14:paraId="43801137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23213FBA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4D9686C1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22BC7F32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346855EA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21B4C70E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F20463" w14:paraId="72EF1043" w14:textId="77777777" w:rsidTr="00F20463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57B74AC" w14:textId="77777777" w:rsidR="00F20463" w:rsidRDefault="00F20463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24" w:type="dxa"/>
            <w:gridSpan w:val="6"/>
            <w:shd w:val="clear" w:color="auto" w:fill="8EAADB" w:themeFill="accent1" w:themeFillTint="99"/>
          </w:tcPr>
          <w:p w14:paraId="2C37C78C" w14:textId="21E2189C" w:rsidR="00F20463" w:rsidRPr="00A36FCD" w:rsidRDefault="00F20463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Напрям: Менеджмент</w:t>
            </w:r>
          </w:p>
        </w:tc>
      </w:tr>
      <w:tr w:rsidR="00092634" w14:paraId="550A4488" w14:textId="77777777" w:rsidTr="00F015EF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44FEDE6" w14:textId="2AA9F42A" w:rsidR="00092634" w:rsidRDefault="00051C60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09263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29664FA5" w14:textId="1764E7FF" w:rsidR="00092634" w:rsidRPr="00F20463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0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Дотримання виконавської дисципліни</w:t>
            </w:r>
          </w:p>
        </w:tc>
      </w:tr>
      <w:tr w:rsidR="00092634" w14:paraId="1B20C903" w14:textId="77777777" w:rsidTr="00F015EF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05F3FC36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C1F5F2F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5A93776C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6659530F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0BD444B6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695CC0EC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26621087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092634" w14:paraId="486D79C4" w14:textId="77777777" w:rsidTr="00F015EF">
        <w:trPr>
          <w:trHeight w:val="745"/>
        </w:trPr>
        <w:tc>
          <w:tcPr>
            <w:tcW w:w="960" w:type="dxa"/>
            <w:shd w:val="clear" w:color="auto" w:fill="auto"/>
            <w:vAlign w:val="bottom"/>
          </w:tcPr>
          <w:p w14:paraId="53CC33E2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BEF3CFE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Місячний</w:t>
            </w:r>
          </w:p>
        </w:tc>
        <w:tc>
          <w:tcPr>
            <w:tcW w:w="3860" w:type="dxa"/>
            <w:shd w:val="clear" w:color="auto" w:fill="auto"/>
          </w:tcPr>
          <w:p w14:paraId="0403B897" w14:textId="6C0790AC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Дотримання виконавської дисципліни</w:t>
            </w:r>
          </w:p>
        </w:tc>
        <w:tc>
          <w:tcPr>
            <w:tcW w:w="2820" w:type="dxa"/>
            <w:shd w:val="clear" w:color="auto" w:fill="auto"/>
          </w:tcPr>
          <w:p w14:paraId="1DCD23F1" w14:textId="5C760245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Своєчасно й уповні виконувати завдання і доручення управління</w:t>
            </w:r>
          </w:p>
        </w:tc>
        <w:tc>
          <w:tcPr>
            <w:tcW w:w="960" w:type="dxa"/>
            <w:shd w:val="clear" w:color="auto" w:fill="auto"/>
          </w:tcPr>
          <w:p w14:paraId="61E89909" w14:textId="3B4F52BB" w:rsidR="00092634" w:rsidRDefault="00A57CE7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74" w:type="dxa"/>
            <w:shd w:val="clear" w:color="auto" w:fill="auto"/>
          </w:tcPr>
          <w:p w14:paraId="328E1936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Своєчасне виконання завдань, надання інформації.</w:t>
            </w:r>
          </w:p>
          <w:p w14:paraId="3343C8DC" w14:textId="5E89627B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Проведення </w:t>
            </w:r>
            <w:r w:rsidR="00E83A76">
              <w:rPr>
                <w:rFonts w:ascii="Times New Roman" w:eastAsia="Times New Roman" w:hAnsi="Times New Roman" w:cs="Times New Roman"/>
                <w:color w:val="000000"/>
              </w:rPr>
              <w:t xml:space="preserve">заходів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 базі закладу </w:t>
            </w:r>
          </w:p>
        </w:tc>
        <w:tc>
          <w:tcPr>
            <w:tcW w:w="1250" w:type="dxa"/>
            <w:shd w:val="clear" w:color="auto" w:fill="auto"/>
          </w:tcPr>
          <w:p w14:paraId="4A7D6A8D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634" w14:paraId="7E05B0D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3A3DCAA0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6F93392F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Безпекові умови</w:t>
            </w:r>
          </w:p>
        </w:tc>
      </w:tr>
      <w:tr w:rsidR="00092634" w14:paraId="5FE734FA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3B5E102E" w14:textId="282FF124" w:rsidR="00092634" w:rsidRDefault="00051C60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09263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229F9A17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Створення безпечного освітнього середовища</w:t>
            </w:r>
          </w:p>
        </w:tc>
      </w:tr>
      <w:tr w:rsidR="00092634" w14:paraId="53B2A8D0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3E845BE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0C86B95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63D3F9A2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561CB921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26F71BCE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70F26821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1E919FF8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092634" w14:paraId="50A58F21" w14:textId="77777777">
        <w:trPr>
          <w:trHeight w:val="1082"/>
        </w:trPr>
        <w:tc>
          <w:tcPr>
            <w:tcW w:w="960" w:type="dxa"/>
            <w:shd w:val="clear" w:color="auto" w:fill="auto"/>
            <w:vAlign w:val="bottom"/>
          </w:tcPr>
          <w:p w14:paraId="6AB1CE12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23B7BB4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shd w:val="clear" w:color="auto" w:fill="auto"/>
          </w:tcPr>
          <w:p w14:paraId="7F058932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Організація роботи з охорони праці та безпеки життєдіяльності відповідно до плану</w:t>
            </w:r>
          </w:p>
        </w:tc>
        <w:tc>
          <w:tcPr>
            <w:tcW w:w="2820" w:type="dxa"/>
            <w:shd w:val="clear" w:color="auto" w:fill="auto"/>
          </w:tcPr>
          <w:p w14:paraId="126D3715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Створити максимально безпечні умови навчання та праці</w:t>
            </w:r>
          </w:p>
        </w:tc>
        <w:tc>
          <w:tcPr>
            <w:tcW w:w="960" w:type="dxa"/>
            <w:shd w:val="clear" w:color="auto" w:fill="auto"/>
          </w:tcPr>
          <w:p w14:paraId="02E6D41C" w14:textId="54ECBEF0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shd w:val="clear" w:color="auto" w:fill="auto"/>
          </w:tcPr>
          <w:p w14:paraId="6C63E17A" w14:textId="1AD0EE44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Відсутність нещасних випадків під час освітнього процесу; відсутність скарг батьків та </w:t>
            </w:r>
            <w:r w:rsidR="005C0956">
              <w:rPr>
                <w:rFonts w:ascii="Times New Roman" w:eastAsia="Times New Roman" w:hAnsi="Times New Roman" w:cs="Times New Roman"/>
                <w:color w:val="000000"/>
              </w:rPr>
              <w:t>вихованців</w:t>
            </w:r>
            <w:r w:rsidR="008F10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 безпекові умови, зауважень під час перевірок, моніторингів                     </w:t>
            </w:r>
          </w:p>
        </w:tc>
        <w:tc>
          <w:tcPr>
            <w:tcW w:w="1250" w:type="dxa"/>
            <w:shd w:val="clear" w:color="auto" w:fill="auto"/>
          </w:tcPr>
          <w:p w14:paraId="4ECE0513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634" w14:paraId="59AB1E22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7095C118" w14:textId="62D01F01" w:rsidR="00092634" w:rsidRDefault="00051C60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09263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3C1DAE0E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Соціальна безпека</w:t>
            </w:r>
          </w:p>
        </w:tc>
      </w:tr>
      <w:tr w:rsidR="00092634" w14:paraId="765B369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14AFF065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CA617B3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4AE81308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442EEE0D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576F41E3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623F8126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394A66EC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092634" w14:paraId="6D439EDD" w14:textId="77777777">
        <w:trPr>
          <w:trHeight w:val="1547"/>
        </w:trPr>
        <w:tc>
          <w:tcPr>
            <w:tcW w:w="960" w:type="dxa"/>
            <w:shd w:val="clear" w:color="auto" w:fill="auto"/>
            <w:vAlign w:val="bottom"/>
          </w:tcPr>
          <w:p w14:paraId="22F7304B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0047F5F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shd w:val="clear" w:color="auto" w:fill="auto"/>
          </w:tcPr>
          <w:p w14:paraId="479715FC" w14:textId="4B49C02F" w:rsidR="00092634" w:rsidRDefault="00931603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реалізації просвіти з питань соціальної безпеки в ЗПО</w:t>
            </w:r>
          </w:p>
        </w:tc>
        <w:tc>
          <w:tcPr>
            <w:tcW w:w="2820" w:type="dxa"/>
            <w:shd w:val="clear" w:color="auto" w:fill="auto"/>
          </w:tcPr>
          <w:p w14:paraId="0A33406A" w14:textId="79C63874" w:rsidR="00092634" w:rsidRDefault="00A95D5E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Сприяти профілактиці інцидентів та вчасному реагуванню на них. Забезпечити навчання та освіти учасників освітнього процесу з питань соціальної безпеки</w:t>
            </w:r>
          </w:p>
        </w:tc>
        <w:tc>
          <w:tcPr>
            <w:tcW w:w="960" w:type="dxa"/>
            <w:shd w:val="clear" w:color="auto" w:fill="auto"/>
          </w:tcPr>
          <w:p w14:paraId="6B3AD801" w14:textId="7466E8A9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shd w:val="clear" w:color="auto" w:fill="auto"/>
          </w:tcPr>
          <w:p w14:paraId="4B7D92BA" w14:textId="5F76AE46" w:rsidR="00092634" w:rsidRDefault="00360BDC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Позитивний відгук батьків на антибулінгову роботу. Відсутність скарг з боку учасників навчального процесу на прояви цькування</w:t>
            </w:r>
          </w:p>
        </w:tc>
        <w:tc>
          <w:tcPr>
            <w:tcW w:w="1250" w:type="dxa"/>
            <w:shd w:val="clear" w:color="auto" w:fill="auto"/>
          </w:tcPr>
          <w:p w14:paraId="2B72C6DC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634" w14:paraId="702EA943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6328649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6B567E0D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Колективне управління закладом освіти</w:t>
            </w:r>
          </w:p>
        </w:tc>
      </w:tr>
      <w:tr w:rsidR="00092634" w14:paraId="3A293981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492068F3" w14:textId="22C2CABB" w:rsidR="00092634" w:rsidRDefault="00051C60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09263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7B67049F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Розвиток самоврядування</w:t>
            </w:r>
          </w:p>
        </w:tc>
      </w:tr>
      <w:tr w:rsidR="00092634" w14:paraId="7CAE89A0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A8FD983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B9853A6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7DCDF811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61B2B28A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1F783678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61CE675E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46606FD1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092634" w14:paraId="67B29FCB" w14:textId="77777777" w:rsidTr="0064170F">
        <w:trPr>
          <w:trHeight w:val="1042"/>
        </w:trPr>
        <w:tc>
          <w:tcPr>
            <w:tcW w:w="960" w:type="dxa"/>
            <w:shd w:val="clear" w:color="auto" w:fill="auto"/>
            <w:vAlign w:val="bottom"/>
          </w:tcPr>
          <w:p w14:paraId="7F5D9E0C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45852539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shd w:val="clear" w:color="auto" w:fill="auto"/>
          </w:tcPr>
          <w:p w14:paraId="1FF1E715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Реалізація благодійних  батьківських ініціатив, спрямованих на покращення матеріально-технічних умов у закладі освіти</w:t>
            </w:r>
          </w:p>
        </w:tc>
        <w:tc>
          <w:tcPr>
            <w:tcW w:w="2820" w:type="dxa"/>
            <w:shd w:val="clear" w:color="auto" w:fill="auto"/>
          </w:tcPr>
          <w:p w14:paraId="1E3ACF45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Заохочувати активну участь батьків у прийнятті рішень та реалізації ініціатив</w:t>
            </w:r>
          </w:p>
        </w:tc>
        <w:tc>
          <w:tcPr>
            <w:tcW w:w="960" w:type="dxa"/>
            <w:shd w:val="clear" w:color="auto" w:fill="auto"/>
          </w:tcPr>
          <w:p w14:paraId="512E5E36" w14:textId="68ACA8ED" w:rsidR="00092634" w:rsidRDefault="00267EFF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74" w:type="dxa"/>
            <w:shd w:val="clear" w:color="auto" w:fill="auto"/>
          </w:tcPr>
          <w:p w14:paraId="7AE116C7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Реалізація не менш як двох благодійних ініціатив батьківської громади щодо вдосконалення умов у закладі освіти </w:t>
            </w:r>
          </w:p>
        </w:tc>
        <w:tc>
          <w:tcPr>
            <w:tcW w:w="1250" w:type="dxa"/>
            <w:shd w:val="clear" w:color="auto" w:fill="auto"/>
          </w:tcPr>
          <w:p w14:paraId="2833D657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634" w14:paraId="5479DBBC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04BB1517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1824BD2B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Залучення громади та зовнішнє фінансування закладу освіти</w:t>
            </w:r>
          </w:p>
        </w:tc>
      </w:tr>
      <w:tr w:rsidR="00092634" w14:paraId="29BD0871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3CB16DD8" w14:textId="01D704E3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C5E46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7DCFD8CC" w14:textId="4E30E2C2" w:rsidR="00092634" w:rsidRPr="0064170F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4170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Пошук фінансування та спонсорських угод</w:t>
            </w:r>
          </w:p>
        </w:tc>
      </w:tr>
      <w:tr w:rsidR="00092634" w14:paraId="297EA9B7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3F9941E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8B41E2A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20F5EDE1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15B38232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22966725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7EFFCC02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36425333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092634" w14:paraId="34A2ED50" w14:textId="77777777">
        <w:trPr>
          <w:trHeight w:val="1200"/>
        </w:trPr>
        <w:tc>
          <w:tcPr>
            <w:tcW w:w="960" w:type="dxa"/>
            <w:shd w:val="clear" w:color="auto" w:fill="auto"/>
            <w:vAlign w:val="bottom"/>
          </w:tcPr>
          <w:p w14:paraId="4D8FF74D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70F2FAC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shd w:val="clear" w:color="auto" w:fill="auto"/>
          </w:tcPr>
          <w:p w14:paraId="0CA4A624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Надання платних освітніх послуг у закладі освіти</w:t>
            </w:r>
          </w:p>
        </w:tc>
        <w:tc>
          <w:tcPr>
            <w:tcW w:w="2820" w:type="dxa"/>
            <w:shd w:val="clear" w:color="auto" w:fill="auto"/>
          </w:tcPr>
          <w:p w14:paraId="23865F96" w14:textId="747227E3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Організувати вивчення потреб батьків та </w:t>
            </w:r>
            <w:r w:rsidR="00F60F86">
              <w:rPr>
                <w:rFonts w:ascii="Times New Roman" w:eastAsia="Times New Roman" w:hAnsi="Times New Roman" w:cs="Times New Roman"/>
                <w:color w:val="000000"/>
              </w:rPr>
              <w:t>вихованців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розширити перелік послуг, які надає заклад освіти</w:t>
            </w:r>
          </w:p>
        </w:tc>
        <w:tc>
          <w:tcPr>
            <w:tcW w:w="960" w:type="dxa"/>
            <w:shd w:val="clear" w:color="auto" w:fill="auto"/>
          </w:tcPr>
          <w:p w14:paraId="750DD348" w14:textId="2068DB04" w:rsidR="00092634" w:rsidRDefault="00797D4D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74" w:type="dxa"/>
            <w:shd w:val="clear" w:color="auto" w:fill="auto"/>
          </w:tcPr>
          <w:p w14:paraId="2E6F7089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Надання платних освітніх послуг упродовж року</w:t>
            </w:r>
          </w:p>
        </w:tc>
        <w:tc>
          <w:tcPr>
            <w:tcW w:w="1250" w:type="dxa"/>
            <w:shd w:val="clear" w:color="auto" w:fill="auto"/>
          </w:tcPr>
          <w:p w14:paraId="043D0985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A0D99" w14:paraId="1426DDD5" w14:textId="77777777" w:rsidTr="00206460">
        <w:trPr>
          <w:trHeight w:val="384"/>
        </w:trPr>
        <w:tc>
          <w:tcPr>
            <w:tcW w:w="960" w:type="dxa"/>
            <w:shd w:val="clear" w:color="auto" w:fill="auto"/>
            <w:vAlign w:val="bottom"/>
          </w:tcPr>
          <w:p w14:paraId="1BBBE080" w14:textId="65D680D8" w:rsidR="004A0D99" w:rsidRDefault="004A0D99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C5E46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3924" w:type="dxa"/>
            <w:gridSpan w:val="6"/>
            <w:shd w:val="clear" w:color="auto" w:fill="D9E2F3" w:themeFill="accent1" w:themeFillTint="33"/>
          </w:tcPr>
          <w:p w14:paraId="53E1AFEC" w14:textId="77777777" w:rsidR="004A0D99" w:rsidRDefault="004A0D99" w:rsidP="00166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7D4D" w14:paraId="253DCB43" w14:textId="77777777" w:rsidTr="00797D4D">
        <w:trPr>
          <w:trHeight w:val="275"/>
        </w:trPr>
        <w:tc>
          <w:tcPr>
            <w:tcW w:w="960" w:type="dxa"/>
            <w:shd w:val="clear" w:color="auto" w:fill="auto"/>
            <w:vAlign w:val="bottom"/>
          </w:tcPr>
          <w:p w14:paraId="5B232D22" w14:textId="77777777" w:rsidR="00797D4D" w:rsidRDefault="00797D4D" w:rsidP="00797D4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6F874D10" w14:textId="77777777" w:rsidR="00797D4D" w:rsidRPr="00797D4D" w:rsidRDefault="00797D4D" w:rsidP="00797D4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60" w:type="dxa"/>
            <w:shd w:val="clear" w:color="auto" w:fill="auto"/>
          </w:tcPr>
          <w:p w14:paraId="34A4453E" w14:textId="53761DEB" w:rsidR="00797D4D" w:rsidRPr="00797D4D" w:rsidRDefault="00797D4D" w:rsidP="00797D4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1D011AB1" w14:textId="7566A3CC" w:rsidR="00797D4D" w:rsidRPr="00797D4D" w:rsidRDefault="00797D4D" w:rsidP="00797D4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4E69B07F" w14:textId="7DA6CABB" w:rsidR="00797D4D" w:rsidRPr="00797D4D" w:rsidRDefault="00797D4D" w:rsidP="00797D4D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47A4DAD1" w14:textId="02BC716E" w:rsidR="00797D4D" w:rsidRPr="00797D4D" w:rsidRDefault="00797D4D" w:rsidP="00797D4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1A6B663C" w14:textId="1258486E" w:rsidR="00797D4D" w:rsidRPr="00797D4D" w:rsidRDefault="00797D4D" w:rsidP="00797D4D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52146B" w14:paraId="5D7C0C59" w14:textId="77777777">
        <w:trPr>
          <w:trHeight w:val="1200"/>
        </w:trPr>
        <w:tc>
          <w:tcPr>
            <w:tcW w:w="960" w:type="dxa"/>
            <w:shd w:val="clear" w:color="auto" w:fill="auto"/>
            <w:vAlign w:val="bottom"/>
          </w:tcPr>
          <w:p w14:paraId="164CAA2E" w14:textId="77777777" w:rsidR="0052146B" w:rsidRDefault="0052146B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6295505" w14:textId="11F9050C" w:rsidR="0052146B" w:rsidRDefault="00206460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Місячний</w:t>
            </w:r>
          </w:p>
        </w:tc>
        <w:tc>
          <w:tcPr>
            <w:tcW w:w="3860" w:type="dxa"/>
            <w:shd w:val="clear" w:color="auto" w:fill="auto"/>
          </w:tcPr>
          <w:p w14:paraId="4AAF5E08" w14:textId="69325841" w:rsidR="0052146B" w:rsidRDefault="00206460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Залучення громадських організацій до допомоги ЗПО</w:t>
            </w:r>
          </w:p>
        </w:tc>
        <w:tc>
          <w:tcPr>
            <w:tcW w:w="2820" w:type="dxa"/>
            <w:shd w:val="clear" w:color="auto" w:fill="auto"/>
          </w:tcPr>
          <w:p w14:paraId="44B7421B" w14:textId="6CB9EFEC" w:rsidR="0052146B" w:rsidRDefault="00ED359E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Сформувати стійкі зв'язки з  громадськими організаціями</w:t>
            </w:r>
          </w:p>
        </w:tc>
        <w:tc>
          <w:tcPr>
            <w:tcW w:w="960" w:type="dxa"/>
            <w:shd w:val="clear" w:color="auto" w:fill="auto"/>
          </w:tcPr>
          <w:p w14:paraId="456FE08C" w14:textId="530DAA9A" w:rsidR="0052146B" w:rsidRDefault="00797D4D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shd w:val="clear" w:color="auto" w:fill="auto"/>
          </w:tcPr>
          <w:p w14:paraId="7006336C" w14:textId="4E56C55D" w:rsidR="0052146B" w:rsidRDefault="00797D4D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 не менше двох заходів у партнерстві з ГО міста, області</w:t>
            </w:r>
          </w:p>
        </w:tc>
        <w:tc>
          <w:tcPr>
            <w:tcW w:w="1250" w:type="dxa"/>
            <w:shd w:val="clear" w:color="auto" w:fill="auto"/>
          </w:tcPr>
          <w:p w14:paraId="38EFAAE6" w14:textId="77777777" w:rsidR="0052146B" w:rsidRDefault="0052146B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634" w14:paraId="7DEA9734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976E02A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10829DC0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Освітній процес</w:t>
            </w:r>
          </w:p>
        </w:tc>
      </w:tr>
      <w:tr w:rsidR="00092634" w14:paraId="77CF005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3AAECB9E" w14:textId="75D63F5A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5EC64842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Академічна доброчесність</w:t>
            </w:r>
          </w:p>
        </w:tc>
      </w:tr>
      <w:tr w:rsidR="00092634" w14:paraId="3E30694C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B4CE6D1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303FB844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178CE877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13BED5F4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1B22B860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1E080056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3401A554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092634" w14:paraId="3A856FE5" w14:textId="77777777" w:rsidTr="0093371D">
        <w:trPr>
          <w:trHeight w:val="1706"/>
        </w:trPr>
        <w:tc>
          <w:tcPr>
            <w:tcW w:w="960" w:type="dxa"/>
            <w:shd w:val="clear" w:color="auto" w:fill="auto"/>
            <w:vAlign w:val="bottom"/>
          </w:tcPr>
          <w:p w14:paraId="62446405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74BE04BB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shd w:val="clear" w:color="auto" w:fill="auto"/>
          </w:tcPr>
          <w:p w14:paraId="38C86FDF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Формування культури академічної доброчесності в педагогічному та учнівському колективах</w:t>
            </w:r>
          </w:p>
        </w:tc>
        <w:tc>
          <w:tcPr>
            <w:tcW w:w="2820" w:type="dxa"/>
            <w:shd w:val="clear" w:color="auto" w:fill="auto"/>
          </w:tcPr>
          <w:p w14:paraId="7C789440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Забезпечити зменшення випадків плагіату та корупційних ризиків у освітньому середовищі закладу</w:t>
            </w:r>
          </w:p>
        </w:tc>
        <w:tc>
          <w:tcPr>
            <w:tcW w:w="960" w:type="dxa"/>
            <w:shd w:val="clear" w:color="auto" w:fill="auto"/>
          </w:tcPr>
          <w:p w14:paraId="38DC5E13" w14:textId="1418E789" w:rsidR="00092634" w:rsidRDefault="00267EFF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474" w:type="dxa"/>
            <w:shd w:val="clear" w:color="auto" w:fill="auto"/>
          </w:tcPr>
          <w:p w14:paraId="7911DE6F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щомісячно не менше двох заходів, спрямованих на формування культури академічної доброчесності. Відсутність скарг з боку батьків на прояви корупції чи упередженого ставлення з боку педагогів</w:t>
            </w:r>
          </w:p>
        </w:tc>
        <w:tc>
          <w:tcPr>
            <w:tcW w:w="1250" w:type="dxa"/>
            <w:shd w:val="clear" w:color="auto" w:fill="auto"/>
          </w:tcPr>
          <w:p w14:paraId="3D8F38DE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634" w14:paraId="2225A233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2C227677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4" w:type="dxa"/>
            <w:gridSpan w:val="6"/>
            <w:shd w:val="clear" w:color="auto" w:fill="B4C6E7"/>
          </w:tcPr>
          <w:p w14:paraId="412777A4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Напрям: Соціальні навички</w:t>
            </w:r>
          </w:p>
        </w:tc>
      </w:tr>
      <w:tr w:rsidR="00092634" w14:paraId="46EC2830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F12493B" w14:textId="607D9B90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5B90391E" w14:textId="6E8FD6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Волонтерство</w:t>
            </w:r>
          </w:p>
        </w:tc>
      </w:tr>
      <w:tr w:rsidR="00092634" w14:paraId="74F7AE9F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CCE8FAD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B6AE2AC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5E86C004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728149FE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65008EBB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617086B4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34ECA160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092634" w14:paraId="0081D41D" w14:textId="77777777">
        <w:trPr>
          <w:trHeight w:val="1200"/>
        </w:trPr>
        <w:tc>
          <w:tcPr>
            <w:tcW w:w="960" w:type="dxa"/>
            <w:shd w:val="clear" w:color="auto" w:fill="auto"/>
            <w:vAlign w:val="bottom"/>
          </w:tcPr>
          <w:p w14:paraId="3E989E17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FF5BCFB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shd w:val="clear" w:color="auto" w:fill="auto"/>
          </w:tcPr>
          <w:p w14:paraId="115FE737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щомісячних волонтерських заходів або акцій у закладі освіти</w:t>
            </w:r>
          </w:p>
        </w:tc>
        <w:tc>
          <w:tcPr>
            <w:tcW w:w="2820" w:type="dxa"/>
            <w:shd w:val="clear" w:color="auto" w:fill="auto"/>
          </w:tcPr>
          <w:p w14:paraId="2735F08A" w14:textId="54B4209A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Підтримувати активний інтерес до волонтерської діяльності серед </w:t>
            </w:r>
            <w:r w:rsidR="007D1C90">
              <w:rPr>
                <w:rFonts w:ascii="Times New Roman" w:eastAsia="Times New Roman" w:hAnsi="Times New Roman" w:cs="Times New Roman"/>
                <w:color w:val="000000"/>
              </w:rPr>
              <w:t>вихованців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та педагогів</w:t>
            </w:r>
          </w:p>
        </w:tc>
        <w:tc>
          <w:tcPr>
            <w:tcW w:w="960" w:type="dxa"/>
            <w:shd w:val="clear" w:color="auto" w:fill="auto"/>
          </w:tcPr>
          <w:p w14:paraId="5B59A384" w14:textId="3A0AB65F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474" w:type="dxa"/>
            <w:shd w:val="clear" w:color="auto" w:fill="auto"/>
          </w:tcPr>
          <w:p w14:paraId="18E2E070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не менш як одного заходу на місяць (інформаційного, благодійного тощо)</w:t>
            </w:r>
          </w:p>
        </w:tc>
        <w:tc>
          <w:tcPr>
            <w:tcW w:w="1250" w:type="dxa"/>
            <w:shd w:val="clear" w:color="auto" w:fill="auto"/>
          </w:tcPr>
          <w:p w14:paraId="52C8E83A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634" w14:paraId="3C4C70E6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0FB30440" w14:textId="15FF6E0A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61B6C911" w14:textId="4ADF2B60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Профорієнтація</w:t>
            </w:r>
          </w:p>
        </w:tc>
      </w:tr>
      <w:tr w:rsidR="00092634" w14:paraId="17BE129C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B93EFEF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5688F7F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2755D5A7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22F22B55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3F75102E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08FA8650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0DFF5720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092634" w14:paraId="4ABDD1CC" w14:textId="77777777" w:rsidTr="00EC1CBD">
        <w:trPr>
          <w:trHeight w:val="1270"/>
        </w:trPr>
        <w:tc>
          <w:tcPr>
            <w:tcW w:w="960" w:type="dxa"/>
            <w:shd w:val="clear" w:color="auto" w:fill="auto"/>
            <w:vAlign w:val="bottom"/>
          </w:tcPr>
          <w:p w14:paraId="77D437C3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36C3638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shd w:val="clear" w:color="auto" w:fill="auto"/>
          </w:tcPr>
          <w:p w14:paraId="0968B7EC" w14:textId="20855A9C" w:rsidR="00092634" w:rsidRDefault="007258F5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гуртківців необхідною інформацією та підтримкою у виборі професійного шляху. Співпраця з батьками щодо вибору майбутньої професії гуртківців</w:t>
            </w:r>
          </w:p>
        </w:tc>
        <w:tc>
          <w:tcPr>
            <w:tcW w:w="2820" w:type="dxa"/>
            <w:shd w:val="clear" w:color="auto" w:fill="auto"/>
          </w:tcPr>
          <w:p w14:paraId="11648758" w14:textId="65D3A1BE" w:rsidR="00092634" w:rsidRDefault="002A4603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Сприяти вибору майбутньої професії гуртківцями закладу</w:t>
            </w:r>
          </w:p>
        </w:tc>
        <w:tc>
          <w:tcPr>
            <w:tcW w:w="960" w:type="dxa"/>
            <w:shd w:val="clear" w:color="auto" w:fill="auto"/>
          </w:tcPr>
          <w:p w14:paraId="58A8EDB2" w14:textId="2F9A46B5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474" w:type="dxa"/>
            <w:shd w:val="clear" w:color="auto" w:fill="auto"/>
          </w:tcPr>
          <w:p w14:paraId="63B39E61" w14:textId="49B4D330" w:rsidR="00092634" w:rsidRDefault="00DC4145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 роботи центру професійної орієнтації. Отримання не менш ніж 80% позитивних відгуків від батьків щодо організації профорієнтаційної роботи в закладі освіти</w:t>
            </w:r>
          </w:p>
        </w:tc>
        <w:tc>
          <w:tcPr>
            <w:tcW w:w="1250" w:type="dxa"/>
            <w:shd w:val="clear" w:color="auto" w:fill="auto"/>
          </w:tcPr>
          <w:p w14:paraId="7CCFCB79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634" w14:paraId="5D0643C3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6F266E3A" w14:textId="65E2F765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3924" w:type="dxa"/>
            <w:gridSpan w:val="6"/>
            <w:shd w:val="clear" w:color="auto" w:fill="D9E1F2"/>
          </w:tcPr>
          <w:p w14:paraId="305F8F39" w14:textId="44780185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Брендування</w:t>
            </w:r>
          </w:p>
        </w:tc>
      </w:tr>
      <w:tr w:rsidR="00092634" w14:paraId="1011490D" w14:textId="77777777">
        <w:trPr>
          <w:trHeight w:val="300"/>
        </w:trPr>
        <w:tc>
          <w:tcPr>
            <w:tcW w:w="960" w:type="dxa"/>
            <w:shd w:val="clear" w:color="auto" w:fill="auto"/>
            <w:vAlign w:val="bottom"/>
          </w:tcPr>
          <w:p w14:paraId="546289AC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634872A9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0" w:type="dxa"/>
            <w:shd w:val="clear" w:color="auto" w:fill="auto"/>
          </w:tcPr>
          <w:p w14:paraId="6D639BCD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820" w:type="dxa"/>
            <w:shd w:val="clear" w:color="auto" w:fill="auto"/>
          </w:tcPr>
          <w:p w14:paraId="215D0295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960" w:type="dxa"/>
            <w:shd w:val="clear" w:color="auto" w:fill="auto"/>
          </w:tcPr>
          <w:p w14:paraId="0838D264" w14:textId="77777777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74" w:type="dxa"/>
            <w:shd w:val="clear" w:color="auto" w:fill="auto"/>
          </w:tcPr>
          <w:p w14:paraId="06EC0C04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50" w:type="dxa"/>
            <w:shd w:val="clear" w:color="auto" w:fill="auto"/>
          </w:tcPr>
          <w:p w14:paraId="2895A615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Виконання</w:t>
            </w:r>
          </w:p>
        </w:tc>
      </w:tr>
      <w:tr w:rsidR="00092634" w14:paraId="1A397374" w14:textId="77777777">
        <w:trPr>
          <w:trHeight w:val="1200"/>
        </w:trPr>
        <w:tc>
          <w:tcPr>
            <w:tcW w:w="960" w:type="dxa"/>
            <w:shd w:val="clear" w:color="auto" w:fill="auto"/>
            <w:vAlign w:val="bottom"/>
          </w:tcPr>
          <w:p w14:paraId="01B28480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891E543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Місячний </w:t>
            </w:r>
          </w:p>
        </w:tc>
        <w:tc>
          <w:tcPr>
            <w:tcW w:w="3860" w:type="dxa"/>
            <w:shd w:val="clear" w:color="auto" w:fill="auto"/>
          </w:tcPr>
          <w:p w14:paraId="50150F1D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заходів, спрямованих на підвищення інтересу до закладу, на зовнішню комунікацію</w:t>
            </w:r>
          </w:p>
        </w:tc>
        <w:tc>
          <w:tcPr>
            <w:tcW w:w="2820" w:type="dxa"/>
            <w:shd w:val="clear" w:color="auto" w:fill="auto"/>
          </w:tcPr>
          <w:p w14:paraId="52F198DC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Забезпечити підтримку інтересу до закладу в громаді</w:t>
            </w:r>
          </w:p>
        </w:tc>
        <w:tc>
          <w:tcPr>
            <w:tcW w:w="960" w:type="dxa"/>
            <w:shd w:val="clear" w:color="auto" w:fill="auto"/>
          </w:tcPr>
          <w:p w14:paraId="19821B26" w14:textId="3B055483" w:rsidR="00092634" w:rsidRDefault="00092634" w:rsidP="00092634">
            <w:pPr>
              <w:spacing w:after="0" w:line="240" w:lineRule="auto"/>
              <w:ind w:left="-9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474" w:type="dxa"/>
            <w:shd w:val="clear" w:color="auto" w:fill="auto"/>
          </w:tcPr>
          <w:p w14:paraId="2F583182" w14:textId="394750C2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Проведення не менш ніж трьох місячних заходів для реклами</w:t>
            </w:r>
            <w:r w:rsidR="00EF1DBF">
              <w:rPr>
                <w:rFonts w:ascii="Times New Roman" w:eastAsia="Times New Roman" w:hAnsi="Times New Roman" w:cs="Times New Roman"/>
                <w:color w:val="000000"/>
              </w:rPr>
              <w:t xml:space="preserve"> закладу освіти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 висвітленням у соціальних мережах</w:t>
            </w:r>
          </w:p>
        </w:tc>
        <w:tc>
          <w:tcPr>
            <w:tcW w:w="1250" w:type="dxa"/>
            <w:shd w:val="clear" w:color="auto" w:fill="auto"/>
          </w:tcPr>
          <w:p w14:paraId="6570249C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92634" w14:paraId="470AB128" w14:textId="77777777">
        <w:trPr>
          <w:trHeight w:val="412"/>
        </w:trPr>
        <w:tc>
          <w:tcPr>
            <w:tcW w:w="9200" w:type="dxa"/>
            <w:gridSpan w:val="4"/>
            <w:shd w:val="clear" w:color="auto" w:fill="auto"/>
          </w:tcPr>
          <w:p w14:paraId="290EE981" w14:textId="77777777" w:rsidR="00092634" w:rsidRDefault="00092634" w:rsidP="00092634">
            <w:pPr>
              <w:spacing w:after="0" w:line="240" w:lineRule="auto"/>
              <w:ind w:left="-95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 балів:</w:t>
            </w:r>
          </w:p>
        </w:tc>
        <w:tc>
          <w:tcPr>
            <w:tcW w:w="960" w:type="dxa"/>
            <w:shd w:val="clear" w:color="auto" w:fill="auto"/>
          </w:tcPr>
          <w:p w14:paraId="3C20D4D4" w14:textId="3BC83F01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 на міся</w:t>
            </w:r>
            <w:r>
              <w:rPr>
                <w:rFonts w:ascii="Times New Roman" w:eastAsia="Times New Roman" w:hAnsi="Times New Roman" w:cs="Times New Roman"/>
                <w:b/>
              </w:rPr>
              <w:t>ць</w:t>
            </w:r>
          </w:p>
        </w:tc>
        <w:tc>
          <w:tcPr>
            <w:tcW w:w="3474" w:type="dxa"/>
            <w:shd w:val="clear" w:color="auto" w:fill="auto"/>
          </w:tcPr>
          <w:p w14:paraId="5291901F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0" w:type="dxa"/>
            <w:shd w:val="clear" w:color="auto" w:fill="auto"/>
          </w:tcPr>
          <w:p w14:paraId="3552DD90" w14:textId="77777777" w:rsidR="00092634" w:rsidRDefault="00092634" w:rsidP="00092634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03B2F31" w14:textId="77777777" w:rsidR="00C55A4C" w:rsidRDefault="00C55A4C">
      <w:pPr>
        <w:ind w:left="-95"/>
        <w:rPr>
          <w:rFonts w:ascii="Times New Roman" w:eastAsia="Times New Roman" w:hAnsi="Times New Roman" w:cs="Times New Roman"/>
        </w:rPr>
      </w:pPr>
    </w:p>
    <w:sectPr w:rsidR="00C55A4C">
      <w:footerReference w:type="default" r:id="rId8"/>
      <w:pgSz w:w="16838" w:h="11906" w:orient="landscape"/>
      <w:pgMar w:top="709" w:right="1134" w:bottom="284" w:left="1134" w:header="709" w:footer="1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6348F" w14:textId="77777777" w:rsidR="000F1929" w:rsidRDefault="000F1929">
      <w:pPr>
        <w:spacing w:after="0" w:line="240" w:lineRule="auto"/>
      </w:pPr>
      <w:r>
        <w:separator/>
      </w:r>
    </w:p>
  </w:endnote>
  <w:endnote w:type="continuationSeparator" w:id="0">
    <w:p w14:paraId="233B3387" w14:textId="77777777" w:rsidR="000F1929" w:rsidRDefault="000F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6ABC" w14:textId="77777777" w:rsidR="00C55A4C" w:rsidRDefault="00043AE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371D">
      <w:rPr>
        <w:noProof/>
        <w:color w:val="000000"/>
      </w:rPr>
      <w:t>1</w:t>
    </w:r>
    <w:r>
      <w:rPr>
        <w:color w:val="000000"/>
      </w:rPr>
      <w:fldChar w:fldCharType="end"/>
    </w:r>
  </w:p>
  <w:p w14:paraId="1E9B8EA8" w14:textId="77777777" w:rsidR="00C55A4C" w:rsidRDefault="00C55A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F892" w14:textId="77777777" w:rsidR="000F1929" w:rsidRDefault="000F1929">
      <w:pPr>
        <w:spacing w:after="0" w:line="240" w:lineRule="auto"/>
      </w:pPr>
      <w:r>
        <w:separator/>
      </w:r>
    </w:p>
  </w:footnote>
  <w:footnote w:type="continuationSeparator" w:id="0">
    <w:p w14:paraId="6E94D5AF" w14:textId="77777777" w:rsidR="000F1929" w:rsidRDefault="000F1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4C"/>
    <w:rsid w:val="000071E3"/>
    <w:rsid w:val="00043AE4"/>
    <w:rsid w:val="00051C60"/>
    <w:rsid w:val="0007343B"/>
    <w:rsid w:val="00092634"/>
    <w:rsid w:val="000C62CA"/>
    <w:rsid w:val="000F1929"/>
    <w:rsid w:val="00153E9F"/>
    <w:rsid w:val="00166C8A"/>
    <w:rsid w:val="00171652"/>
    <w:rsid w:val="00173D28"/>
    <w:rsid w:val="001B5CB1"/>
    <w:rsid w:val="001C5E46"/>
    <w:rsid w:val="00206460"/>
    <w:rsid w:val="00232627"/>
    <w:rsid w:val="002516F6"/>
    <w:rsid w:val="00267EFF"/>
    <w:rsid w:val="002A4603"/>
    <w:rsid w:val="002B38FD"/>
    <w:rsid w:val="002B4B5F"/>
    <w:rsid w:val="002C0D30"/>
    <w:rsid w:val="00360BDC"/>
    <w:rsid w:val="00376C52"/>
    <w:rsid w:val="003A2704"/>
    <w:rsid w:val="004A0D99"/>
    <w:rsid w:val="0052146B"/>
    <w:rsid w:val="0056455E"/>
    <w:rsid w:val="005743C0"/>
    <w:rsid w:val="005828B4"/>
    <w:rsid w:val="005C0956"/>
    <w:rsid w:val="006400F1"/>
    <w:rsid w:val="0064170F"/>
    <w:rsid w:val="006626A8"/>
    <w:rsid w:val="006C0413"/>
    <w:rsid w:val="007173DB"/>
    <w:rsid w:val="007258F5"/>
    <w:rsid w:val="00755146"/>
    <w:rsid w:val="00766637"/>
    <w:rsid w:val="00797D4D"/>
    <w:rsid w:val="007D1C90"/>
    <w:rsid w:val="00806E8F"/>
    <w:rsid w:val="008F10F1"/>
    <w:rsid w:val="009209EE"/>
    <w:rsid w:val="00931603"/>
    <w:rsid w:val="0093371D"/>
    <w:rsid w:val="00945353"/>
    <w:rsid w:val="00A0525C"/>
    <w:rsid w:val="00A36FCD"/>
    <w:rsid w:val="00A57CE7"/>
    <w:rsid w:val="00A95D5E"/>
    <w:rsid w:val="00AA7A5A"/>
    <w:rsid w:val="00AD306E"/>
    <w:rsid w:val="00BE1966"/>
    <w:rsid w:val="00C55A4C"/>
    <w:rsid w:val="00D11896"/>
    <w:rsid w:val="00D21936"/>
    <w:rsid w:val="00D404BE"/>
    <w:rsid w:val="00DB508E"/>
    <w:rsid w:val="00DC4145"/>
    <w:rsid w:val="00E45F40"/>
    <w:rsid w:val="00E83A76"/>
    <w:rsid w:val="00E87998"/>
    <w:rsid w:val="00EC1CBD"/>
    <w:rsid w:val="00ED359E"/>
    <w:rsid w:val="00EE0CE7"/>
    <w:rsid w:val="00EF1DBF"/>
    <w:rsid w:val="00F20463"/>
    <w:rsid w:val="00F2744E"/>
    <w:rsid w:val="00F60F86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B973"/>
  <w15:docId w15:val="{E491F45E-B558-4D21-9871-FDF3968E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1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466D"/>
    <w:rPr>
      <w:lang w:val="uk-UA"/>
    </w:rPr>
  </w:style>
  <w:style w:type="paragraph" w:styleId="a6">
    <w:name w:val="footer"/>
    <w:basedOn w:val="a"/>
    <w:link w:val="a7"/>
    <w:uiPriority w:val="99"/>
    <w:unhideWhenUsed/>
    <w:rsid w:val="0001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466D"/>
    <w:rPr>
      <w:lang w:val="uk-UA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6V4PTltQbad/HIRQIg+8iV0mcw==">CgMxLjAyCGguZ2pkZ3hzMgloLjMwajB6bGw4AHIhMUlhQ3ZLMGNybVNLOEwtT2VzZElUTkdyMGtRUGhnX0Zl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07BB9C0-DF07-4757-8F30-F57D2477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Альона Онофрей</dc:creator>
  <cp:lastModifiedBy>Любов Чобанюк</cp:lastModifiedBy>
  <cp:revision>62</cp:revision>
  <cp:lastPrinted>2026-01-16T07:14:00Z</cp:lastPrinted>
  <dcterms:created xsi:type="dcterms:W3CDTF">2025-03-13T14:33:00Z</dcterms:created>
  <dcterms:modified xsi:type="dcterms:W3CDTF">2026-01-16T07:15:00Z</dcterms:modified>
</cp:coreProperties>
</file>