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8C" w:rsidRPr="00A56110" w:rsidRDefault="00EF168C" w:rsidP="00EF168C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A56110">
        <w:rPr>
          <w:rFonts w:ascii="Times New Roman" w:hAnsi="Times New Roman"/>
          <w:b/>
          <w:sz w:val="28"/>
          <w:szCs w:val="28"/>
        </w:rPr>
        <w:t xml:space="preserve">Додаток </w:t>
      </w:r>
      <w:r w:rsidR="00B266D2">
        <w:rPr>
          <w:rFonts w:ascii="Times New Roman" w:hAnsi="Times New Roman"/>
          <w:b/>
          <w:sz w:val="28"/>
          <w:szCs w:val="28"/>
        </w:rPr>
        <w:t>6</w:t>
      </w:r>
      <w:r w:rsidRPr="00A56110">
        <w:rPr>
          <w:rFonts w:ascii="Times New Roman" w:hAnsi="Times New Roman"/>
          <w:b/>
          <w:sz w:val="28"/>
          <w:szCs w:val="28"/>
        </w:rPr>
        <w:br/>
        <w:t>до Порядку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A56110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громади,</w:t>
      </w:r>
      <w:r w:rsidRPr="00A56110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0E27F6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0E27F6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0E27F6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:rsidR="00C9768D" w:rsidRPr="00775009" w:rsidRDefault="00C9768D" w:rsidP="00C9768D">
      <w:pPr>
        <w:pStyle w:val="a4"/>
        <w:rPr>
          <w:rFonts w:ascii="Times New Roman" w:hAnsi="Times New Roman"/>
          <w:sz w:val="28"/>
          <w:szCs w:val="24"/>
        </w:rPr>
      </w:pPr>
      <w:r w:rsidRPr="00775009">
        <w:rPr>
          <w:rFonts w:ascii="Times New Roman" w:hAnsi="Times New Roman"/>
          <w:sz w:val="28"/>
          <w:szCs w:val="24"/>
        </w:rPr>
        <w:t>МОНІТОРИНГОВИЙ ЗВІТ</w:t>
      </w:r>
    </w:p>
    <w:p w:rsidR="00C9768D" w:rsidRPr="00806244" w:rsidRDefault="00C9768D" w:rsidP="00C9768D">
      <w:pPr>
        <w:pStyle w:val="a3"/>
        <w:rPr>
          <w:rFonts w:ascii="Times New Roman" w:hAnsi="Times New Roman"/>
          <w:b/>
          <w:sz w:val="24"/>
          <w:szCs w:val="24"/>
        </w:rPr>
      </w:pPr>
      <w:r w:rsidRPr="00806244">
        <w:rPr>
          <w:rFonts w:ascii="Times New Roman" w:hAnsi="Times New Roman"/>
          <w:b/>
          <w:sz w:val="24"/>
          <w:szCs w:val="24"/>
        </w:rPr>
        <w:t>1. Загальна частина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55"/>
        <w:gridCol w:w="2700"/>
      </w:tblGrid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  <w:r w:rsidR="008062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____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C36F0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C36F0E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 xml:space="preserve"> згідно з ЄДРПОУ</w:t>
            </w:r>
            <w:r w:rsidR="00637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75D5" w:rsidRPr="00BA5C61">
              <w:rPr>
                <w:rFonts w:ascii="Times New Roman" w:hAnsi="Times New Roman"/>
                <w:b/>
                <w:sz w:val="24"/>
                <w:szCs w:val="24"/>
              </w:rPr>
              <w:t>38791830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EF168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C36F0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C36F0E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, яким викон</w:t>
            </w:r>
            <w:r w:rsidR="00C36F0E">
              <w:rPr>
                <w:rFonts w:ascii="Times New Roman" w:hAnsi="Times New Roman"/>
                <w:sz w:val="24"/>
                <w:szCs w:val="24"/>
              </w:rPr>
              <w:t xml:space="preserve">ується (реалізується)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захід)</w:t>
            </w:r>
            <w:r w:rsidR="006375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375D5" w:rsidRPr="00BA5C61">
              <w:rPr>
                <w:rFonts w:ascii="Times New Roman" w:hAnsi="Times New Roman"/>
                <w:b/>
                <w:sz w:val="24"/>
                <w:szCs w:val="24"/>
              </w:rPr>
              <w:t>«Молодіжний спортивний клуб «Варяг»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EF168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6375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375D5" w:rsidRPr="00BA5C61">
              <w:rPr>
                <w:rFonts w:ascii="Times New Roman" w:hAnsi="Times New Roman"/>
                <w:b/>
                <w:sz w:val="24"/>
                <w:szCs w:val="24"/>
              </w:rPr>
              <w:t xml:space="preserve">Стежками </w:t>
            </w:r>
            <w:proofErr w:type="spellStart"/>
            <w:r w:rsidR="006375D5" w:rsidRPr="00BA5C61">
              <w:rPr>
                <w:rFonts w:ascii="Times New Roman" w:hAnsi="Times New Roman"/>
                <w:b/>
                <w:sz w:val="24"/>
                <w:szCs w:val="24"/>
              </w:rPr>
              <w:t>НЕзабутих</w:t>
            </w:r>
            <w:proofErr w:type="spellEnd"/>
            <w:r w:rsidR="006375D5" w:rsidRPr="00BA5C61">
              <w:rPr>
                <w:rFonts w:ascii="Times New Roman" w:hAnsi="Times New Roman"/>
                <w:b/>
                <w:sz w:val="24"/>
                <w:szCs w:val="24"/>
              </w:rPr>
              <w:t xml:space="preserve"> предків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Інформація про кількість учасників заходу та повноту охоплення цільової аудиторії</w:t>
            </w:r>
            <w:r w:rsidR="006375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375D5" w:rsidRPr="00BA5C61">
              <w:rPr>
                <w:rFonts w:ascii="Times New Roman" w:hAnsi="Times New Roman"/>
                <w:b/>
                <w:sz w:val="24"/>
                <w:szCs w:val="24"/>
              </w:rPr>
              <w:t>100 учасників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806244" w:rsidRDefault="00C9768D" w:rsidP="00DE387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Поліграфічна продукція та роздатковий матеріал</w:t>
            </w:r>
            <w:r w:rsidR="008062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06244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використовувалась продукція для створення </w:t>
            </w:r>
            <w:proofErr w:type="spellStart"/>
            <w:r w:rsidR="00806244">
              <w:rPr>
                <w:rFonts w:ascii="Times New Roman" w:hAnsi="Times New Roman"/>
                <w:b/>
                <w:sz w:val="24"/>
                <w:szCs w:val="24"/>
              </w:rPr>
              <w:t>бредових</w:t>
            </w:r>
            <w:proofErr w:type="spellEnd"/>
            <w:r w:rsidR="00806244">
              <w:rPr>
                <w:rFonts w:ascii="Times New Roman" w:hAnsi="Times New Roman"/>
                <w:b/>
                <w:sz w:val="24"/>
                <w:szCs w:val="24"/>
              </w:rPr>
              <w:t xml:space="preserve"> сумок-</w:t>
            </w:r>
            <w:proofErr w:type="spellStart"/>
            <w:r w:rsidR="00806244">
              <w:rPr>
                <w:rFonts w:ascii="Times New Roman" w:hAnsi="Times New Roman"/>
                <w:b/>
                <w:sz w:val="24"/>
                <w:szCs w:val="24"/>
              </w:rPr>
              <w:t>шоперів</w:t>
            </w:r>
            <w:proofErr w:type="spellEnd"/>
            <w:r w:rsidR="0082692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82692C">
              <w:rPr>
                <w:rFonts w:ascii="Times New Roman" w:hAnsi="Times New Roman"/>
                <w:b/>
                <w:sz w:val="24"/>
                <w:szCs w:val="24"/>
              </w:rPr>
              <w:t>флаєри</w:t>
            </w:r>
            <w:proofErr w:type="spellEnd"/>
            <w:r w:rsidR="008062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EF168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Досягнення мети і завдань в результаті виконання (реалізації)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="00C36F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6375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6375D5" w:rsidRPr="00BA5C61">
              <w:rPr>
                <w:rFonts w:ascii="Times New Roman" w:hAnsi="Times New Roman"/>
                <w:b/>
                <w:sz w:val="24"/>
                <w:szCs w:val="24"/>
              </w:rPr>
              <w:t xml:space="preserve">моральне перезавантаження дітей загиблих Героїв, учасників бойових дій, безвісти зниклих військово-службовців російсько-української війни. </w:t>
            </w:r>
            <w:r w:rsidR="00BA5C61" w:rsidRPr="00BA5C61">
              <w:rPr>
                <w:rFonts w:ascii="Times New Roman" w:hAnsi="Times New Roman"/>
                <w:b/>
                <w:sz w:val="24"/>
                <w:szCs w:val="24"/>
              </w:rPr>
              <w:t>Досягнуто формування у них національної гідності та поширення серед дітей патріотичних ідей та поглядів через поглиблення у минуле народу.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BA5C61" w:rsidRDefault="00C9768D" w:rsidP="00DE387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Відповідність результативних показників проведення заходу запланованим результативним показникам</w:t>
            </w:r>
            <w:r w:rsidR="00BA5C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5C61">
              <w:rPr>
                <w:rFonts w:ascii="Times New Roman" w:hAnsi="Times New Roman"/>
                <w:b/>
                <w:sz w:val="24"/>
                <w:szCs w:val="24"/>
              </w:rPr>
              <w:t xml:space="preserve">досягнуті показники </w:t>
            </w:r>
            <w:proofErr w:type="spellStart"/>
            <w:r w:rsidR="00BA5C61">
              <w:rPr>
                <w:rFonts w:ascii="Times New Roman" w:hAnsi="Times New Roman"/>
                <w:b/>
                <w:sz w:val="24"/>
                <w:szCs w:val="24"/>
              </w:rPr>
              <w:t>проєкту</w:t>
            </w:r>
            <w:proofErr w:type="spellEnd"/>
            <w:r w:rsidR="00BA5C61">
              <w:rPr>
                <w:rFonts w:ascii="Times New Roman" w:hAnsi="Times New Roman"/>
                <w:b/>
                <w:sz w:val="24"/>
                <w:szCs w:val="24"/>
              </w:rPr>
              <w:t>, є: підвищення обізнаності (історії, культури та традицій України), підвищення громадської свідомості та відповідальності, розвиток, почуття національної гордості та патріотизму.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06244">
        <w:trPr>
          <w:trHeight w:val="1663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BA5C61" w:rsidRDefault="00C9768D" w:rsidP="00DE387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Інформаційна підтримка заходу (посилання на матеріали в Інтернеті та сюжети (статті) в засобах масової інформації, що висвітлюють захід)</w:t>
            </w:r>
            <w:r w:rsidR="00BA5C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5C61">
              <w:rPr>
                <w:rFonts w:ascii="Times New Roman" w:hAnsi="Times New Roman"/>
                <w:b/>
                <w:sz w:val="24"/>
                <w:szCs w:val="24"/>
              </w:rPr>
              <w:t xml:space="preserve">Особисті сторінки організаторів </w:t>
            </w:r>
            <w:proofErr w:type="spellStart"/>
            <w:r w:rsidR="00BA5C61">
              <w:rPr>
                <w:rFonts w:ascii="Times New Roman" w:hAnsi="Times New Roman"/>
                <w:b/>
                <w:sz w:val="24"/>
                <w:szCs w:val="24"/>
              </w:rPr>
              <w:t>проєкту</w:t>
            </w:r>
            <w:proofErr w:type="spellEnd"/>
            <w:r w:rsidR="00BA5C61">
              <w:rPr>
                <w:rFonts w:ascii="Times New Roman" w:hAnsi="Times New Roman"/>
                <w:b/>
                <w:sz w:val="24"/>
                <w:szCs w:val="24"/>
              </w:rPr>
              <w:t>, офіційні сторінки Чернівецької міської ради, офіційні сторінки Молодіжного парламенту при Чернівецькій міській раді.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Додаткова інформація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DE387A"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lastRenderedPageBreak/>
              <w:t>Дата та місце проведення моніторингу</w:t>
            </w:r>
            <w:r w:rsidR="00806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92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806244">
              <w:rPr>
                <w:rFonts w:ascii="Times New Roman" w:hAnsi="Times New Roman"/>
                <w:b/>
                <w:sz w:val="24"/>
                <w:szCs w:val="24"/>
              </w:rPr>
              <w:t xml:space="preserve">.12.2024р., </w:t>
            </w:r>
            <w:proofErr w:type="spellStart"/>
            <w:r w:rsidR="00806244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r w:rsidR="00806244" w:rsidRPr="00806244">
              <w:rPr>
                <w:rFonts w:ascii="Times New Roman" w:hAnsi="Times New Roman"/>
                <w:b/>
                <w:sz w:val="24"/>
                <w:szCs w:val="24"/>
              </w:rPr>
              <w:t>Чернівці</w:t>
            </w:r>
            <w:proofErr w:type="spellEnd"/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2. Інформація про результати виконання (реалізації) </w:t>
      </w:r>
      <w:proofErr w:type="spellStart"/>
      <w:r w:rsidR="00C36F0E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="00C36F0E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 та умов договору</w:t>
      </w:r>
      <w:r w:rsidR="00C36F0E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843"/>
        <w:gridCol w:w="1815"/>
        <w:gridCol w:w="2193"/>
        <w:gridCol w:w="2137"/>
      </w:tblGrid>
      <w:tr w:rsidR="00C9768D" w:rsidRPr="00C9768D" w:rsidTr="0082692C">
        <w:trPr>
          <w:trHeight w:val="60"/>
        </w:trPr>
        <w:tc>
          <w:tcPr>
            <w:tcW w:w="731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98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Опис та перелік завдань</w:t>
            </w:r>
          </w:p>
        </w:tc>
        <w:tc>
          <w:tcPr>
            <w:tcW w:w="2142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Результативні показники</w:t>
            </w:r>
          </w:p>
        </w:tc>
        <w:tc>
          <w:tcPr>
            <w:tcW w:w="114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Причини невиконання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умов договору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в повному обсязі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або частково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>(за потреби)</w:t>
            </w:r>
          </w:p>
        </w:tc>
      </w:tr>
      <w:tr w:rsidR="00C3006E" w:rsidRPr="00C9768D" w:rsidTr="0082692C">
        <w:trPr>
          <w:trHeight w:val="60"/>
        </w:trPr>
        <w:tc>
          <w:tcPr>
            <w:tcW w:w="731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C3006E" w:rsidRPr="00C9768D" w:rsidRDefault="00C3006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C3006E" w:rsidRPr="00C9768D" w:rsidRDefault="00C3006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C3006E" w:rsidRPr="00C9768D" w:rsidRDefault="00C3006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C3006E" w:rsidRPr="00C9768D" w:rsidRDefault="00C3006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2692C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EF168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2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фактичні показники</w:t>
            </w: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92C" w:rsidRPr="00C9768D" w:rsidTr="0082692C">
        <w:trPr>
          <w:trHeight w:val="60"/>
        </w:trPr>
        <w:tc>
          <w:tcPr>
            <w:tcW w:w="0" w:type="auto"/>
            <w:vAlign w:val="center"/>
          </w:tcPr>
          <w:p w:rsidR="0082692C" w:rsidRPr="00C9768D" w:rsidRDefault="0082692C" w:rsidP="00826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2692C" w:rsidRPr="00C9768D" w:rsidRDefault="0082692C" w:rsidP="00826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Виїзний 2-денний табір в Хотинській Фортеці з інтерактивною програмою</w:t>
            </w:r>
          </w:p>
        </w:tc>
        <w:tc>
          <w:tcPr>
            <w:tcW w:w="97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82692C" w:rsidRDefault="0082692C" w:rsidP="0082692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Учасників-40</w:t>
            </w:r>
          </w:p>
          <w:p w:rsidR="0082692C" w:rsidRPr="00C9768D" w:rsidRDefault="0082692C" w:rsidP="0082692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ВПО-10</w:t>
            </w:r>
          </w:p>
        </w:tc>
        <w:tc>
          <w:tcPr>
            <w:tcW w:w="1172" w:type="pct"/>
            <w:vAlign w:val="center"/>
          </w:tcPr>
          <w:p w:rsidR="0082692C" w:rsidRPr="00C9768D" w:rsidRDefault="0082692C" w:rsidP="0082692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vAlign w:val="center"/>
          </w:tcPr>
          <w:p w:rsidR="0082692C" w:rsidRPr="00806244" w:rsidRDefault="0082692C" w:rsidP="0082692C">
            <w:pPr>
              <w:jc w:val="center"/>
              <w:rPr>
                <w:rFonts w:ascii="Times New Roman" w:hAnsi="Times New Roman"/>
                <w:sz w:val="20"/>
              </w:rPr>
            </w:pPr>
            <w:r w:rsidRPr="00806244">
              <w:rPr>
                <w:rFonts w:ascii="Times New Roman" w:hAnsi="Times New Roman"/>
                <w:sz w:val="20"/>
              </w:rPr>
              <w:t xml:space="preserve">У зв’язку з довгим відкриттям рахунку в ДКСУ, командою </w:t>
            </w:r>
            <w:proofErr w:type="spellStart"/>
            <w:r w:rsidRPr="00806244">
              <w:rPr>
                <w:rFonts w:ascii="Times New Roman" w:hAnsi="Times New Roman"/>
                <w:sz w:val="20"/>
              </w:rPr>
              <w:t>проєкту</w:t>
            </w:r>
            <w:proofErr w:type="spellEnd"/>
            <w:r w:rsidRPr="00806244">
              <w:rPr>
                <w:rFonts w:ascii="Times New Roman" w:hAnsi="Times New Roman"/>
                <w:sz w:val="20"/>
              </w:rPr>
              <w:t xml:space="preserve"> було вирішено змінити концепцію заходу та місце проведення на: (Стежками Незабутих предків (В гості до Святого Миколая)).</w:t>
            </w:r>
          </w:p>
        </w:tc>
      </w:tr>
      <w:tr w:rsidR="0082692C" w:rsidRPr="00C9768D" w:rsidTr="0082692C">
        <w:trPr>
          <w:trHeight w:val="60"/>
        </w:trPr>
        <w:tc>
          <w:tcPr>
            <w:tcW w:w="0" w:type="auto"/>
            <w:vAlign w:val="center"/>
          </w:tcPr>
          <w:p w:rsidR="0082692C" w:rsidRDefault="0082692C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vAlign w:val="center"/>
          </w:tcPr>
          <w:p w:rsidR="0082692C" w:rsidRDefault="0082692C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Виїзний 2-денний табір в Хотинській Фортеці з інтерактивною програмою</w:t>
            </w:r>
          </w:p>
        </w:tc>
        <w:tc>
          <w:tcPr>
            <w:tcW w:w="97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82692C" w:rsidRDefault="0082692C" w:rsidP="00471E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Учасників-40</w:t>
            </w:r>
          </w:p>
          <w:p w:rsidR="0082692C" w:rsidRDefault="0082692C" w:rsidP="00471E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ВПО-10</w:t>
            </w:r>
          </w:p>
        </w:tc>
        <w:tc>
          <w:tcPr>
            <w:tcW w:w="1172" w:type="pct"/>
            <w:vAlign w:val="center"/>
          </w:tcPr>
          <w:p w:rsidR="0082692C" w:rsidRDefault="0082692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vAlign w:val="center"/>
          </w:tcPr>
          <w:p w:rsidR="0082692C" w:rsidRPr="00806244" w:rsidRDefault="0082692C" w:rsidP="00471E5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71E59" w:rsidRPr="00C9768D" w:rsidTr="0082692C">
        <w:trPr>
          <w:trHeight w:val="3225"/>
        </w:trPr>
        <w:tc>
          <w:tcPr>
            <w:tcW w:w="0" w:type="auto"/>
            <w:vAlign w:val="center"/>
          </w:tcPr>
          <w:p w:rsidR="00471E59" w:rsidRDefault="00471E59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471E59" w:rsidRDefault="006958A5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Виїзд на хутір Горби в Усть-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Путилі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криївці</w:t>
            </w:r>
          </w:p>
        </w:tc>
        <w:tc>
          <w:tcPr>
            <w:tcW w:w="97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471E59" w:rsidRDefault="006958A5" w:rsidP="00EF168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Учасників- 30-35</w:t>
            </w:r>
          </w:p>
          <w:p w:rsidR="006958A5" w:rsidRDefault="006958A5" w:rsidP="00EF168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ВПО-10</w:t>
            </w:r>
          </w:p>
        </w:tc>
        <w:tc>
          <w:tcPr>
            <w:tcW w:w="1172" w:type="pct"/>
            <w:vAlign w:val="center"/>
          </w:tcPr>
          <w:p w:rsidR="00471E59" w:rsidRDefault="006958A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71E59" w:rsidRPr="00806244" w:rsidRDefault="0082692C" w:rsidP="00DE387A">
            <w:pPr>
              <w:jc w:val="center"/>
              <w:rPr>
                <w:rFonts w:ascii="Times New Roman" w:hAnsi="Times New Roman"/>
                <w:sz w:val="20"/>
              </w:rPr>
            </w:pPr>
            <w:r w:rsidRPr="00806244">
              <w:rPr>
                <w:rFonts w:ascii="Times New Roman" w:hAnsi="Times New Roman"/>
                <w:sz w:val="20"/>
              </w:rPr>
              <w:t xml:space="preserve">У зв’язку з довгим відкриттям рахунку в ДКСУ, командою </w:t>
            </w:r>
            <w:proofErr w:type="spellStart"/>
            <w:r w:rsidRPr="00806244">
              <w:rPr>
                <w:rFonts w:ascii="Times New Roman" w:hAnsi="Times New Roman"/>
                <w:sz w:val="20"/>
              </w:rPr>
              <w:t>проєкту</w:t>
            </w:r>
            <w:proofErr w:type="spellEnd"/>
            <w:r w:rsidRPr="00806244">
              <w:rPr>
                <w:rFonts w:ascii="Times New Roman" w:hAnsi="Times New Roman"/>
                <w:sz w:val="20"/>
              </w:rPr>
              <w:t xml:space="preserve"> було вирішено змінити концепцію заходу та місце проведення на: (Стежками Незабутих предків (</w:t>
            </w:r>
            <w:r>
              <w:rPr>
                <w:rFonts w:ascii="Times New Roman" w:hAnsi="Times New Roman"/>
                <w:sz w:val="20"/>
              </w:rPr>
              <w:t xml:space="preserve">м. Хотин- </w:t>
            </w:r>
            <w:r>
              <w:rPr>
                <w:rFonts w:ascii="Times New Roman" w:hAnsi="Times New Roman"/>
                <w:sz w:val="24"/>
                <w:szCs w:val="24"/>
              </w:rPr>
              <w:t>«Час мандрувати»</w:t>
            </w:r>
          </w:p>
        </w:tc>
      </w:tr>
      <w:tr w:rsidR="00471E59" w:rsidRPr="00C9768D" w:rsidTr="0082692C">
        <w:trPr>
          <w:trHeight w:val="60"/>
        </w:trPr>
        <w:tc>
          <w:tcPr>
            <w:tcW w:w="0" w:type="auto"/>
            <w:vAlign w:val="center"/>
          </w:tcPr>
          <w:p w:rsidR="00471E59" w:rsidRDefault="00471E59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471E59" w:rsidRDefault="006958A5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Верховина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-стежками Тіней Забутих предків</w:t>
            </w:r>
          </w:p>
        </w:tc>
        <w:tc>
          <w:tcPr>
            <w:tcW w:w="97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471E59" w:rsidRDefault="006958A5" w:rsidP="00EF168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Учасників- 25</w:t>
            </w:r>
          </w:p>
          <w:p w:rsidR="006958A5" w:rsidRDefault="006958A5" w:rsidP="00EF168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ВПО-5</w:t>
            </w:r>
          </w:p>
        </w:tc>
        <w:tc>
          <w:tcPr>
            <w:tcW w:w="1172" w:type="pct"/>
            <w:vAlign w:val="center"/>
          </w:tcPr>
          <w:p w:rsidR="00471E59" w:rsidRDefault="006958A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471E59" w:rsidRPr="00806244" w:rsidRDefault="0082692C" w:rsidP="00DE387A">
            <w:pPr>
              <w:jc w:val="center"/>
              <w:rPr>
                <w:rFonts w:ascii="Times New Roman" w:hAnsi="Times New Roman"/>
                <w:sz w:val="20"/>
              </w:rPr>
            </w:pPr>
            <w:r w:rsidRPr="00806244">
              <w:rPr>
                <w:rFonts w:ascii="Times New Roman" w:hAnsi="Times New Roman"/>
                <w:sz w:val="20"/>
              </w:rPr>
              <w:t xml:space="preserve">У зв’язку з довгим відкриттям рахунку в ДКСУ, командою </w:t>
            </w:r>
            <w:proofErr w:type="spellStart"/>
            <w:r w:rsidRPr="00806244">
              <w:rPr>
                <w:rFonts w:ascii="Times New Roman" w:hAnsi="Times New Roman"/>
                <w:sz w:val="20"/>
              </w:rPr>
              <w:t>проєкту</w:t>
            </w:r>
            <w:proofErr w:type="spellEnd"/>
            <w:r w:rsidRPr="00806244">
              <w:rPr>
                <w:rFonts w:ascii="Times New Roman" w:hAnsi="Times New Roman"/>
                <w:sz w:val="20"/>
              </w:rPr>
              <w:t xml:space="preserve"> було вирішено змінити концепцію заходу та місце проведення на: (</w:t>
            </w:r>
            <w:r>
              <w:rPr>
                <w:rFonts w:ascii="Times New Roman" w:hAnsi="Times New Roman"/>
                <w:sz w:val="20"/>
              </w:rPr>
              <w:t>с. Бабин, Івано-Франківська область «</w:t>
            </w:r>
            <w:proofErr w:type="spellStart"/>
            <w:r>
              <w:rPr>
                <w:rFonts w:ascii="Times New Roman" w:hAnsi="Times New Roman"/>
                <w:sz w:val="20"/>
              </w:rPr>
              <w:t>Ретит</w:t>
            </w:r>
            <w:proofErr w:type="spellEnd"/>
            <w:r>
              <w:rPr>
                <w:rFonts w:ascii="Times New Roman" w:hAnsi="Times New Roman"/>
                <w:sz w:val="20"/>
              </w:rPr>
              <w:t>»)</w:t>
            </w:r>
          </w:p>
        </w:tc>
      </w:tr>
    </w:tbl>
    <w:p w:rsidR="00806244" w:rsidRDefault="00806244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p w:rsidR="00806244" w:rsidRDefault="00806244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p w:rsidR="00806244" w:rsidRDefault="00806244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p w:rsidR="00806244" w:rsidRDefault="00806244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p w:rsidR="00806244" w:rsidRDefault="00806244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p w:rsidR="00806244" w:rsidRDefault="00806244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p w:rsidR="00806244" w:rsidRDefault="00806244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p w:rsidR="00806244" w:rsidRDefault="00806244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pStyle w:val="a3"/>
        <w:spacing w:before="0"/>
        <w:rPr>
          <w:rFonts w:ascii="Times New Roman" w:hAnsi="Times New Roman"/>
          <w:sz w:val="24"/>
          <w:szCs w:val="24"/>
          <w:vertAlign w:val="superscript"/>
        </w:rPr>
      </w:pPr>
      <w:r w:rsidRPr="00C9768D">
        <w:rPr>
          <w:rFonts w:ascii="Times New Roman" w:hAnsi="Times New Roman"/>
          <w:sz w:val="24"/>
          <w:szCs w:val="24"/>
        </w:rPr>
        <w:lastRenderedPageBreak/>
        <w:t xml:space="preserve">3. Учасники </w:t>
      </w:r>
      <w:proofErr w:type="spellStart"/>
      <w:r w:rsidRPr="00C9768D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Pr="00C9768D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</w:t>
      </w:r>
      <w:r w:rsidR="00C36F0E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82692C" w:rsidRPr="005A2091" w:rsidRDefault="0082692C" w:rsidP="0082692C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39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463"/>
        <w:gridCol w:w="1242"/>
        <w:gridCol w:w="1620"/>
        <w:gridCol w:w="1696"/>
        <w:gridCol w:w="1695"/>
        <w:gridCol w:w="1600"/>
      </w:tblGrid>
      <w:tr w:rsidR="0082692C" w:rsidRPr="005A2091" w:rsidTr="004B4885">
        <w:trPr>
          <w:jc w:val="center"/>
        </w:trPr>
        <w:tc>
          <w:tcPr>
            <w:tcW w:w="1083" w:type="dxa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Порядко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>-вий номер</w:t>
            </w:r>
          </w:p>
        </w:tc>
        <w:tc>
          <w:tcPr>
            <w:tcW w:w="1463" w:type="dxa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Найменуван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>-ня заходу</w:t>
            </w:r>
          </w:p>
        </w:tc>
        <w:tc>
          <w:tcPr>
            <w:tcW w:w="7853" w:type="dxa"/>
            <w:gridSpan w:val="5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82692C" w:rsidRPr="005A2091" w:rsidTr="004B4885">
        <w:trPr>
          <w:jc w:val="center"/>
        </w:trPr>
        <w:tc>
          <w:tcPr>
            <w:tcW w:w="1083" w:type="dxa"/>
            <w:vMerge/>
            <w:vAlign w:val="center"/>
            <w:hideMark/>
          </w:tcPr>
          <w:p w:rsidR="0082692C" w:rsidRPr="005A2091" w:rsidRDefault="0082692C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82692C" w:rsidRPr="005A2091" w:rsidRDefault="0082692C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планові показники (відповідно до опису програми (</w:t>
            </w: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є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>, заходу) цільової аудиторії</w:t>
            </w:r>
          </w:p>
        </w:tc>
        <w:tc>
          <w:tcPr>
            <w:tcW w:w="4991" w:type="dxa"/>
            <w:gridSpan w:val="3"/>
            <w:vAlign w:val="center"/>
            <w:hideMark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фактичні показники цільової аудиторії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2692C" w:rsidRPr="005A2091" w:rsidTr="004B4885">
        <w:trPr>
          <w:jc w:val="center"/>
        </w:trPr>
        <w:tc>
          <w:tcPr>
            <w:tcW w:w="1083" w:type="dxa"/>
            <w:vMerge/>
            <w:vAlign w:val="center"/>
            <w:hideMark/>
          </w:tcPr>
          <w:p w:rsidR="0082692C" w:rsidRPr="005A2091" w:rsidRDefault="0082692C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82692C" w:rsidRPr="005A2091" w:rsidRDefault="0082692C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  <w:tr w:rsidR="0082692C" w:rsidRPr="005A2091" w:rsidTr="004B4885">
        <w:trPr>
          <w:jc w:val="center"/>
        </w:trPr>
        <w:tc>
          <w:tcPr>
            <w:tcW w:w="1083" w:type="dxa"/>
            <w:vAlign w:val="center"/>
          </w:tcPr>
          <w:p w:rsidR="0082692C" w:rsidRPr="005A2091" w:rsidRDefault="0082692C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3" w:type="dxa"/>
            <w:vAlign w:val="center"/>
          </w:tcPr>
          <w:p w:rsidR="0082692C" w:rsidRPr="005A2091" w:rsidRDefault="0082692C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C61">
              <w:rPr>
                <w:rFonts w:ascii="Times New Roman" w:hAnsi="Times New Roman"/>
                <w:sz w:val="24"/>
                <w:szCs w:val="24"/>
              </w:rPr>
              <w:t xml:space="preserve">Стежками </w:t>
            </w:r>
            <w:proofErr w:type="spellStart"/>
            <w:r w:rsidRPr="00BA5C61">
              <w:rPr>
                <w:rFonts w:ascii="Times New Roman" w:hAnsi="Times New Roman"/>
                <w:sz w:val="24"/>
                <w:szCs w:val="24"/>
              </w:rPr>
              <w:t>НЕзабутих</w:t>
            </w:r>
            <w:proofErr w:type="spellEnd"/>
            <w:r w:rsidRPr="00BA5C61">
              <w:rPr>
                <w:rFonts w:ascii="Times New Roman" w:hAnsi="Times New Roman"/>
                <w:sz w:val="24"/>
                <w:szCs w:val="24"/>
              </w:rPr>
              <w:t xml:space="preserve"> предків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Ретрит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692C" w:rsidRPr="005A2091" w:rsidTr="004B4885">
        <w:trPr>
          <w:jc w:val="center"/>
        </w:trPr>
        <w:tc>
          <w:tcPr>
            <w:tcW w:w="1083" w:type="dxa"/>
            <w:vAlign w:val="center"/>
          </w:tcPr>
          <w:p w:rsidR="0082692C" w:rsidRPr="005A2091" w:rsidRDefault="0082692C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3" w:type="dxa"/>
          </w:tcPr>
          <w:p w:rsidR="0082692C" w:rsidRDefault="0082692C" w:rsidP="004B4885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61">
              <w:rPr>
                <w:rFonts w:ascii="Times New Roman" w:hAnsi="Times New Roman"/>
                <w:sz w:val="24"/>
                <w:szCs w:val="24"/>
              </w:rPr>
              <w:t xml:space="preserve">Стежками </w:t>
            </w:r>
            <w:proofErr w:type="spellStart"/>
            <w:r w:rsidRPr="00BA5C61">
              <w:rPr>
                <w:rFonts w:ascii="Times New Roman" w:hAnsi="Times New Roman"/>
                <w:sz w:val="24"/>
                <w:szCs w:val="24"/>
              </w:rPr>
              <w:t>НЕзабутих</w:t>
            </w:r>
            <w:proofErr w:type="spellEnd"/>
            <w:r w:rsidRPr="00BA5C61">
              <w:rPr>
                <w:rFonts w:ascii="Times New Roman" w:hAnsi="Times New Roman"/>
                <w:sz w:val="24"/>
                <w:szCs w:val="24"/>
              </w:rPr>
              <w:t xml:space="preserve"> предків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гості до Святого Миколая)</w:t>
            </w: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2692C" w:rsidRPr="005A2091" w:rsidTr="004B4885">
        <w:trPr>
          <w:jc w:val="center"/>
        </w:trPr>
        <w:tc>
          <w:tcPr>
            <w:tcW w:w="1083" w:type="dxa"/>
            <w:vAlign w:val="center"/>
          </w:tcPr>
          <w:p w:rsidR="0082692C" w:rsidRPr="005A2091" w:rsidRDefault="0082692C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63" w:type="dxa"/>
          </w:tcPr>
          <w:p w:rsidR="0082692C" w:rsidRDefault="0082692C" w:rsidP="004B4885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61">
              <w:rPr>
                <w:rFonts w:ascii="Times New Roman" w:hAnsi="Times New Roman"/>
                <w:sz w:val="24"/>
                <w:szCs w:val="24"/>
              </w:rPr>
              <w:t xml:space="preserve">Стежками </w:t>
            </w:r>
            <w:proofErr w:type="spellStart"/>
            <w:r w:rsidRPr="00BA5C61">
              <w:rPr>
                <w:rFonts w:ascii="Times New Roman" w:hAnsi="Times New Roman"/>
                <w:sz w:val="24"/>
                <w:szCs w:val="24"/>
              </w:rPr>
              <w:t>НЕзабутих</w:t>
            </w:r>
            <w:proofErr w:type="spellEnd"/>
            <w:r w:rsidRPr="00BA5C61">
              <w:rPr>
                <w:rFonts w:ascii="Times New Roman" w:hAnsi="Times New Roman"/>
                <w:sz w:val="24"/>
                <w:szCs w:val="24"/>
              </w:rPr>
              <w:t xml:space="preserve"> предків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гості до Святого Миколая)</w:t>
            </w: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692C" w:rsidRPr="005A2091" w:rsidTr="004B4885">
        <w:trPr>
          <w:jc w:val="center"/>
        </w:trPr>
        <w:tc>
          <w:tcPr>
            <w:tcW w:w="1083" w:type="dxa"/>
            <w:vAlign w:val="center"/>
          </w:tcPr>
          <w:p w:rsidR="0082692C" w:rsidRPr="005A2091" w:rsidRDefault="0082692C" w:rsidP="004B4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63" w:type="dxa"/>
          </w:tcPr>
          <w:p w:rsidR="0082692C" w:rsidRDefault="0082692C" w:rsidP="004B4885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61">
              <w:rPr>
                <w:rFonts w:ascii="Times New Roman" w:hAnsi="Times New Roman"/>
                <w:sz w:val="24"/>
                <w:szCs w:val="24"/>
              </w:rPr>
              <w:t xml:space="preserve">Стежками </w:t>
            </w:r>
            <w:proofErr w:type="spellStart"/>
            <w:r w:rsidRPr="00BA5C61">
              <w:rPr>
                <w:rFonts w:ascii="Times New Roman" w:hAnsi="Times New Roman"/>
                <w:sz w:val="24"/>
                <w:szCs w:val="24"/>
              </w:rPr>
              <w:t>НЕзабутих</w:t>
            </w:r>
            <w:proofErr w:type="spellEnd"/>
            <w:r w:rsidRPr="00BA5C61">
              <w:rPr>
                <w:rFonts w:ascii="Times New Roman" w:hAnsi="Times New Roman"/>
                <w:sz w:val="24"/>
                <w:szCs w:val="24"/>
              </w:rPr>
              <w:t xml:space="preserve"> предків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«Час мандрувати»</w:t>
            </w: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2692C" w:rsidRPr="005A2091" w:rsidRDefault="0082692C" w:rsidP="004B488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A5C61" w:rsidRDefault="00BA5C61" w:rsidP="00305CCC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305CCC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4. Юридичні особи, які виступили партнерами під час виконання (реалізації) </w:t>
      </w:r>
      <w:proofErr w:type="spellStart"/>
      <w:r w:rsidR="00C36F0E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="00C36F0E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</w:t>
      </w:r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0</w:t>
      </w:r>
      <w:r w:rsidR="00305CCC">
        <w:rPr>
          <w:rFonts w:ascii="Times New Roman" w:hAnsi="Times New Roman"/>
          <w:sz w:val="24"/>
          <w:szCs w:val="24"/>
        </w:rPr>
        <w:t xml:space="preserve"> </w:t>
      </w:r>
      <w:r w:rsidR="00305CCC" w:rsidRPr="00305CCC">
        <w:rPr>
          <w:rFonts w:ascii="Times New Roman" w:hAnsi="Times New Roman"/>
          <w:b/>
          <w:sz w:val="24"/>
          <w:szCs w:val="24"/>
        </w:rPr>
        <w:t>Відсутні</w:t>
      </w:r>
    </w:p>
    <w:p w:rsidR="00C9768D" w:rsidRPr="00606BCD" w:rsidRDefault="00305CCC" w:rsidP="00C9768D">
      <w:pPr>
        <w:pStyle w:val="a3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</w:p>
    <w:p w:rsidR="00C9768D" w:rsidRDefault="00C9768D" w:rsidP="00305CCC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5. Ризики під час виконання (реалізації) </w:t>
      </w:r>
      <w:proofErr w:type="spellStart"/>
      <w:r w:rsidR="00C36F0E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="00C36F0E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</w:t>
      </w:r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1</w:t>
      </w:r>
      <w:r w:rsidR="00305CCC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0"/>
        <w:gridCol w:w="3334"/>
        <w:gridCol w:w="5341"/>
      </w:tblGrid>
      <w:tr w:rsidR="00305CCC" w:rsidTr="00561446">
        <w:tc>
          <w:tcPr>
            <w:tcW w:w="675" w:type="dxa"/>
          </w:tcPr>
          <w:p w:rsidR="00305CCC" w:rsidRPr="00561446" w:rsidRDefault="00561446" w:rsidP="00561446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1446">
              <w:rPr>
                <w:rFonts w:ascii="Times New Roman" w:hAnsi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3402" w:type="dxa"/>
          </w:tcPr>
          <w:p w:rsidR="00305CCC" w:rsidRPr="00561446" w:rsidRDefault="00561446" w:rsidP="00561446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1446">
              <w:rPr>
                <w:rFonts w:ascii="Times New Roman" w:hAnsi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5494" w:type="dxa"/>
          </w:tcPr>
          <w:p w:rsidR="00305CCC" w:rsidRPr="00561446" w:rsidRDefault="00561446" w:rsidP="00561446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1446">
              <w:rPr>
                <w:rFonts w:ascii="Times New Roman" w:hAnsi="Times New Roman"/>
                <w:b/>
                <w:sz w:val="24"/>
                <w:szCs w:val="24"/>
              </w:rPr>
              <w:t>Вирішення проблеми</w:t>
            </w:r>
          </w:p>
        </w:tc>
      </w:tr>
      <w:tr w:rsidR="00305CCC" w:rsidTr="00561446">
        <w:tc>
          <w:tcPr>
            <w:tcW w:w="675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05CCC" w:rsidRDefault="00C3006E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Відкриття рахунку в ДКСУ</w:t>
            </w:r>
          </w:p>
        </w:tc>
        <w:tc>
          <w:tcPr>
            <w:tcW w:w="5494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Допомога спеціалістів управління освіти </w:t>
            </w:r>
          </w:p>
        </w:tc>
      </w:tr>
      <w:tr w:rsidR="00305CCC" w:rsidTr="00561446">
        <w:tc>
          <w:tcPr>
            <w:tcW w:w="675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61446" w:rsidRDefault="00561446" w:rsidP="00561446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Погодні умови </w:t>
            </w:r>
            <w:r w:rsidR="00C3006E">
              <w:rPr>
                <w:rFonts w:ascii="Times New Roman" w:hAnsi="Times New Roman"/>
                <w:sz w:val="24"/>
                <w:szCs w:val="24"/>
              </w:rPr>
              <w:t>під час поїздки</w:t>
            </w:r>
          </w:p>
          <w:p w:rsidR="00305CCC" w:rsidRDefault="00305CCC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305CCC" w:rsidRDefault="00305CCC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CCC" w:rsidTr="00561446">
        <w:tc>
          <w:tcPr>
            <w:tcW w:w="675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бази учасників</w:t>
            </w:r>
          </w:p>
        </w:tc>
        <w:tc>
          <w:tcPr>
            <w:tcW w:w="5494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Поширення інформації на офіційних сторінках для збору дітей </w:t>
            </w:r>
          </w:p>
        </w:tc>
      </w:tr>
      <w:tr w:rsidR="00305CCC" w:rsidTr="00561446">
        <w:tc>
          <w:tcPr>
            <w:tcW w:w="675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Пошук матеріалів та створення програми заходів</w:t>
            </w:r>
          </w:p>
        </w:tc>
        <w:tc>
          <w:tcPr>
            <w:tcW w:w="5494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Попередні консультації з істориками та педагогами, щоб створити якісну програму для дітей. </w:t>
            </w:r>
          </w:p>
        </w:tc>
      </w:tr>
      <w:tr w:rsidR="00305CCC" w:rsidTr="00561446">
        <w:tc>
          <w:tcPr>
            <w:tcW w:w="675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Пошук локацій та наявність (ФОП)</w:t>
            </w:r>
          </w:p>
        </w:tc>
        <w:tc>
          <w:tcPr>
            <w:tcW w:w="5494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Підбір зручної локації для дітей відповідного віку. </w:t>
            </w:r>
          </w:p>
        </w:tc>
      </w:tr>
      <w:tr w:rsidR="00305CCC" w:rsidTr="00561446">
        <w:tc>
          <w:tcPr>
            <w:tcW w:w="675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Пошук транспорту, який має ліцензію на перевезення дітей</w:t>
            </w:r>
          </w:p>
        </w:tc>
        <w:tc>
          <w:tcPr>
            <w:tcW w:w="5494" w:type="dxa"/>
          </w:tcPr>
          <w:p w:rsidR="00305CCC" w:rsidRDefault="00305CCC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CCC" w:rsidTr="00561446">
        <w:tc>
          <w:tcPr>
            <w:tcW w:w="675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Збір документів (дітей) </w:t>
            </w:r>
          </w:p>
        </w:tc>
        <w:tc>
          <w:tcPr>
            <w:tcW w:w="5494" w:type="dxa"/>
          </w:tcPr>
          <w:p w:rsidR="00305CCC" w:rsidRDefault="00305CCC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CCC" w:rsidTr="00561446">
        <w:tc>
          <w:tcPr>
            <w:tcW w:w="675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безпеки дітей під час заходів </w:t>
            </w:r>
          </w:p>
        </w:tc>
        <w:tc>
          <w:tcPr>
            <w:tcW w:w="5494" w:type="dxa"/>
          </w:tcPr>
          <w:p w:rsidR="00305CCC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Перевірка документів водія та його медичних документів.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Послуги логіста для чіткості руху.</w:t>
            </w:r>
          </w:p>
          <w:p w:rsidR="00561446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1446" w:rsidRDefault="00561446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92C" w:rsidTr="00561446">
        <w:tc>
          <w:tcPr>
            <w:tcW w:w="675" w:type="dxa"/>
          </w:tcPr>
          <w:p w:rsidR="0082692C" w:rsidRDefault="0082692C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82692C" w:rsidRDefault="0082692C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Інформаційна висвітлення та залучення учасників </w:t>
            </w:r>
          </w:p>
        </w:tc>
        <w:tc>
          <w:tcPr>
            <w:tcW w:w="5494" w:type="dxa"/>
          </w:tcPr>
          <w:p w:rsidR="0082692C" w:rsidRDefault="0082692C" w:rsidP="00305CCC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Допомога управління комунікацій та зовнішніх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зв’язків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ЧМР</w:t>
            </w:r>
          </w:p>
        </w:tc>
      </w:tr>
    </w:tbl>
    <w:p w:rsidR="00C9768D" w:rsidRPr="00C9768D" w:rsidRDefault="00C9768D" w:rsidP="00561446">
      <w:pPr>
        <w:pStyle w:val="a3"/>
        <w:ind w:firstLine="0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4"/>
          <w:szCs w:val="24"/>
        </w:rPr>
        <w:t>_____</w:t>
      </w:r>
      <w:r w:rsidRPr="00775009">
        <w:rPr>
          <w:rFonts w:ascii="Times New Roman" w:hAnsi="Times New Roman"/>
          <w:sz w:val="24"/>
          <w:szCs w:val="24"/>
        </w:rPr>
        <w:t>_______________</w:t>
      </w:r>
      <w:r w:rsidRPr="00C9768D">
        <w:rPr>
          <w:rFonts w:ascii="Times New Roman" w:hAnsi="Times New Roman"/>
          <w:sz w:val="24"/>
          <w:szCs w:val="24"/>
        </w:rPr>
        <w:t>_______________________________________________________.</w:t>
      </w:r>
      <w:r w:rsidRPr="00606BCD">
        <w:rPr>
          <w:rFonts w:ascii="Times New Roman" w:hAnsi="Times New Roman"/>
          <w:sz w:val="28"/>
          <w:szCs w:val="28"/>
        </w:rPr>
        <w:br/>
      </w:r>
      <w:r w:rsidRPr="00C9768D">
        <w:rPr>
          <w:rFonts w:ascii="Times New Roman" w:hAnsi="Times New Roman"/>
          <w:sz w:val="20"/>
        </w:rPr>
        <w:t xml:space="preserve">(зазначити, з якими внутрішніми </w:t>
      </w:r>
      <w:r w:rsidR="00C36F0E">
        <w:rPr>
          <w:rFonts w:ascii="Times New Roman" w:hAnsi="Times New Roman"/>
          <w:sz w:val="20"/>
        </w:rPr>
        <w:t>та зовнішніми ризиками стикнулося</w:t>
      </w:r>
      <w:r w:rsidRPr="00C9768D">
        <w:rPr>
          <w:rFonts w:ascii="Times New Roman" w:hAnsi="Times New Roman"/>
          <w:sz w:val="20"/>
        </w:rPr>
        <w:t xml:space="preserve"> </w:t>
      </w:r>
      <w:r w:rsidR="00C36F0E" w:rsidRPr="00C36F0E">
        <w:rPr>
          <w:rFonts w:ascii="Times New Roman" w:hAnsi="Times New Roman"/>
          <w:sz w:val="20"/>
          <w:szCs w:val="24"/>
        </w:rPr>
        <w:t xml:space="preserve">громадське об’єднання </w:t>
      </w:r>
      <w:r w:rsidRPr="00C36F0E">
        <w:rPr>
          <w:rFonts w:ascii="Times New Roman" w:hAnsi="Times New Roman"/>
          <w:sz w:val="16"/>
        </w:rPr>
        <w:t xml:space="preserve"> </w:t>
      </w:r>
      <w:r w:rsidRPr="00C9768D">
        <w:rPr>
          <w:rFonts w:ascii="Times New Roman" w:hAnsi="Times New Roman"/>
          <w:sz w:val="20"/>
        </w:rPr>
        <w:t xml:space="preserve">під час виконання (реалізації) </w:t>
      </w:r>
      <w:proofErr w:type="spellStart"/>
      <w:r w:rsidRPr="00C9768D">
        <w:rPr>
          <w:rFonts w:ascii="Times New Roman" w:hAnsi="Times New Roman"/>
          <w:sz w:val="20"/>
        </w:rPr>
        <w:t>про</w:t>
      </w:r>
      <w:r w:rsidR="00EF168C">
        <w:rPr>
          <w:rFonts w:ascii="Times New Roman" w:hAnsi="Times New Roman"/>
          <w:sz w:val="20"/>
        </w:rPr>
        <w:t>є</w:t>
      </w:r>
      <w:r w:rsidRPr="00C9768D">
        <w:rPr>
          <w:rFonts w:ascii="Times New Roman" w:hAnsi="Times New Roman"/>
          <w:sz w:val="20"/>
        </w:rPr>
        <w:t>кту</w:t>
      </w:r>
      <w:proofErr w:type="spellEnd"/>
      <w:r w:rsidRPr="00C9768D">
        <w:rPr>
          <w:rFonts w:ascii="Times New Roman" w:hAnsi="Times New Roman"/>
          <w:sz w:val="20"/>
        </w:rPr>
        <w:t xml:space="preserve"> </w:t>
      </w:r>
      <w:r w:rsidR="00C36F0E">
        <w:rPr>
          <w:rFonts w:ascii="Times New Roman" w:hAnsi="Times New Roman"/>
          <w:sz w:val="20"/>
        </w:rPr>
        <w:t>(</w:t>
      </w:r>
      <w:r w:rsidRPr="00C9768D">
        <w:rPr>
          <w:rFonts w:ascii="Times New Roman" w:hAnsi="Times New Roman"/>
          <w:sz w:val="20"/>
        </w:rPr>
        <w:t>заходу); який інструментарій було використано для їх мінімізації та усунення; чи всі ризики були врахован</w:t>
      </w:r>
      <w:r w:rsidR="00C36F0E">
        <w:rPr>
          <w:rFonts w:ascii="Times New Roman" w:hAnsi="Times New Roman"/>
          <w:sz w:val="20"/>
        </w:rPr>
        <w:t xml:space="preserve">і під час планування </w:t>
      </w:r>
      <w:proofErr w:type="spellStart"/>
      <w:r w:rsidRPr="00C9768D">
        <w:rPr>
          <w:rFonts w:ascii="Times New Roman" w:hAnsi="Times New Roman"/>
          <w:sz w:val="20"/>
        </w:rPr>
        <w:t>про</w:t>
      </w:r>
      <w:r w:rsidR="00EF168C">
        <w:rPr>
          <w:rFonts w:ascii="Times New Roman" w:hAnsi="Times New Roman"/>
          <w:sz w:val="20"/>
        </w:rPr>
        <w:t>є</w:t>
      </w:r>
      <w:r w:rsidRPr="00C9768D">
        <w:rPr>
          <w:rFonts w:ascii="Times New Roman" w:hAnsi="Times New Roman"/>
          <w:sz w:val="20"/>
        </w:rPr>
        <w:t>кту</w:t>
      </w:r>
      <w:proofErr w:type="spellEnd"/>
      <w:r w:rsidRPr="00C9768D">
        <w:rPr>
          <w:rFonts w:ascii="Times New Roman" w:hAnsi="Times New Roman"/>
          <w:sz w:val="20"/>
        </w:rPr>
        <w:t xml:space="preserve"> </w:t>
      </w:r>
      <w:r w:rsidR="00C36F0E">
        <w:rPr>
          <w:rFonts w:ascii="Times New Roman" w:hAnsi="Times New Roman"/>
          <w:sz w:val="20"/>
        </w:rPr>
        <w:t>(</w:t>
      </w:r>
      <w:r w:rsidRPr="00C9768D">
        <w:rPr>
          <w:rFonts w:ascii="Times New Roman" w:hAnsi="Times New Roman"/>
          <w:sz w:val="20"/>
        </w:rPr>
        <w:t xml:space="preserve">заходу); як здійснювалися моніторинг та оцінювання виконання </w:t>
      </w:r>
      <w:proofErr w:type="spellStart"/>
      <w:r w:rsidRPr="00C9768D">
        <w:rPr>
          <w:rFonts w:ascii="Times New Roman" w:hAnsi="Times New Roman"/>
          <w:sz w:val="20"/>
        </w:rPr>
        <w:t>про</w:t>
      </w:r>
      <w:r w:rsidR="00EF168C">
        <w:rPr>
          <w:rFonts w:ascii="Times New Roman" w:hAnsi="Times New Roman"/>
          <w:sz w:val="20"/>
        </w:rPr>
        <w:t>є</w:t>
      </w:r>
      <w:r w:rsidRPr="00C9768D">
        <w:rPr>
          <w:rFonts w:ascii="Times New Roman" w:hAnsi="Times New Roman"/>
          <w:sz w:val="20"/>
        </w:rPr>
        <w:t>кту</w:t>
      </w:r>
      <w:proofErr w:type="spellEnd"/>
      <w:r w:rsidRPr="00C9768D">
        <w:rPr>
          <w:rFonts w:ascii="Times New Roman" w:hAnsi="Times New Roman"/>
          <w:sz w:val="20"/>
        </w:rPr>
        <w:t xml:space="preserve"> </w:t>
      </w:r>
      <w:r w:rsidR="00C36F0E">
        <w:rPr>
          <w:rFonts w:ascii="Times New Roman" w:hAnsi="Times New Roman"/>
          <w:sz w:val="20"/>
        </w:rPr>
        <w:t>(</w:t>
      </w:r>
      <w:r w:rsidRPr="00C9768D">
        <w:rPr>
          <w:rFonts w:ascii="Times New Roman" w:hAnsi="Times New Roman"/>
          <w:sz w:val="20"/>
        </w:rPr>
        <w:t>заходу); які інструменти використовувались)</w:t>
      </w:r>
    </w:p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6. Інформаційний супровід під час виконання (реалізації) програми (</w:t>
      </w:r>
      <w:proofErr w:type="spellStart"/>
      <w:r w:rsidRPr="00C9768D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Pr="00C9768D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>, заходу)</w:t>
      </w:r>
      <w:bookmarkStart w:id="0" w:name="bookmark=id.2dlolyb"/>
      <w:bookmarkEnd w:id="0"/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9768D" w:rsidRPr="00C9768D" w:rsidRDefault="00C9768D" w:rsidP="00C9768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bookmarkStart w:id="1" w:name="bookmark=kix.ddrxregkmoso"/>
      <w:bookmarkEnd w:id="1"/>
    </w:p>
    <w:tbl>
      <w:tblPr>
        <w:tblW w:w="5262" w:type="pct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870"/>
        <w:gridCol w:w="1975"/>
        <w:gridCol w:w="1645"/>
        <w:gridCol w:w="1296"/>
        <w:gridCol w:w="2157"/>
      </w:tblGrid>
      <w:tr w:rsidR="00C9768D" w:rsidRPr="00C9768D" w:rsidTr="00DE387A">
        <w:trPr>
          <w:trHeight w:val="2699"/>
        </w:trPr>
        <w:tc>
          <w:tcPr>
            <w:tcW w:w="444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Тип інформаційного повідомлення (друкована публікація, стаття, блог, телесюжет, радіоефір, пост тощо) та його назва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Рівень розповсюдження (міжнародний, всеукраїнський, обласний, місцевий)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Назва публікації</w:t>
            </w:r>
          </w:p>
        </w:tc>
        <w:tc>
          <w:tcPr>
            <w:tcW w:w="698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Дата публікації (ефіру)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Адреса розміщення (онлайн-посилання (якщо в електронному форматі), номер публікації друкованого видання)</w:t>
            </w:r>
          </w:p>
        </w:tc>
      </w:tr>
      <w:tr w:rsidR="00985D54" w:rsidRPr="00C9768D" w:rsidTr="00985D54">
        <w:trPr>
          <w:trHeight w:val="1108"/>
        </w:trPr>
        <w:tc>
          <w:tcPr>
            <w:tcW w:w="444" w:type="pct"/>
            <w:vAlign w:val="center"/>
          </w:tcPr>
          <w:p w:rsidR="00985D54" w:rsidRPr="00C9768D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5D54" w:rsidRPr="00C9768D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сторіс</w:t>
            </w:r>
            <w:proofErr w:type="spellEnd"/>
            <w:r w:rsidR="00806244">
              <w:rPr>
                <w:rFonts w:ascii="Times New Roman" w:hAnsi="Times New Roman"/>
                <w:sz w:val="24"/>
                <w:szCs w:val="24"/>
              </w:rPr>
              <w:br/>
              <w:t>«Стежками Незабутніх предків»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5D54" w:rsidRPr="00C9768D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5D54" w:rsidRPr="00C9768D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«СТЕЖКА  МИ НЕЗАБУТИХ ПРЕДКІВ»</w:t>
            </w:r>
          </w:p>
        </w:tc>
        <w:tc>
          <w:tcPr>
            <w:tcW w:w="698" w:type="pct"/>
            <w:vAlign w:val="center"/>
          </w:tcPr>
          <w:p w:rsidR="00985D54" w:rsidRPr="00C9768D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19.11.2024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5D54" w:rsidRPr="00C9768D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D54">
              <w:rPr>
                <w:rFonts w:ascii="Times New Roman" w:hAnsi="Times New Roman"/>
                <w:sz w:val="24"/>
                <w:szCs w:val="24"/>
              </w:rPr>
              <w:t>http://surl.li/comruo</w:t>
            </w:r>
          </w:p>
        </w:tc>
      </w:tr>
      <w:tr w:rsidR="00985D54" w:rsidRPr="00C9768D" w:rsidTr="00985D54">
        <w:trPr>
          <w:trHeight w:val="1240"/>
        </w:trPr>
        <w:tc>
          <w:tcPr>
            <w:tcW w:w="444" w:type="pct"/>
            <w:vAlign w:val="center"/>
          </w:tcPr>
          <w:p w:rsidR="00985D54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2,3 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06244" w:rsidRDefault="00985D54" w:rsidP="00806244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сторіс</w:t>
            </w:r>
            <w:proofErr w:type="spellEnd"/>
          </w:p>
          <w:p w:rsidR="00806244" w:rsidRDefault="00806244" w:rsidP="00806244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«Стежками Незабутніх предків»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5D54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5D54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гості до Святого Миколая»</w:t>
            </w:r>
          </w:p>
        </w:tc>
        <w:tc>
          <w:tcPr>
            <w:tcW w:w="698" w:type="pct"/>
            <w:vAlign w:val="center"/>
          </w:tcPr>
          <w:p w:rsidR="00985D54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5D54" w:rsidRPr="00985D54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D54">
              <w:rPr>
                <w:rFonts w:ascii="Times New Roman" w:hAnsi="Times New Roman"/>
                <w:sz w:val="24"/>
                <w:szCs w:val="24"/>
              </w:rPr>
              <w:t>http://surl.li/pvbgqt</w:t>
            </w:r>
          </w:p>
        </w:tc>
      </w:tr>
      <w:tr w:rsidR="00985D54" w:rsidRPr="00C9768D" w:rsidTr="00985D54">
        <w:trPr>
          <w:trHeight w:val="1272"/>
        </w:trPr>
        <w:tc>
          <w:tcPr>
            <w:tcW w:w="444" w:type="pct"/>
            <w:vAlign w:val="center"/>
          </w:tcPr>
          <w:p w:rsidR="00985D54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5D54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сторіс</w:t>
            </w:r>
            <w:proofErr w:type="spellEnd"/>
          </w:p>
          <w:p w:rsidR="00806244" w:rsidRDefault="0080624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«Стежками Незабутніх предків»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5D54" w:rsidRDefault="00985D54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5D54" w:rsidRDefault="0082692C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«Час мандрувати»</w:t>
            </w:r>
          </w:p>
        </w:tc>
        <w:tc>
          <w:tcPr>
            <w:tcW w:w="698" w:type="pct"/>
            <w:vAlign w:val="center"/>
          </w:tcPr>
          <w:p w:rsidR="00985D54" w:rsidRDefault="00C3006E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04.12.2024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85D54" w:rsidRPr="00985D54" w:rsidRDefault="00E97F79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79">
              <w:rPr>
                <w:rFonts w:ascii="Times New Roman" w:hAnsi="Times New Roman"/>
                <w:sz w:val="24"/>
                <w:szCs w:val="24"/>
              </w:rPr>
              <w:t>http://surl.li/fetvno</w:t>
            </w:r>
          </w:p>
        </w:tc>
      </w:tr>
    </w:tbl>
    <w:p w:rsidR="00C9768D" w:rsidRPr="00C9768D" w:rsidRDefault="00C9768D" w:rsidP="00C9768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7. Перспективи подальшого виконання (реалізації) </w:t>
      </w:r>
      <w:proofErr w:type="spellStart"/>
      <w:r w:rsidRPr="00C9768D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Pr="00C9768D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 після завершення періоду фінансової підтримки за рахунок бюджетних коштів, можливі джерела фінансування</w:t>
      </w:r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3</w:t>
      </w:r>
      <w:r w:rsidR="00985D54">
        <w:rPr>
          <w:rFonts w:ascii="Times New Roman" w:hAnsi="Times New Roman"/>
          <w:sz w:val="24"/>
          <w:szCs w:val="24"/>
        </w:rPr>
        <w:t xml:space="preserve">. 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shd w:val="clear" w:color="auto" w:fill="FFFFFF"/>
        <w:spacing w:before="120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bCs/>
          <w:sz w:val="24"/>
          <w:szCs w:val="24"/>
        </w:rPr>
        <w:t xml:space="preserve">Особа, що проводить моніторинг       </w:t>
      </w:r>
      <w:r w:rsidR="00C3006E">
        <w:rPr>
          <w:rFonts w:ascii="Times New Roman" w:hAnsi="Times New Roman"/>
          <w:bCs/>
          <w:sz w:val="24"/>
          <w:szCs w:val="24"/>
        </w:rPr>
        <w:t xml:space="preserve">   </w:t>
      </w:r>
      <w:r w:rsidRPr="00C9768D">
        <w:rPr>
          <w:rFonts w:ascii="Times New Roman" w:hAnsi="Times New Roman"/>
          <w:bCs/>
          <w:sz w:val="24"/>
          <w:szCs w:val="24"/>
        </w:rPr>
        <w:t xml:space="preserve">     </w:t>
      </w:r>
      <w:r w:rsidRPr="00C9768D">
        <w:rPr>
          <w:rFonts w:ascii="Times New Roman" w:hAnsi="Times New Roman"/>
          <w:sz w:val="24"/>
          <w:szCs w:val="24"/>
        </w:rPr>
        <w:t xml:space="preserve">_________   </w:t>
      </w:r>
      <w:r w:rsidR="00C3006E">
        <w:rPr>
          <w:rFonts w:ascii="Times New Roman" w:hAnsi="Times New Roman"/>
          <w:sz w:val="24"/>
          <w:szCs w:val="24"/>
        </w:rPr>
        <w:t xml:space="preserve">                   </w:t>
      </w:r>
      <w:r w:rsidRPr="00C9768D">
        <w:rPr>
          <w:rFonts w:ascii="Times New Roman" w:hAnsi="Times New Roman"/>
          <w:sz w:val="24"/>
          <w:szCs w:val="24"/>
        </w:rPr>
        <w:t xml:space="preserve"> </w:t>
      </w:r>
      <w:r w:rsidR="0082692C">
        <w:rPr>
          <w:rFonts w:ascii="Times New Roman" w:hAnsi="Times New Roman"/>
          <w:b/>
          <w:sz w:val="24"/>
          <w:szCs w:val="24"/>
          <w:u w:val="single"/>
        </w:rPr>
        <w:t>Артур ІВАНЧЕСКУЛ</w:t>
      </w:r>
      <w:bookmarkStart w:id="2" w:name="_GoBack"/>
      <w:bookmarkEnd w:id="2"/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 w:rsidR="00C3006E">
        <w:rPr>
          <w:rFonts w:ascii="Times New Roman" w:hAnsi="Times New Roman"/>
          <w:sz w:val="20"/>
        </w:rPr>
        <w:t xml:space="preserve">   </w:t>
      </w:r>
      <w:r w:rsidRPr="00C9768D">
        <w:rPr>
          <w:rFonts w:ascii="Times New Roman" w:hAnsi="Times New Roman"/>
          <w:sz w:val="20"/>
        </w:rPr>
        <w:t xml:space="preserve">  (підпис)      </w:t>
      </w:r>
      <w:r w:rsidR="00C3006E">
        <w:rPr>
          <w:rFonts w:ascii="Times New Roman" w:hAnsi="Times New Roman"/>
          <w:sz w:val="20"/>
        </w:rPr>
        <w:t xml:space="preserve">             </w:t>
      </w:r>
      <w:r w:rsidRPr="00C9768D">
        <w:rPr>
          <w:rFonts w:ascii="Times New Roman" w:hAnsi="Times New Roman"/>
          <w:sz w:val="20"/>
        </w:rPr>
        <w:t xml:space="preserve"> </w:t>
      </w:r>
      <w:r w:rsidR="00C3006E">
        <w:rPr>
          <w:rFonts w:ascii="Times New Roman" w:hAnsi="Times New Roman"/>
          <w:sz w:val="20"/>
        </w:rPr>
        <w:t xml:space="preserve">             </w:t>
      </w:r>
      <w:r w:rsidRPr="00C9768D">
        <w:rPr>
          <w:rFonts w:ascii="Times New Roman" w:hAnsi="Times New Roman"/>
          <w:sz w:val="20"/>
        </w:rPr>
        <w:t xml:space="preserve"> (власне ім’я та прізвище)</w:t>
      </w:r>
    </w:p>
    <w:p w:rsidR="00C3006E" w:rsidRDefault="00C3006E" w:rsidP="00C9768D">
      <w:pPr>
        <w:shd w:val="clear" w:color="auto" w:fill="FFFF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C3006E" w:rsidRDefault="00C3006E" w:rsidP="00C9768D">
      <w:pPr>
        <w:shd w:val="clear" w:color="auto" w:fill="FFFFFF"/>
        <w:rPr>
          <w:rFonts w:ascii="Times New Roman" w:hAnsi="Times New Roman"/>
          <w:sz w:val="20"/>
        </w:rPr>
      </w:pPr>
    </w:p>
    <w:p w:rsidR="00C3006E" w:rsidRDefault="00C3006E" w:rsidP="00C9768D">
      <w:pPr>
        <w:shd w:val="clear" w:color="auto" w:fill="FFFFFF"/>
        <w:rPr>
          <w:rFonts w:ascii="Times New Roman" w:hAnsi="Times New Roman"/>
          <w:sz w:val="20"/>
        </w:rPr>
      </w:pPr>
    </w:p>
    <w:p w:rsidR="00C3006E" w:rsidRDefault="00C3006E" w:rsidP="00C9768D">
      <w:pPr>
        <w:shd w:val="clear" w:color="auto" w:fill="FFFFFF"/>
        <w:rPr>
          <w:rFonts w:ascii="Times New Roman" w:hAnsi="Times New Roman"/>
          <w:sz w:val="20"/>
        </w:rPr>
      </w:pPr>
    </w:p>
    <w:p w:rsidR="00806244" w:rsidRDefault="00806244" w:rsidP="00C9768D">
      <w:pPr>
        <w:shd w:val="clear" w:color="auto" w:fill="FFFFFF"/>
        <w:rPr>
          <w:rFonts w:ascii="Times New Roman" w:hAnsi="Times New Roman"/>
          <w:sz w:val="20"/>
        </w:rPr>
      </w:pPr>
    </w:p>
    <w:p w:rsidR="004D25C7" w:rsidRDefault="004D25C7">
      <w:pPr>
        <w:rPr>
          <w:rFonts w:ascii="Times New Roman" w:hAnsi="Times New Roman"/>
          <w:sz w:val="20"/>
        </w:rPr>
      </w:pPr>
    </w:p>
    <w:sectPr w:rsidR="004D25C7" w:rsidSect="0077500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8D"/>
    <w:rsid w:val="000E190E"/>
    <w:rsid w:val="000E27F6"/>
    <w:rsid w:val="00305CCC"/>
    <w:rsid w:val="00471E59"/>
    <w:rsid w:val="004D25C7"/>
    <w:rsid w:val="00561446"/>
    <w:rsid w:val="006375D5"/>
    <w:rsid w:val="006958A5"/>
    <w:rsid w:val="0073267D"/>
    <w:rsid w:val="00775009"/>
    <w:rsid w:val="00806244"/>
    <w:rsid w:val="0082692C"/>
    <w:rsid w:val="00874325"/>
    <w:rsid w:val="00985D54"/>
    <w:rsid w:val="00A56110"/>
    <w:rsid w:val="00B266D2"/>
    <w:rsid w:val="00B84BD5"/>
    <w:rsid w:val="00BA5C61"/>
    <w:rsid w:val="00C3006E"/>
    <w:rsid w:val="00C36F0E"/>
    <w:rsid w:val="00C632B2"/>
    <w:rsid w:val="00C9768D"/>
    <w:rsid w:val="00E97F79"/>
    <w:rsid w:val="00E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2E9D9-67C3-441C-B5FB-23F15F06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8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C9768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C9768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768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C9768D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C9768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4D25C7"/>
    <w:rPr>
      <w:i/>
      <w:iCs/>
      <w:color w:val="0000FF"/>
    </w:rPr>
  </w:style>
  <w:style w:type="character" w:customStyle="1" w:styleId="st46">
    <w:name w:val="st46"/>
    <w:uiPriority w:val="99"/>
    <w:rsid w:val="004D25C7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5611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56110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9">
    <w:name w:val="Table Grid"/>
    <w:basedOn w:val="a1"/>
    <w:uiPriority w:val="59"/>
    <w:rsid w:val="00BA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4144</Words>
  <Characters>2363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artur</cp:lastModifiedBy>
  <cp:revision>6</cp:revision>
  <cp:lastPrinted>2024-02-13T13:20:00Z</cp:lastPrinted>
  <dcterms:created xsi:type="dcterms:W3CDTF">2024-12-16T16:55:00Z</dcterms:created>
  <dcterms:modified xsi:type="dcterms:W3CDTF">2024-12-19T18:27:00Z</dcterms:modified>
</cp:coreProperties>
</file>