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6F0F3" w14:textId="77777777" w:rsidR="00662B03" w:rsidRPr="00662B03" w:rsidRDefault="00662B03" w:rsidP="00662B03">
      <w:pPr>
        <w:jc w:val="center"/>
        <w:rPr>
          <w:rFonts w:ascii="Times New Roman" w:eastAsia="Times New Roman" w:hAnsi="Times New Roman"/>
          <w:sz w:val="28"/>
          <w:lang w:eastAsia="ru-RU"/>
        </w:rPr>
      </w:pPr>
      <w:r w:rsidRPr="00662B03">
        <w:rPr>
          <w:rFonts w:ascii="Times New Roman" w:eastAsia="Times New Roman" w:hAnsi="Times New Roman"/>
          <w:noProof/>
          <w:sz w:val="28"/>
          <w:lang w:eastAsia="uk-UA"/>
        </w:rPr>
        <w:drawing>
          <wp:inline distT="0" distB="0" distL="0" distR="0" wp14:anchorId="4C632BC9" wp14:editId="13939923">
            <wp:extent cx="46482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6498E" w14:textId="77777777" w:rsidR="00662B03" w:rsidRPr="00662B03" w:rsidRDefault="00662B03" w:rsidP="00662B03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2B03">
        <w:rPr>
          <w:rFonts w:ascii="Times New Roman" w:eastAsia="Times New Roman" w:hAnsi="Times New Roman"/>
          <w:b/>
          <w:sz w:val="36"/>
          <w:szCs w:val="36"/>
          <w:lang w:eastAsia="ru-RU"/>
        </w:rPr>
        <w:t>УКРАЇНА</w:t>
      </w:r>
    </w:p>
    <w:p w14:paraId="73A0BE06" w14:textId="77777777" w:rsidR="00662B03" w:rsidRPr="00662B03" w:rsidRDefault="00662B03" w:rsidP="00662B03">
      <w:pPr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662B03">
        <w:rPr>
          <w:rFonts w:ascii="Times New Roman" w:eastAsia="Times New Roman" w:hAnsi="Times New Roman"/>
          <w:b/>
          <w:sz w:val="36"/>
          <w:lang w:eastAsia="ru-RU"/>
        </w:rPr>
        <w:t xml:space="preserve">  Чернівецька міська  рада</w:t>
      </w:r>
    </w:p>
    <w:p w14:paraId="78A6EC87" w14:textId="77777777" w:rsidR="00662B03" w:rsidRPr="00662B03" w:rsidRDefault="00662B03" w:rsidP="00662B03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2B0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Управління освіти </w:t>
      </w:r>
    </w:p>
    <w:p w14:paraId="36CCFD17" w14:textId="77777777" w:rsidR="00662B03" w:rsidRPr="00662B03" w:rsidRDefault="00662B03" w:rsidP="00662B03">
      <w:pPr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662B03" w:rsidRPr="00662B03" w14:paraId="4CD27131" w14:textId="77777777" w:rsidTr="000F255F">
        <w:trPr>
          <w:trHeight w:val="100"/>
        </w:trPr>
        <w:tc>
          <w:tcPr>
            <w:tcW w:w="9540" w:type="dxa"/>
          </w:tcPr>
          <w:p w14:paraId="7116338B" w14:textId="77777777" w:rsidR="00662B03" w:rsidRPr="00662B03" w:rsidRDefault="00662B03" w:rsidP="00662B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B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662B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662B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662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факс (0372) 53-30-87</w:t>
            </w:r>
          </w:p>
          <w:p w14:paraId="7BC453AE" w14:textId="77777777" w:rsidR="00662B03" w:rsidRPr="00662B03" w:rsidRDefault="00662B03" w:rsidP="00662B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B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662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62B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662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662B0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662B0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662B0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62B0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662B0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662B0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662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сайт:</w:t>
            </w:r>
            <w:r w:rsidRPr="00662B03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hyperlink r:id="rId6" w:history="1">
              <w:r w:rsidRPr="00662B03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662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14:paraId="35CB218A" w14:textId="77777777" w:rsidR="00662B03" w:rsidRPr="00662B03" w:rsidRDefault="00662B03" w:rsidP="00662B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2CB4A6EF" w14:textId="77777777" w:rsidR="00662B03" w:rsidRPr="00662B03" w:rsidRDefault="00662B03" w:rsidP="00662B03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62B03">
        <w:rPr>
          <w:rFonts w:ascii="Times New Roman" w:eastAsia="Times New Roman" w:hAnsi="Times New Roman"/>
          <w:b/>
          <w:sz w:val="28"/>
          <w:szCs w:val="28"/>
        </w:rPr>
        <w:t xml:space="preserve">                        </w:t>
      </w:r>
    </w:p>
    <w:p w14:paraId="2974F392" w14:textId="77777777" w:rsidR="00662B03" w:rsidRPr="00662B03" w:rsidRDefault="00662B03" w:rsidP="00662B03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62B03">
        <w:rPr>
          <w:rFonts w:ascii="Times New Roman" w:eastAsia="Times New Roman" w:hAnsi="Times New Roman"/>
          <w:b/>
          <w:sz w:val="28"/>
          <w:szCs w:val="28"/>
        </w:rPr>
        <w:t xml:space="preserve">                         Керівникам закладів освіти</w:t>
      </w:r>
    </w:p>
    <w:p w14:paraId="06B0EC3A" w14:textId="77777777" w:rsidR="00662B03" w:rsidRPr="00662B03" w:rsidRDefault="00662B03" w:rsidP="00662B03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62B03">
        <w:rPr>
          <w:rFonts w:ascii="Times New Roman" w:eastAsia="Times New Roman" w:hAnsi="Times New Roman"/>
          <w:b/>
          <w:sz w:val="28"/>
          <w:szCs w:val="28"/>
        </w:rPr>
        <w:t xml:space="preserve">          Чернівецької МТГ</w:t>
      </w:r>
    </w:p>
    <w:p w14:paraId="21AF4CAB" w14:textId="77777777" w:rsidR="00966C35" w:rsidRPr="00506BA5" w:rsidRDefault="00966C35" w:rsidP="00966C35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14:paraId="6E36B091" w14:textId="5663BDEE" w:rsidR="00966C35" w:rsidRPr="00966C35" w:rsidRDefault="00966C35" w:rsidP="00966C35">
      <w:pPr>
        <w:tabs>
          <w:tab w:val="left" w:pos="9639"/>
        </w:tabs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BA5">
        <w:rPr>
          <w:rFonts w:ascii="Times New Roman" w:hAnsi="Times New Roman"/>
          <w:b/>
          <w:sz w:val="28"/>
          <w:szCs w:val="28"/>
        </w:rPr>
        <w:t xml:space="preserve">Про </w:t>
      </w:r>
      <w:r w:rsidRPr="00966C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надання домедичної допомоги                                                                    постраждалим з переохолодженням/                                                                 відмороженням в зимовий період </w:t>
      </w:r>
    </w:p>
    <w:p w14:paraId="43209E4A" w14:textId="77777777" w:rsidR="00966C35" w:rsidRPr="00966C35" w:rsidRDefault="00966C35" w:rsidP="00966C35">
      <w:pPr>
        <w:tabs>
          <w:tab w:val="left" w:pos="96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656136" w14:textId="265F0CF9" w:rsidR="00966C35" w:rsidRPr="00966C35" w:rsidRDefault="00966C35" w:rsidP="00010C36">
      <w:pPr>
        <w:tabs>
          <w:tab w:val="left" w:pos="0"/>
          <w:tab w:val="left" w:pos="567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Відповідно до наказу Міністерства охорони здоров’я України від 09.03.2022 № 441  «Про затвердження порядків надання домедичної допомоги особам при невідкладних станах», з метою ознайомлення учасників освітнього процесу з основними правилами першої домедичної допомоги постраждалим з переохолодженням/відмороженням,</w:t>
      </w:r>
      <w:r w:rsidR="00B62AFF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Управління освіти Чернівецької міської ради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рекомендує  керівникам закладів освіти </w:t>
      </w:r>
      <w:r w:rsidR="00DE1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наступне:</w:t>
      </w:r>
    </w:p>
    <w:p w14:paraId="2D4F36C6" w14:textId="2781657B" w:rsidR="00966C35" w:rsidRPr="00966C35" w:rsidRDefault="00966C35" w:rsidP="00010C36">
      <w:pPr>
        <w:tabs>
          <w:tab w:val="left" w:pos="0"/>
          <w:tab w:val="left" w:pos="567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провести у закладах освіти виховні години, бесіди, години спілкування з метою вивчення Порядку надання домедичної допомоги постраждалим з переохолодженням/відмороженням, що додається;</w:t>
      </w:r>
    </w:p>
    <w:p w14:paraId="498A5264" w14:textId="7CE7EE6F" w:rsidR="00966C35" w:rsidRPr="00966C35" w:rsidRDefault="00966C35" w:rsidP="00010C36">
      <w:pPr>
        <w:tabs>
          <w:tab w:val="left" w:pos="0"/>
          <w:tab w:val="left" w:pos="567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- під час проведення батьківських зборів у закладах освіти інформувати про правила  надання першої </w:t>
      </w:r>
      <w:r w:rsidR="00FB6D56">
        <w:rPr>
          <w:rFonts w:ascii="Times New Roman" w:eastAsia="Times New Roman" w:hAnsi="Times New Roman"/>
          <w:sz w:val="28"/>
          <w:szCs w:val="28"/>
          <w:lang w:eastAsia="ru-RU"/>
        </w:rPr>
        <w:t xml:space="preserve">домедичної 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допомоги потерпілим</w:t>
      </w:r>
      <w:r w:rsidR="00FB6D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6D56" w:rsidRPr="00966C35">
        <w:rPr>
          <w:rFonts w:ascii="Times New Roman" w:eastAsia="Times New Roman" w:hAnsi="Times New Roman"/>
          <w:sz w:val="28"/>
          <w:szCs w:val="28"/>
          <w:lang w:eastAsia="ru-RU"/>
        </w:rPr>
        <w:t>з переохолодженням/відмороженням</w:t>
      </w:r>
      <w:r w:rsidR="00FB6D56">
        <w:rPr>
          <w:rFonts w:ascii="Times New Roman" w:eastAsia="Times New Roman" w:hAnsi="Times New Roman"/>
          <w:sz w:val="28"/>
          <w:szCs w:val="28"/>
          <w:lang w:eastAsia="ru-RU"/>
        </w:rPr>
        <w:t>, зокрема,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 з використанням буклетів, листівок, іншої наочної агітації;</w:t>
      </w:r>
    </w:p>
    <w:p w14:paraId="5A87B12D" w14:textId="4C387CFD" w:rsidR="00966C35" w:rsidRPr="00966C35" w:rsidRDefault="00966C35" w:rsidP="00010C36">
      <w:pPr>
        <w:tabs>
          <w:tab w:val="left" w:pos="0"/>
          <w:tab w:val="left" w:pos="567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проводити на сайтах закладів освіти інформаційно-роз’яснювальну роботу про метеорологічну ситуацію на дорогах та правила безпечної поведінки при низьких температурах, про першочергові заходи щодо попередження загибелі людей в зимовий період 202</w:t>
      </w:r>
      <w:r w:rsidR="00DE1F65">
        <w:rPr>
          <w:rFonts w:ascii="Times New Roman" w:eastAsia="Times New Roman" w:hAnsi="Times New Roman"/>
          <w:sz w:val="28"/>
          <w:szCs w:val="28"/>
          <w:lang w:eastAsia="ru-RU"/>
        </w:rPr>
        <w:t xml:space="preserve">5-2026 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 рок</w:t>
      </w:r>
      <w:r w:rsidR="00DE1F65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</w:p>
    <w:p w14:paraId="2B15F2D1" w14:textId="3E0C01F8" w:rsidR="00966C35" w:rsidRPr="00966C35" w:rsidRDefault="00966C35" w:rsidP="00010C36">
      <w:pPr>
        <w:tabs>
          <w:tab w:val="left" w:pos="0"/>
        </w:tabs>
        <w:spacing w:line="276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ab/>
        <w:t>Додаток: на 4 арк.</w:t>
      </w:r>
    </w:p>
    <w:p w14:paraId="7BAFEDA0" w14:textId="77777777" w:rsidR="00406102" w:rsidRPr="00406102" w:rsidRDefault="00406102" w:rsidP="00406102">
      <w:pPr>
        <w:tabs>
          <w:tab w:val="left" w:pos="851"/>
        </w:tabs>
        <w:rPr>
          <w:rFonts w:ascii="Times New Roman" w:eastAsia="Calibri" w:hAnsi="Times New Roman"/>
          <w:b/>
          <w:sz w:val="28"/>
          <w:szCs w:val="28"/>
        </w:rPr>
      </w:pPr>
      <w:r w:rsidRPr="00406102">
        <w:rPr>
          <w:rFonts w:ascii="Times New Roman" w:eastAsia="Calibri" w:hAnsi="Times New Roman"/>
          <w:b/>
          <w:sz w:val="28"/>
          <w:szCs w:val="28"/>
        </w:rPr>
        <w:t>Заступник начальника управління</w:t>
      </w:r>
    </w:p>
    <w:p w14:paraId="273C114E" w14:textId="259FA586" w:rsidR="00406102" w:rsidRPr="00406102" w:rsidRDefault="00406102" w:rsidP="00406102">
      <w:pPr>
        <w:tabs>
          <w:tab w:val="left" w:pos="851"/>
        </w:tabs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06102">
        <w:rPr>
          <w:rFonts w:ascii="Times New Roman" w:eastAsia="Calibri" w:hAnsi="Times New Roman"/>
          <w:b/>
          <w:sz w:val="28"/>
          <w:szCs w:val="28"/>
        </w:rPr>
        <w:t xml:space="preserve">з фінансово-економічних питань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</w:t>
      </w:r>
      <w:r w:rsidRPr="00406102">
        <w:rPr>
          <w:rFonts w:ascii="Times New Roman" w:eastAsia="Calibri" w:hAnsi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</w:rPr>
        <w:t>Тетяна ДЕНИС</w:t>
      </w:r>
      <w:r w:rsidRPr="0040610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</w:t>
      </w:r>
    </w:p>
    <w:p w14:paraId="5241B6BB" w14:textId="77777777" w:rsidR="00010C36" w:rsidRDefault="00010C36" w:rsidP="00010C36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EA2C6C5" w14:textId="6C60A25D" w:rsidR="00406102" w:rsidRPr="00406102" w:rsidRDefault="00406102" w:rsidP="00010C36">
      <w:pPr>
        <w:shd w:val="clear" w:color="auto" w:fill="FFFFFF"/>
        <w:rPr>
          <w:rFonts w:ascii="Times New Roman" w:eastAsia="Times New Roman" w:hAnsi="Times New Roman"/>
          <w:b/>
        </w:rPr>
      </w:pPr>
      <w:r w:rsidRPr="00406102">
        <w:rPr>
          <w:rFonts w:ascii="Times New Roman" w:eastAsia="Times New Roman" w:hAnsi="Times New Roman"/>
          <w:bCs/>
        </w:rPr>
        <w:t>Надія Шевчук  53-63-17</w:t>
      </w:r>
    </w:p>
    <w:p w14:paraId="3A2B23E2" w14:textId="77777777" w:rsidR="00010C36" w:rsidRDefault="00010C36" w:rsidP="00D54CAB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E40970" w14:textId="77777777" w:rsidR="00010C36" w:rsidRDefault="00010C36" w:rsidP="00D54CAB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ACF127" w14:textId="240C59F6" w:rsidR="00966C35" w:rsidRDefault="00966C35" w:rsidP="00D54CAB">
      <w:pPr>
        <w:tabs>
          <w:tab w:val="left" w:pos="4253"/>
        </w:tabs>
        <w:ind w:left="4956"/>
        <w:rPr>
          <w:rFonts w:ascii="Times New Roman" w:eastAsia="Times New Roman" w:hAnsi="Times New Roman"/>
          <w:lang w:eastAsia="ru-RU"/>
        </w:rPr>
      </w:pPr>
      <w:r w:rsidRPr="00966C3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Додаток до листа </w:t>
      </w:r>
      <w:r w:rsidR="00406102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 освіти ЧМР</w:t>
      </w:r>
      <w:r w:rsidRPr="00966C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B2BEAE7" w14:textId="77777777" w:rsidR="00D54CAB" w:rsidRPr="00966C35" w:rsidRDefault="00D54CAB" w:rsidP="00D54CAB">
      <w:pPr>
        <w:tabs>
          <w:tab w:val="left" w:pos="4253"/>
        </w:tabs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AC30D9" w14:textId="77777777" w:rsidR="00966C35" w:rsidRPr="00966C35" w:rsidRDefault="00966C35" w:rsidP="00966C3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7EDAB9D6" w14:textId="77777777" w:rsidR="00966C35" w:rsidRPr="00966C35" w:rsidRDefault="00966C35" w:rsidP="00966C3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b/>
          <w:sz w:val="28"/>
          <w:szCs w:val="28"/>
          <w:lang w:eastAsia="ru-RU"/>
        </w:rPr>
        <w:t>надання домедичної допомоги постраждалим з переохолодженням/відмороженням</w:t>
      </w:r>
    </w:p>
    <w:p w14:paraId="2818521C" w14:textId="77777777" w:rsidR="00966C35" w:rsidRPr="00966C35" w:rsidRDefault="00966C35" w:rsidP="00966C3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b/>
          <w:sz w:val="28"/>
          <w:szCs w:val="28"/>
          <w:lang w:eastAsia="ru-RU"/>
        </w:rPr>
        <w:t>(інструктивні  рекомендації)</w:t>
      </w:r>
    </w:p>
    <w:p w14:paraId="4812D051" w14:textId="77777777" w:rsidR="00966C35" w:rsidRPr="00966C35" w:rsidRDefault="00966C35" w:rsidP="00873C5E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14:paraId="14CE8C98" w14:textId="77777777" w:rsidR="00966C35" w:rsidRPr="00966C35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pacing w:val="11"/>
          <w:sz w:val="28"/>
          <w:szCs w:val="28"/>
          <w:shd w:val="clear" w:color="auto" w:fill="FFFFFF"/>
          <w:lang w:eastAsia="ru-RU"/>
        </w:rPr>
      </w:pPr>
      <w:r w:rsidRPr="00966C35">
        <w:rPr>
          <w:rFonts w:ascii="Times New Roman" w:eastAsia="Times New Roman" w:hAnsi="Times New Roman"/>
          <w:spacing w:val="11"/>
          <w:sz w:val="28"/>
          <w:szCs w:val="28"/>
          <w:shd w:val="clear" w:color="auto" w:fill="FFFFFF"/>
          <w:lang w:eastAsia="ru-RU"/>
        </w:rPr>
        <w:t>Холод згубно впливає у першу чергу на дрібні кровоносні судини кінцівок. Вони інстинктивно звужуються для збереження тепла, кров приливає до внутрішніх органів, і завдяки цьому підтримується внутрішня стабільна температура тіла. Першими замерзають пальці рук та ніг, а також вуха та ніс – вони найменше захищені через те, що в них тонкий жировий прошарок. </w:t>
      </w:r>
    </w:p>
    <w:p w14:paraId="52F45C8A" w14:textId="77777777" w:rsidR="00966C35" w:rsidRPr="00966C35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Варто пам'ятати, що організм людини підтримує стабільну температуру тіла. Відхилення від цього показника на 2-2,5 С (</w:t>
      </w: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гіпотермія,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втрата внутрішнього тепла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) може призвести до порушень фізіологічних функцій. Так, переохолодження знижує імунну систему й може викликати низку захворювань. Зокрема: застуди, тонзиліти, фарингіти, бронхіти, артрити, радикуліти тощо.</w:t>
      </w:r>
    </w:p>
    <w:p w14:paraId="038EF241" w14:textId="77777777" w:rsidR="00966C35" w:rsidRPr="00966C35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Розрізняють місцеве і загальне переохолодження. При </w:t>
      </w: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місцевому переохолодженні 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частіше пошкоджуються відкриті ділянки тіла - обличчя, ніс, вуха, пальці рук тощо. Шкіра на обморожених ділянках тіла спочатку біліє, втрачає чутливість. Невралгію лицьового нерва ризикують отримати ті, хто не одягає взимку шапку.</w:t>
      </w:r>
    </w:p>
    <w:p w14:paraId="1DF04C1B" w14:textId="77777777" w:rsidR="00966C35" w:rsidRPr="00966C35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При охолодженні всього організму наступає </w:t>
      </w: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загальне замерзання.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 У холодну погоду воно найбільш небезпечне для немовлят, людей похилого віку, людей із серцево-судинними   недугами,  захворюваннями  щитоподібної залози, недостатньою вагою, знесилених дієтами, хронічними недугами, алкогольним сп'янінням, постійним перебуванням на морозі. </w:t>
      </w:r>
    </w:p>
    <w:p w14:paraId="26A46CE5" w14:textId="427DF4CE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Переохолодження </w:t>
      </w:r>
      <w:r w:rsidR="00FB6D56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загальний стан людини, коли на всю поверхню тіла впливає холод, а температура тіла при цьому падає нижче 35°C.</w:t>
      </w:r>
    </w:p>
    <w:p w14:paraId="0CF252CE" w14:textId="24FF065F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Відмороження</w:t>
      </w: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6D56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ушкодження тканин організму з розвитком місцевих та системних змін під дією холоду.</w:t>
      </w:r>
    </w:p>
    <w:p w14:paraId="475F527F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При наданні домедичної допомоги розрізняють чотири ступені відмороження:</w:t>
      </w:r>
    </w:p>
    <w:p w14:paraId="2EECABAD" w14:textId="3F18EC94" w:rsidR="00966C35" w:rsidRPr="00966C35" w:rsidRDefault="00FB6D56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I ступінь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шкіра постраждалого блідого кольору, незначно набрякла, чутливість знижена або повністю відсутня;</w:t>
      </w:r>
    </w:p>
    <w:p w14:paraId="4882E802" w14:textId="412DBA79" w:rsidR="00966C35" w:rsidRPr="00966C35" w:rsidRDefault="00FB6D56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- 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II ступінь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у ділянці відмороження утворюються пухирі, наповнені прозорою або білою рідиною; характерні підвищення температури тіла, охолодження;</w:t>
      </w:r>
    </w:p>
    <w:p w14:paraId="610B7E99" w14:textId="0EE34634" w:rsidR="00966C35" w:rsidRPr="00966C35" w:rsidRDefault="00FB6D56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III ступінь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омертвіння шкіри: з’являються пухирі, наповнені рідиною темно-червоного або темно-бурого кольору; навколо омертвілої ділянки розвивається запальний вал (демаркаційна лінія); характерний розвиток інтоксикації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охолодження, потовиділення, значне погіршення самопочуття, апатія;</w:t>
      </w:r>
    </w:p>
    <w:p w14:paraId="1104A6AD" w14:textId="5680627A" w:rsidR="00966C35" w:rsidRPr="00966C35" w:rsidRDefault="00FB6D56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IV ступінь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поява пухирів, наповнених чорною рідиною. У постраждалого присутні ознаки шоку.</w:t>
      </w:r>
    </w:p>
    <w:p w14:paraId="5915B7D3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Послідовність дій при наданні домедичної допомоги постраждалим з переохолодженням/відмороженням не медичними працівниками:</w:t>
      </w:r>
    </w:p>
    <w:p w14:paraId="3139F331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1) перед наданням допомоги переконатися у відсутності небезпеки для себе, оточуючих, постраждалого та тільки за її відсутності перейти до наступного кроку;</w:t>
      </w:r>
    </w:p>
    <w:p w14:paraId="17337AF7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n695"/>
      <w:bookmarkEnd w:id="0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2) припинити дію низької температури на постраждалого;</w:t>
      </w:r>
    </w:p>
    <w:p w14:paraId="2D01193E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" w:name="n696"/>
      <w:bookmarkEnd w:id="1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3) заспокоїти постраждалого та пояснити свої подальші дії;</w:t>
      </w:r>
    </w:p>
    <w:p w14:paraId="1E322C41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" w:name="n697"/>
      <w:bookmarkEnd w:id="2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4) здійснити виклик екстреної медичної допомоги та дотримуватись вказівок диспетчера прийому виклику;</w:t>
      </w:r>
    </w:p>
    <w:p w14:paraId="05D86D18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3" w:name="n698"/>
      <w:bookmarkEnd w:id="3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5) якщо у постраждалого ознаки загального переохолодження:</w:t>
      </w:r>
    </w:p>
    <w:p w14:paraId="5ADDDD07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" w:name="n699"/>
      <w:bookmarkEnd w:id="4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усунути дію несприятливих факторів зовнішнього середовища, перемістити постраждалого у тепле приміщення;</w:t>
      </w:r>
    </w:p>
    <w:p w14:paraId="0C752EF0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5" w:name="n700"/>
      <w:bookmarkEnd w:id="5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зняти з постраждалого холодний, вологий одяг;</w:t>
      </w:r>
    </w:p>
    <w:p w14:paraId="0696550E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6" w:name="n701"/>
      <w:bookmarkEnd w:id="6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якщо постраждалий у свідомості, дати безалкогольні теплі напої;</w:t>
      </w:r>
    </w:p>
    <w:p w14:paraId="50499F79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6) якщо у постраждалого ознаки відмороження:</w:t>
      </w:r>
    </w:p>
    <w:p w14:paraId="3377D74C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7" w:name="n703"/>
      <w:bookmarkEnd w:id="7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усунути дію несприятливих факторів зовнішнього середовища, перемістити постраждалого у тепле приміщення;</w:t>
      </w:r>
    </w:p>
    <w:p w14:paraId="178B5F7F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8" w:name="n704"/>
      <w:bookmarkEnd w:id="8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обережно, без зусиль зняти з постраждалого холодний, вологий одяг/взуття;</w:t>
      </w:r>
    </w:p>
    <w:p w14:paraId="58DB394B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9" w:name="n705"/>
      <w:bookmarkEnd w:id="9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накласти на уражені ділянки тіла чисті, стерильні, сухі марлеві пов’язки, без здійснення додаткового тиску на тканини;</w:t>
      </w:r>
    </w:p>
    <w:p w14:paraId="6D31C7E3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0" w:name="n706"/>
      <w:bookmarkEnd w:id="10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-  за необхідності </w:t>
      </w:r>
      <w:proofErr w:type="spellStart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знерухомити</w:t>
      </w:r>
      <w:proofErr w:type="spellEnd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уражені кінцівки;</w:t>
      </w:r>
    </w:p>
    <w:p w14:paraId="29CE40E8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1" w:name="n707"/>
      <w:bookmarkEnd w:id="11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якщо постраждалий у свідомості, дати безалкогольні теплі напої;</w:t>
      </w:r>
    </w:p>
    <w:p w14:paraId="689CDE6B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2" w:name="n708"/>
      <w:bookmarkEnd w:id="12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не масажувати і не розтирати уражені ділянки, не застосовувати місцево джерела тепла;</w:t>
      </w:r>
    </w:p>
    <w:p w14:paraId="650D9C6A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3" w:name="n709"/>
      <w:bookmarkEnd w:id="13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не пошкоджувати наявні на місці обмороження міхурі;</w:t>
      </w:r>
    </w:p>
    <w:p w14:paraId="56367DC6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7) накрити постраждалого термопокривалом/покривалом;</w:t>
      </w:r>
    </w:p>
    <w:p w14:paraId="03840B05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4" w:name="n711"/>
      <w:bookmarkEnd w:id="14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8) забезпечити постійний нагляд за постраждалим до приїзду бригади екстреної (швидкої) медичної допомоги;</w:t>
      </w:r>
    </w:p>
    <w:p w14:paraId="7BA77C7B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5" w:name="n712"/>
      <w:bookmarkEnd w:id="15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9) при погіршенні стану постраждалого до приїзду бригади екстреної (швидкої) медичної допомоги повторно зателефонувати диспетчеру екстреної медичної допомоги;</w:t>
      </w:r>
    </w:p>
    <w:p w14:paraId="635F6754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6" w:name="n713"/>
      <w:bookmarkEnd w:id="16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10) за можливості зібрати у постраждалого чи оточуючих максимально можливу інформацію стосовно обставин отримання травми. Всю отриману інформацію передати фахівцям бригади екстреної (швидкої) медичної допомоги або диспетчеру служби екстреної медичної допомоги.</w:t>
      </w:r>
    </w:p>
    <w:p w14:paraId="5E0BEA0A" w14:textId="77777777" w:rsidR="00966C35" w:rsidRPr="00966C35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7" w:name="n714"/>
      <w:bookmarkEnd w:id="17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7. Якщо до приїзду бригади екстреної (швидкої) медичної допомоги постраждалий втратив свідомість, слід перейти до </w:t>
      </w:r>
      <w:hyperlink r:id="rId7" w:anchor="n42" w:history="1">
        <w:r w:rsidRPr="00966C35">
          <w:rPr>
            <w:rFonts w:ascii="Times New Roman" w:eastAsia="Times New Roman" w:hAnsi="Times New Roman"/>
            <w:sz w:val="28"/>
            <w:szCs w:val="28"/>
            <w:lang w:eastAsia="uk-UA"/>
          </w:rPr>
          <w:t>Порядку надання домедичної допомоги дорослим при раптовій зупинці кровообігу</w:t>
        </w:r>
      </w:hyperlink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 або </w:t>
      </w:r>
      <w:hyperlink r:id="rId8" w:anchor="n95" w:history="1">
        <w:r w:rsidRPr="00966C35">
          <w:rPr>
            <w:rFonts w:ascii="Times New Roman" w:eastAsia="Times New Roman" w:hAnsi="Times New Roman"/>
            <w:sz w:val="28"/>
            <w:szCs w:val="28"/>
            <w:lang w:eastAsia="uk-UA"/>
          </w:rPr>
          <w:t>Порядку надання домедичної допомоги дітям при раптовій зупинці кровообігу</w:t>
        </w:r>
      </w:hyperlink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, затверджених наказом Міністерства охорони здоров’я України від 09 березня 2022 року № 441. Протягом проведення серцево-легеневої реанімації рекомендовано проводити зігрівання постраждалого, якщо це можливо.</w:t>
      </w:r>
    </w:p>
    <w:p w14:paraId="0A1E6A63" w14:textId="77777777" w:rsidR="00966C35" w:rsidRPr="009B611E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Рекомендуємо основні правила поведінки у холодну пору, зокрема:</w:t>
      </w:r>
    </w:p>
    <w:p w14:paraId="4BE408E5" w14:textId="77777777" w:rsidR="00966C35" w:rsidRPr="009B611E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одягайтеся тепло та багатошарово: одягніть на себе кілька тонких кофт замість однієї теплої. Так ви не спітнієте. При мінусовій температурі повітря це дуже небезпечно. Якщо стане жарко, завжди можна зняти одну з кофт. «Правильний» зимовий одяг складається із трьох шарів: білизна (спідня білизна, колготки, термобілизна), середній шар (светр, кофта тощо), верхній одяг (куртка, штани, шарф, шапка, рукавички). Обирайте взуття з товстою підошвою;</w:t>
      </w:r>
    </w:p>
    <w:p w14:paraId="06360420" w14:textId="77777777" w:rsidR="00966C35" w:rsidRPr="009B611E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захищайте відкриті ділянки шкіри: вдягайте рукавички, а ніс та вуха захищайте шапкою, шарфом, піднятим коміром;</w:t>
      </w:r>
    </w:p>
    <w:p w14:paraId="6148E550" w14:textId="77777777" w:rsidR="00966C35" w:rsidRPr="009B611E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уникайте тісного одягу та взуття, щоб зберегти тепло і уникнути обмороження;</w:t>
      </w:r>
    </w:p>
    <w:p w14:paraId="449215EA" w14:textId="77777777" w:rsidR="00966C35" w:rsidRPr="009B611E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поїжте перед виходом на вулицю, бажано щось висококалорійне;</w:t>
      </w:r>
    </w:p>
    <w:p w14:paraId="335F8268" w14:textId="77777777" w:rsidR="00966C35" w:rsidRPr="009B611E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пийте достатньо рідини. Якщо ви плануєте довгу прогулянку - візьміть з собою термос з чаєм; </w:t>
      </w:r>
    </w:p>
    <w:p w14:paraId="721AA5CC" w14:textId="77777777" w:rsidR="00966C35" w:rsidRPr="009B611E" w:rsidRDefault="00966C35" w:rsidP="009B611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заходьте кожну годину у тепле приміщення, якщо ви проводите цілий день на вулиці;</w:t>
      </w:r>
    </w:p>
    <w:p w14:paraId="03577109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зробіть прості вправи для рук або ніг аби посилити кровообіг у замерзаючих судинах. Так само рухайте пальцями ніг;</w:t>
      </w:r>
    </w:p>
    <w:p w14:paraId="4C98055D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не перевтомлюйтесь. Втомлена людина швидше піддається переохолодженню; </w:t>
      </w:r>
    </w:p>
    <w:p w14:paraId="7F12A93B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відмовтесь від алкоголю та куріння. Спиртні напої розширюють судини на поверхні тіла, що призводить до швидких втрат тепла. А це заважає судинам оберігати від тепловтрат внутрішні органи. Нікотин також не найкращий помічник у боротьбі з холодом через свій згубний вплив на стінки судин;</w:t>
      </w:r>
    </w:p>
    <w:p w14:paraId="09F34495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не торкайтесь металу та відмовтесь від металевих прикрас. Ви ризикуєте обморозити шкіру у місці контакту.</w:t>
      </w:r>
    </w:p>
    <w:p w14:paraId="549ABD41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якщо ви плануєте довгу поїздку або прогулянку, слідкуйте, щоб ваш телефон був заряджений, а автівка заправлена.</w:t>
      </w:r>
    </w:p>
    <w:p w14:paraId="4F5B3822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У період нестійких погодних умов, задля збереження життя та здоров’я, недопущення травматизму, дотримуйтесь основних правил поведінки під час ожеледиці, зокрема:</w:t>
      </w:r>
    </w:p>
    <w:p w14:paraId="7985622A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обходьте металеві кришки люків. Як правило, вони вкриті льодом. Крім того, вони можуть бути погано закріплені і перевертатися, що додає небезпеки травмувань.</w:t>
      </w:r>
    </w:p>
    <w:p w14:paraId="0D13E217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 в межах населеного пункту оминайте краї проїжджої частини дороги. Це небезпечно завжди, а на слизьких дорогах особливо. Можна впасти та потрапити на дорогу, автомобіль може виїхати на тротуар.</w:t>
      </w:r>
    </w:p>
    <w:p w14:paraId="4ED55782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не перебігайте проїжджу частину дороги під час снігопаду та ожеледиці. В ожеледицю значно збільшується гальмівний шлях автомобілів, і падіння перед автомобілем, що рухається, може призвести, в кращому разі, до каліцтва, а то і до загибелі.</w:t>
      </w:r>
    </w:p>
    <w:p w14:paraId="698AF72E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нестійкі погодні умови відлига вдень і заморозки вночі сприяють активному утворенню бурульок на покрівлях виробничих будівель, особливо старих споруд з похилим дахом.</w:t>
      </w:r>
    </w:p>
    <w:p w14:paraId="1339A191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 у період танення льоду, слід бути особливо уважним, проходячи повз споруди чи біля високих дерев, спершу необхідно впевнитись у відсутності загрози падіння льодових наростів.</w:t>
      </w:r>
    </w:p>
    <w:p w14:paraId="24F7E2D6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за можливості необхідно триматись на безпечній відстані від будинків та інших споруд, вибираючи найбільш безпечний маршрут руху. Ні в якому разі не заходити за спеціальні огорожі поблизу будинків чи дерев.</w:t>
      </w:r>
    </w:p>
    <w:p w14:paraId="54C5F732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Щоб уникнути травмування, виконуйте прості правила:</w:t>
      </w:r>
    </w:p>
    <w:p w14:paraId="49A90FA2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пересувайтесь повільно, руки не тримайте в кишенях. Коліна розслаблені, трохи зігнуті.</w:t>
      </w:r>
    </w:p>
    <w:p w14:paraId="75C984DA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якщо ви втратили рівновагу — присядьте. Так ви зменшите висоту падіння.</w:t>
      </w:r>
    </w:p>
    <w:p w14:paraId="4EFA9894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не проходьте близько біля будівель та дерев (можливе падіння буруль).</w:t>
      </w:r>
    </w:p>
    <w:p w14:paraId="7EBC497E" w14:textId="77777777" w:rsidR="00966C35" w:rsidRPr="009B611E" w:rsidRDefault="00966C35" w:rsidP="009B611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11E">
        <w:rPr>
          <w:rFonts w:ascii="Times New Roman" w:eastAsia="Times New Roman" w:hAnsi="Times New Roman"/>
          <w:sz w:val="28"/>
          <w:szCs w:val="28"/>
          <w:lang w:eastAsia="ru-RU"/>
        </w:rPr>
        <w:t>- будьте обережні, коли переходите дорогу або перебуваєте на узбіччі.</w:t>
      </w:r>
      <w:bookmarkStart w:id="18" w:name="_GoBack"/>
      <w:bookmarkEnd w:id="18"/>
    </w:p>
    <w:sectPr w:rsidR="00966C35" w:rsidRPr="009B611E" w:rsidSect="00010C36">
      <w:pgSz w:w="11906" w:h="16838" w:code="9"/>
      <w:pgMar w:top="992" w:right="851" w:bottom="1985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35"/>
    <w:rsid w:val="00010C36"/>
    <w:rsid w:val="000D2CD6"/>
    <w:rsid w:val="00101D9D"/>
    <w:rsid w:val="00252F9E"/>
    <w:rsid w:val="0027490F"/>
    <w:rsid w:val="00291FC6"/>
    <w:rsid w:val="00352991"/>
    <w:rsid w:val="003C7789"/>
    <w:rsid w:val="00406102"/>
    <w:rsid w:val="00426406"/>
    <w:rsid w:val="00445550"/>
    <w:rsid w:val="00492932"/>
    <w:rsid w:val="00571A47"/>
    <w:rsid w:val="005C297B"/>
    <w:rsid w:val="00662B03"/>
    <w:rsid w:val="006B5404"/>
    <w:rsid w:val="006C4BD2"/>
    <w:rsid w:val="006E4073"/>
    <w:rsid w:val="007307B3"/>
    <w:rsid w:val="007E0568"/>
    <w:rsid w:val="00873C5E"/>
    <w:rsid w:val="00882E52"/>
    <w:rsid w:val="00966C35"/>
    <w:rsid w:val="009B611E"/>
    <w:rsid w:val="00A32043"/>
    <w:rsid w:val="00AB2429"/>
    <w:rsid w:val="00B62AFF"/>
    <w:rsid w:val="00B731BC"/>
    <w:rsid w:val="00B94537"/>
    <w:rsid w:val="00B976AE"/>
    <w:rsid w:val="00C06CE0"/>
    <w:rsid w:val="00CC5180"/>
    <w:rsid w:val="00CD5541"/>
    <w:rsid w:val="00CE499C"/>
    <w:rsid w:val="00D54CAB"/>
    <w:rsid w:val="00D64E15"/>
    <w:rsid w:val="00D87490"/>
    <w:rsid w:val="00D938E1"/>
    <w:rsid w:val="00DE1F65"/>
    <w:rsid w:val="00E11E66"/>
    <w:rsid w:val="00E64FD0"/>
    <w:rsid w:val="00E70660"/>
    <w:rsid w:val="00EE0B3E"/>
    <w:rsid w:val="00F10653"/>
    <w:rsid w:val="00F704FB"/>
    <w:rsid w:val="00FB6D56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9E23"/>
  <w15:chartTrackingRefBased/>
  <w15:docId w15:val="{3539BB57-2453-443F-91F3-162EBE4F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35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96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C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C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C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C3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C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C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C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C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C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C3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C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6C3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66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6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C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6C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6C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6C3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966C35"/>
    <w:rPr>
      <w:color w:val="0000FF"/>
      <w:u w:val="single"/>
    </w:rPr>
  </w:style>
  <w:style w:type="paragraph" w:styleId="ad">
    <w:name w:val="No Spacing"/>
    <w:uiPriority w:val="1"/>
    <w:qFormat/>
    <w:rsid w:val="003C7789"/>
    <w:rPr>
      <w:rFonts w:asciiTheme="minorHAnsi" w:eastAsiaTheme="minorEastAsia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356-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356-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6534</Words>
  <Characters>3725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Upr_kom</cp:lastModifiedBy>
  <cp:revision>13</cp:revision>
  <dcterms:created xsi:type="dcterms:W3CDTF">2025-12-31T08:32:00Z</dcterms:created>
  <dcterms:modified xsi:type="dcterms:W3CDTF">2026-01-08T07:26:00Z</dcterms:modified>
</cp:coreProperties>
</file>