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1DC33" w14:textId="77777777" w:rsidR="00B75D1A" w:rsidRPr="00B75D1A" w:rsidRDefault="00B75D1A" w:rsidP="00B75D1A">
      <w:pPr>
        <w:jc w:val="center"/>
        <w:rPr>
          <w:sz w:val="28"/>
          <w:lang w:eastAsia="ru-RU"/>
        </w:rPr>
      </w:pPr>
      <w:r w:rsidRPr="00B75D1A">
        <w:rPr>
          <w:noProof/>
          <w:sz w:val="28"/>
        </w:rPr>
        <w:drawing>
          <wp:inline distT="0" distB="0" distL="0" distR="0" wp14:anchorId="177C09C9" wp14:editId="0C902C1B">
            <wp:extent cx="46482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95024" w14:textId="77777777" w:rsidR="00B75D1A" w:rsidRPr="00B75D1A" w:rsidRDefault="00B75D1A" w:rsidP="00B75D1A">
      <w:pPr>
        <w:jc w:val="center"/>
        <w:rPr>
          <w:b/>
          <w:sz w:val="36"/>
          <w:szCs w:val="36"/>
          <w:lang w:eastAsia="ru-RU"/>
        </w:rPr>
      </w:pPr>
      <w:r w:rsidRPr="00B75D1A">
        <w:rPr>
          <w:b/>
          <w:sz w:val="36"/>
          <w:szCs w:val="36"/>
          <w:lang w:eastAsia="ru-RU"/>
        </w:rPr>
        <w:t>УКРАЇНА</w:t>
      </w:r>
    </w:p>
    <w:p w14:paraId="06845717" w14:textId="77777777" w:rsidR="00B75D1A" w:rsidRPr="00B75D1A" w:rsidRDefault="00B75D1A" w:rsidP="00B75D1A">
      <w:pPr>
        <w:jc w:val="center"/>
        <w:rPr>
          <w:b/>
          <w:sz w:val="36"/>
          <w:lang w:eastAsia="ru-RU"/>
        </w:rPr>
      </w:pPr>
      <w:r w:rsidRPr="00B75D1A">
        <w:rPr>
          <w:b/>
          <w:sz w:val="36"/>
          <w:lang w:eastAsia="ru-RU"/>
        </w:rPr>
        <w:t xml:space="preserve">  Чернівецька міська  рада</w:t>
      </w:r>
    </w:p>
    <w:p w14:paraId="1E0DB0F3" w14:textId="77777777" w:rsidR="00B75D1A" w:rsidRPr="00B75D1A" w:rsidRDefault="00B75D1A" w:rsidP="00B75D1A">
      <w:pPr>
        <w:jc w:val="center"/>
        <w:rPr>
          <w:b/>
          <w:sz w:val="32"/>
          <w:szCs w:val="32"/>
          <w:lang w:eastAsia="ru-RU"/>
        </w:rPr>
      </w:pPr>
      <w:r w:rsidRPr="00B75D1A">
        <w:rPr>
          <w:b/>
          <w:sz w:val="32"/>
          <w:szCs w:val="32"/>
          <w:lang w:eastAsia="ru-RU"/>
        </w:rPr>
        <w:t xml:space="preserve">Управління освіти </w:t>
      </w:r>
    </w:p>
    <w:p w14:paraId="0E4A1879" w14:textId="77777777" w:rsidR="00B75D1A" w:rsidRPr="00B75D1A" w:rsidRDefault="00B75D1A" w:rsidP="00B75D1A">
      <w:pPr>
        <w:jc w:val="center"/>
        <w:rPr>
          <w:b/>
          <w:sz w:val="10"/>
          <w:szCs w:val="10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6"/>
      </w:tblGrid>
      <w:tr w:rsidR="00B75D1A" w:rsidRPr="00B75D1A" w14:paraId="7ACA7E07" w14:textId="77777777" w:rsidTr="001C14CB">
        <w:trPr>
          <w:trHeight w:val="100"/>
        </w:trPr>
        <w:tc>
          <w:tcPr>
            <w:tcW w:w="9540" w:type="dxa"/>
          </w:tcPr>
          <w:p w14:paraId="4B99844B" w14:textId="77777777" w:rsidR="00B75D1A" w:rsidRPr="00B75D1A" w:rsidRDefault="00B75D1A" w:rsidP="00B75D1A">
            <w:pPr>
              <w:jc w:val="center"/>
              <w:rPr>
                <w:sz w:val="20"/>
                <w:szCs w:val="20"/>
                <w:lang w:eastAsia="ru-RU"/>
              </w:rPr>
            </w:pPr>
            <w:r w:rsidRPr="00B75D1A">
              <w:rPr>
                <w:color w:val="000000"/>
                <w:sz w:val="20"/>
                <w:szCs w:val="20"/>
                <w:lang w:eastAsia="ru-RU"/>
              </w:rPr>
              <w:t xml:space="preserve">вул. Героїв Майдану, 176, м. Чернівці, 58029, </w:t>
            </w:r>
            <w:proofErr w:type="spellStart"/>
            <w:r w:rsidRPr="00B75D1A">
              <w:rPr>
                <w:color w:val="000000"/>
                <w:sz w:val="20"/>
                <w:szCs w:val="20"/>
                <w:lang w:eastAsia="ru-RU"/>
              </w:rPr>
              <w:t>тел</w:t>
            </w:r>
            <w:proofErr w:type="spellEnd"/>
            <w:r w:rsidRPr="00B75D1A">
              <w:rPr>
                <w:color w:val="000000"/>
                <w:sz w:val="20"/>
                <w:szCs w:val="20"/>
                <w:lang w:eastAsia="ru-RU"/>
              </w:rPr>
              <w:t>./</w:t>
            </w:r>
            <w:r w:rsidRPr="00B75D1A">
              <w:rPr>
                <w:sz w:val="20"/>
                <w:szCs w:val="20"/>
                <w:lang w:eastAsia="ru-RU"/>
              </w:rPr>
              <w:t>факс (0372) 53-30-87</w:t>
            </w:r>
          </w:p>
          <w:p w14:paraId="5B74FCC6" w14:textId="77777777" w:rsidR="00B75D1A" w:rsidRPr="00B75D1A" w:rsidRDefault="00B75D1A" w:rsidP="00B75D1A">
            <w:pPr>
              <w:jc w:val="center"/>
              <w:rPr>
                <w:sz w:val="20"/>
                <w:szCs w:val="20"/>
                <w:lang w:eastAsia="ru-RU"/>
              </w:rPr>
            </w:pPr>
            <w:r w:rsidRPr="00B75D1A">
              <w:rPr>
                <w:sz w:val="20"/>
                <w:szCs w:val="20"/>
                <w:lang w:val="en-US" w:eastAsia="ru-RU"/>
              </w:rPr>
              <w:t>E</w:t>
            </w:r>
            <w:r w:rsidRPr="00B75D1A">
              <w:rPr>
                <w:sz w:val="20"/>
                <w:szCs w:val="20"/>
                <w:lang w:eastAsia="ru-RU"/>
              </w:rPr>
              <w:t>-</w:t>
            </w:r>
            <w:r w:rsidRPr="00B75D1A">
              <w:rPr>
                <w:sz w:val="20"/>
                <w:szCs w:val="20"/>
                <w:lang w:val="en-US" w:eastAsia="ru-RU"/>
              </w:rPr>
              <w:t>mail</w:t>
            </w:r>
            <w:r w:rsidRPr="00B75D1A">
              <w:rPr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 w:rsidRPr="00B75D1A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</w:t>
              </w:r>
              <w:r w:rsidRPr="00B75D1A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cv</w:t>
              </w:r>
              <w:r w:rsidRPr="00B75D1A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B75D1A">
                <w:rPr>
                  <w:color w:val="0000FF"/>
                  <w:sz w:val="20"/>
                  <w:szCs w:val="20"/>
                  <w:u w:val="single"/>
                  <w:lang w:val="en-US" w:eastAsia="ru-RU"/>
                </w:rPr>
                <w:t>gmail</w:t>
              </w:r>
              <w:r w:rsidRPr="00B75D1A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B75D1A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com</w:t>
              </w:r>
              <w:proofErr w:type="spellEnd"/>
            </w:hyperlink>
            <w:r w:rsidRPr="00B75D1A">
              <w:rPr>
                <w:sz w:val="20"/>
                <w:szCs w:val="20"/>
                <w:lang w:eastAsia="ru-RU"/>
              </w:rPr>
              <w:t xml:space="preserve"> сайт:</w:t>
            </w:r>
            <w:r w:rsidRPr="00B75D1A">
              <w:rPr>
                <w:sz w:val="28"/>
                <w:lang w:eastAsia="ru-RU"/>
              </w:rPr>
              <w:t xml:space="preserve"> </w:t>
            </w:r>
            <w:hyperlink r:id="rId7" w:history="1">
              <w:r w:rsidRPr="00B75D1A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osvita.cv.ua</w:t>
              </w:r>
            </w:hyperlink>
            <w:r w:rsidRPr="00B75D1A">
              <w:rPr>
                <w:sz w:val="20"/>
                <w:szCs w:val="20"/>
                <w:lang w:eastAsia="ru-RU"/>
              </w:rPr>
              <w:t xml:space="preserve">  Код ЄДРПОУ №02147345</w:t>
            </w:r>
          </w:p>
          <w:p w14:paraId="3212155E" w14:textId="77777777" w:rsidR="00B75D1A" w:rsidRPr="00B75D1A" w:rsidRDefault="00B75D1A" w:rsidP="00B75D1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14:paraId="4551CC4D" w14:textId="77777777" w:rsidR="00B75D1A" w:rsidRPr="00B75D1A" w:rsidRDefault="00B75D1A" w:rsidP="00B75D1A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B75D1A">
        <w:rPr>
          <w:b/>
          <w:sz w:val="28"/>
          <w:szCs w:val="28"/>
          <w:lang w:eastAsia="en-US"/>
        </w:rPr>
        <w:t xml:space="preserve">                      </w:t>
      </w:r>
    </w:p>
    <w:p w14:paraId="6E178641" w14:textId="77777777" w:rsidR="00B75D1A" w:rsidRPr="00B75D1A" w:rsidRDefault="00B75D1A" w:rsidP="00B75D1A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B75D1A">
        <w:rPr>
          <w:b/>
          <w:sz w:val="28"/>
          <w:szCs w:val="28"/>
          <w:lang w:eastAsia="en-US"/>
        </w:rPr>
        <w:t xml:space="preserve">                         Керівникам закладів освіти</w:t>
      </w:r>
    </w:p>
    <w:p w14:paraId="1786551D" w14:textId="77777777" w:rsidR="00B75D1A" w:rsidRPr="00B75D1A" w:rsidRDefault="00B75D1A" w:rsidP="00B75D1A">
      <w:pPr>
        <w:tabs>
          <w:tab w:val="left" w:pos="9639"/>
        </w:tabs>
        <w:ind w:left="3828" w:right="140"/>
        <w:jc w:val="center"/>
        <w:rPr>
          <w:b/>
          <w:sz w:val="28"/>
          <w:szCs w:val="28"/>
          <w:lang w:eastAsia="en-US"/>
        </w:rPr>
      </w:pPr>
      <w:r w:rsidRPr="00B75D1A">
        <w:rPr>
          <w:b/>
          <w:sz w:val="28"/>
          <w:szCs w:val="28"/>
          <w:lang w:eastAsia="en-US"/>
        </w:rPr>
        <w:t xml:space="preserve">          Чернівецької МТГ</w:t>
      </w:r>
    </w:p>
    <w:p w14:paraId="58A2373B" w14:textId="77777777" w:rsidR="009408E5" w:rsidRDefault="009408E5" w:rsidP="009408E5">
      <w:pPr>
        <w:tabs>
          <w:tab w:val="left" w:pos="9639"/>
        </w:tabs>
        <w:ind w:left="4678"/>
        <w:jc w:val="both"/>
        <w:rPr>
          <w:b/>
          <w:sz w:val="28"/>
          <w:szCs w:val="28"/>
        </w:rPr>
      </w:pPr>
    </w:p>
    <w:p w14:paraId="622DA84D" w14:textId="77777777" w:rsidR="009408E5" w:rsidRPr="009408E5" w:rsidRDefault="009408E5" w:rsidP="009408E5">
      <w:pPr>
        <w:tabs>
          <w:tab w:val="left" w:pos="9639"/>
        </w:tabs>
        <w:ind w:left="4678"/>
        <w:jc w:val="both"/>
        <w:rPr>
          <w:bCs/>
          <w:sz w:val="16"/>
          <w:szCs w:val="16"/>
        </w:rPr>
      </w:pPr>
      <w:r>
        <w:rPr>
          <w:b/>
          <w:sz w:val="28"/>
          <w:szCs w:val="28"/>
        </w:rPr>
        <w:t xml:space="preserve"> </w:t>
      </w:r>
    </w:p>
    <w:p w14:paraId="0C9E71F6" w14:textId="2B65532E" w:rsidR="009408E5" w:rsidRDefault="009408E5" w:rsidP="00010A04">
      <w:pPr>
        <w:ind w:right="524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проведення Тижня знань</w:t>
      </w:r>
      <w:r w:rsidR="00010A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 основ безпеки життєдіяльності</w:t>
      </w:r>
      <w:r w:rsidR="005F67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у закладах  освіти </w:t>
      </w:r>
    </w:p>
    <w:p w14:paraId="358691A1" w14:textId="77777777" w:rsidR="009408E5" w:rsidRPr="00DE422E" w:rsidRDefault="009408E5" w:rsidP="009408E5">
      <w:pPr>
        <w:ind w:right="4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68DAE39" w14:textId="6934DC68" w:rsidR="009408E5" w:rsidRDefault="009408E5" w:rsidP="009408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color w:val="FF0000"/>
          <w:sz w:val="28"/>
          <w:szCs w:val="28"/>
        </w:rPr>
        <w:t xml:space="preserve"> </w:t>
      </w:r>
      <w:r w:rsidRPr="00DE422E">
        <w:rPr>
          <w:sz w:val="28"/>
          <w:szCs w:val="28"/>
        </w:rPr>
        <w:t xml:space="preserve">до </w:t>
      </w:r>
      <w:r w:rsidR="00F653CA">
        <w:rPr>
          <w:sz w:val="28"/>
          <w:szCs w:val="28"/>
        </w:rPr>
        <w:t xml:space="preserve"> </w:t>
      </w:r>
      <w:r w:rsidRPr="00DE422E">
        <w:rPr>
          <w:sz w:val="28"/>
          <w:szCs w:val="28"/>
        </w:rPr>
        <w:t>«</w:t>
      </w:r>
      <w:r>
        <w:rPr>
          <w:sz w:val="28"/>
          <w:szCs w:val="28"/>
        </w:rPr>
        <w:t>Положення про функціональну підсистему навчання дітей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дошкільного віку, учнів та студентів 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>діям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надзвичайних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ситуаціях</w:t>
      </w:r>
      <w:r w:rsidR="00F653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(з питань безпеки життєдіяльності) єдиної державної системи цивільного захисту», затвердженого наказом міністерства освіти і науки України 21.11.2016 № 1400</w:t>
      </w:r>
      <w:r w:rsidR="00130A30">
        <w:rPr>
          <w:sz w:val="28"/>
          <w:szCs w:val="28"/>
        </w:rPr>
        <w:t xml:space="preserve"> (у редакції наказу Міністерства освіти і науки України від 10.12.2025 № 1609)</w:t>
      </w:r>
      <w:r>
        <w:rPr>
          <w:sz w:val="28"/>
          <w:szCs w:val="28"/>
        </w:rPr>
        <w:t xml:space="preserve">, наказу </w:t>
      </w:r>
      <w:r w:rsidR="00BF1CF4">
        <w:rPr>
          <w:sz w:val="28"/>
          <w:szCs w:val="28"/>
        </w:rPr>
        <w:t xml:space="preserve">Управління освіти Чернівецької міської ради </w:t>
      </w:r>
      <w:r w:rsidRPr="00B405F4">
        <w:rPr>
          <w:sz w:val="28"/>
          <w:szCs w:val="28"/>
        </w:rPr>
        <w:t>від</w:t>
      </w:r>
      <w:r w:rsidR="00BF1CF4">
        <w:rPr>
          <w:sz w:val="28"/>
          <w:szCs w:val="28"/>
        </w:rPr>
        <w:t xml:space="preserve"> 3</w:t>
      </w:r>
      <w:r w:rsidR="00686DCF">
        <w:rPr>
          <w:sz w:val="28"/>
          <w:szCs w:val="28"/>
        </w:rPr>
        <w:t>0.03.2026</w:t>
      </w:r>
      <w:r w:rsidRPr="00B405F4">
        <w:rPr>
          <w:sz w:val="28"/>
          <w:szCs w:val="28"/>
        </w:rPr>
        <w:t xml:space="preserve"> №</w:t>
      </w:r>
      <w:r w:rsidR="00BF1CF4">
        <w:rPr>
          <w:sz w:val="28"/>
          <w:szCs w:val="28"/>
        </w:rPr>
        <w:t xml:space="preserve"> 81</w:t>
      </w:r>
      <w:r w:rsidRPr="00B405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  проведення 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місячника з охорони праці та безпеки життєдіяльності 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закладах</w:t>
      </w:r>
      <w:r w:rsidR="00F653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освіти </w:t>
      </w:r>
      <w:r w:rsidR="00F653CA">
        <w:rPr>
          <w:sz w:val="28"/>
          <w:szCs w:val="28"/>
        </w:rPr>
        <w:t xml:space="preserve"> </w:t>
      </w:r>
      <w:r w:rsidRPr="00B405F4">
        <w:rPr>
          <w:sz w:val="28"/>
          <w:szCs w:val="28"/>
        </w:rPr>
        <w:t>в 202</w:t>
      </w:r>
      <w:r w:rsidR="00130A30">
        <w:rPr>
          <w:sz w:val="28"/>
          <w:szCs w:val="28"/>
        </w:rPr>
        <w:t>6</w:t>
      </w:r>
      <w:r w:rsidRPr="00B405F4">
        <w:rPr>
          <w:sz w:val="28"/>
          <w:szCs w:val="28"/>
        </w:rPr>
        <w:t xml:space="preserve"> році</w:t>
      </w:r>
      <w:r w:rsidRPr="0015083D">
        <w:rPr>
          <w:sz w:val="28"/>
          <w:szCs w:val="28"/>
        </w:rPr>
        <w:t xml:space="preserve">»  </w:t>
      </w:r>
      <w:r w:rsidRPr="0015083D">
        <w:rPr>
          <w:b/>
          <w:bCs/>
          <w:sz w:val="28"/>
          <w:szCs w:val="28"/>
        </w:rPr>
        <w:t xml:space="preserve">з </w:t>
      </w:r>
      <w:r w:rsidR="00130A30">
        <w:rPr>
          <w:b/>
          <w:bCs/>
          <w:sz w:val="28"/>
          <w:szCs w:val="28"/>
        </w:rPr>
        <w:t>20</w:t>
      </w:r>
      <w:r w:rsidR="0075246D" w:rsidRPr="0015083D">
        <w:rPr>
          <w:b/>
          <w:bCs/>
          <w:sz w:val="28"/>
          <w:szCs w:val="28"/>
        </w:rPr>
        <w:t xml:space="preserve"> по 2</w:t>
      </w:r>
      <w:r w:rsidR="00130A30">
        <w:rPr>
          <w:b/>
          <w:bCs/>
          <w:sz w:val="28"/>
          <w:szCs w:val="28"/>
        </w:rPr>
        <w:t xml:space="preserve">6 </w:t>
      </w:r>
      <w:r w:rsidR="0075246D" w:rsidRPr="0015083D">
        <w:rPr>
          <w:b/>
          <w:bCs/>
          <w:sz w:val="28"/>
          <w:szCs w:val="28"/>
        </w:rPr>
        <w:t>квітня 202</w:t>
      </w:r>
      <w:r w:rsidR="00130A30">
        <w:rPr>
          <w:b/>
          <w:bCs/>
          <w:sz w:val="28"/>
          <w:szCs w:val="28"/>
        </w:rPr>
        <w:t>6</w:t>
      </w:r>
      <w:r w:rsidRPr="0015083D">
        <w:rPr>
          <w:b/>
          <w:bCs/>
          <w:sz w:val="28"/>
          <w:szCs w:val="28"/>
        </w:rPr>
        <w:t xml:space="preserve"> року</w:t>
      </w:r>
      <w:r w:rsidRPr="0015083D">
        <w:rPr>
          <w:sz w:val="28"/>
          <w:szCs w:val="28"/>
        </w:rPr>
        <w:t xml:space="preserve"> планується проведення </w:t>
      </w:r>
      <w:r w:rsidR="001B03BD" w:rsidRPr="0015083D">
        <w:rPr>
          <w:sz w:val="28"/>
          <w:szCs w:val="28"/>
        </w:rPr>
        <w:t>Тижня знань з основ безпеки</w:t>
      </w:r>
      <w:r w:rsidR="001B03BD" w:rsidRPr="00D50117">
        <w:rPr>
          <w:sz w:val="28"/>
          <w:szCs w:val="28"/>
        </w:rPr>
        <w:t xml:space="preserve"> життєдіяльності у закладах освіти</w:t>
      </w:r>
      <w:r>
        <w:rPr>
          <w:sz w:val="28"/>
          <w:szCs w:val="28"/>
        </w:rPr>
        <w:t xml:space="preserve">. </w:t>
      </w:r>
    </w:p>
    <w:p w14:paraId="0461874B" w14:textId="7ED16CFB" w:rsidR="009408E5" w:rsidRPr="00016B49" w:rsidRDefault="00BF1CF4" w:rsidP="00016B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Управління освіти Ч</w:t>
      </w:r>
      <w:r w:rsidR="00AE2A83">
        <w:rPr>
          <w:sz w:val="28"/>
          <w:szCs w:val="28"/>
        </w:rPr>
        <w:t xml:space="preserve">ернівецької міської ради </w:t>
      </w:r>
      <w:r w:rsidR="009408E5">
        <w:rPr>
          <w:sz w:val="28"/>
          <w:szCs w:val="28"/>
        </w:rPr>
        <w:t>рекомендує для використання в роботі</w:t>
      </w:r>
      <w:r w:rsidR="00AC7169">
        <w:rPr>
          <w:sz w:val="28"/>
          <w:szCs w:val="28"/>
        </w:rPr>
        <w:t xml:space="preserve"> </w:t>
      </w:r>
      <w:r w:rsidR="00016B49">
        <w:rPr>
          <w:sz w:val="28"/>
          <w:szCs w:val="28"/>
        </w:rPr>
        <w:t>План проведення Тижня БЖД</w:t>
      </w:r>
      <w:r w:rsidR="00DE29BB">
        <w:rPr>
          <w:sz w:val="28"/>
          <w:szCs w:val="28"/>
        </w:rPr>
        <w:t>, що додається (додаток 1)</w:t>
      </w:r>
      <w:r w:rsidR="00016B49">
        <w:rPr>
          <w:sz w:val="28"/>
          <w:szCs w:val="28"/>
        </w:rPr>
        <w:t xml:space="preserve"> та </w:t>
      </w:r>
      <w:r w:rsidR="00AC7169">
        <w:rPr>
          <w:sz w:val="28"/>
          <w:szCs w:val="28"/>
        </w:rPr>
        <w:t xml:space="preserve">методичні рекомендації </w:t>
      </w:r>
      <w:r w:rsidR="009408E5" w:rsidRPr="00AC7169">
        <w:rPr>
          <w:sz w:val="28"/>
          <w:szCs w:val="28"/>
        </w:rPr>
        <w:t>надан</w:t>
      </w:r>
      <w:r w:rsidR="003525FE" w:rsidRPr="00AC7169">
        <w:rPr>
          <w:sz w:val="28"/>
          <w:szCs w:val="28"/>
        </w:rPr>
        <w:t>і</w:t>
      </w:r>
      <w:r w:rsidR="00F653CA" w:rsidRPr="00AC7169">
        <w:rPr>
          <w:sz w:val="28"/>
          <w:szCs w:val="28"/>
        </w:rPr>
        <w:t xml:space="preserve"> </w:t>
      </w:r>
      <w:r w:rsidR="009408E5" w:rsidRPr="00AC7169">
        <w:rPr>
          <w:sz w:val="28"/>
          <w:szCs w:val="28"/>
        </w:rPr>
        <w:t xml:space="preserve"> Навчально-методичним центром цивільного захисту та безпеки життєдіяльності Чернівецької області</w:t>
      </w:r>
      <w:r w:rsidR="00AC7169" w:rsidRPr="00AC7169">
        <w:rPr>
          <w:sz w:val="28"/>
          <w:szCs w:val="28"/>
        </w:rPr>
        <w:t>, що додаються окремим файлом</w:t>
      </w:r>
      <w:r w:rsidR="00016B49">
        <w:rPr>
          <w:sz w:val="28"/>
          <w:szCs w:val="28"/>
        </w:rPr>
        <w:t>,</w:t>
      </w:r>
      <w:r w:rsidR="009408E5" w:rsidRPr="00016B49">
        <w:rPr>
          <w:sz w:val="28"/>
          <w:szCs w:val="28"/>
        </w:rPr>
        <w:t xml:space="preserve"> </w:t>
      </w:r>
      <w:r w:rsidR="009408E5" w:rsidRPr="00AC7169">
        <w:rPr>
          <w:sz w:val="28"/>
          <w:szCs w:val="28"/>
        </w:rPr>
        <w:t>«Алгоритм дій у разі виявлення</w:t>
      </w:r>
      <w:r w:rsidR="00AE2A83">
        <w:rPr>
          <w:sz w:val="28"/>
          <w:szCs w:val="28"/>
        </w:rPr>
        <w:t xml:space="preserve"> підозрілого предмета, схожого</w:t>
      </w:r>
      <w:r w:rsidR="009408E5" w:rsidRPr="00AC7169">
        <w:rPr>
          <w:sz w:val="28"/>
          <w:szCs w:val="28"/>
        </w:rPr>
        <w:t xml:space="preserve"> на вибуховий пристрій</w:t>
      </w:r>
      <w:r w:rsidR="00130A30" w:rsidRPr="00130A30">
        <w:rPr>
          <w:sz w:val="28"/>
          <w:szCs w:val="28"/>
        </w:rPr>
        <w:t xml:space="preserve"> </w:t>
      </w:r>
      <w:r w:rsidR="00130A30">
        <w:rPr>
          <w:sz w:val="28"/>
          <w:szCs w:val="28"/>
        </w:rPr>
        <w:t>та при отриманні анонімного повідомлення про загрозу вибуху</w:t>
      </w:r>
      <w:r w:rsidR="00130A30" w:rsidRPr="00AC7169">
        <w:rPr>
          <w:sz w:val="28"/>
          <w:szCs w:val="28"/>
        </w:rPr>
        <w:t xml:space="preserve">» (лист </w:t>
      </w:r>
      <w:r w:rsidR="00AE2A83">
        <w:rPr>
          <w:sz w:val="28"/>
          <w:szCs w:val="28"/>
        </w:rPr>
        <w:t>Управління освіти ЧМР в</w:t>
      </w:r>
      <w:r w:rsidR="00130A30" w:rsidRPr="00AC7169">
        <w:rPr>
          <w:sz w:val="28"/>
          <w:szCs w:val="28"/>
        </w:rPr>
        <w:t xml:space="preserve">ід </w:t>
      </w:r>
      <w:r w:rsidR="00130A30">
        <w:rPr>
          <w:sz w:val="28"/>
          <w:szCs w:val="28"/>
        </w:rPr>
        <w:t>0</w:t>
      </w:r>
      <w:r w:rsidR="00AE2A83">
        <w:rPr>
          <w:sz w:val="28"/>
          <w:szCs w:val="28"/>
        </w:rPr>
        <w:t>9</w:t>
      </w:r>
      <w:r w:rsidR="00130A30" w:rsidRPr="00AC7169">
        <w:rPr>
          <w:sz w:val="28"/>
          <w:szCs w:val="28"/>
        </w:rPr>
        <w:t>.02.202</w:t>
      </w:r>
      <w:r w:rsidR="00130A30">
        <w:rPr>
          <w:sz w:val="28"/>
          <w:szCs w:val="28"/>
        </w:rPr>
        <w:t>6</w:t>
      </w:r>
      <w:r w:rsidR="00130A30" w:rsidRPr="00AC7169">
        <w:rPr>
          <w:sz w:val="28"/>
          <w:szCs w:val="28"/>
        </w:rPr>
        <w:t xml:space="preserve"> № 0</w:t>
      </w:r>
      <w:r w:rsidR="00AE2A83">
        <w:rPr>
          <w:sz w:val="28"/>
          <w:szCs w:val="28"/>
        </w:rPr>
        <w:t>6</w:t>
      </w:r>
      <w:r w:rsidR="00130A30" w:rsidRPr="00AC7169">
        <w:rPr>
          <w:sz w:val="28"/>
          <w:szCs w:val="28"/>
        </w:rPr>
        <w:t>/</w:t>
      </w:r>
      <w:r w:rsidR="00AE2A83">
        <w:rPr>
          <w:sz w:val="28"/>
          <w:szCs w:val="28"/>
        </w:rPr>
        <w:t>01-20</w:t>
      </w:r>
      <w:r w:rsidR="00AE2A83">
        <w:rPr>
          <w:sz w:val="28"/>
          <w:szCs w:val="28"/>
          <w:lang w:val="en-US"/>
        </w:rPr>
        <w:t>/</w:t>
      </w:r>
      <w:r w:rsidR="00AE2A83">
        <w:rPr>
          <w:sz w:val="28"/>
          <w:szCs w:val="28"/>
        </w:rPr>
        <w:t>222</w:t>
      </w:r>
      <w:r w:rsidR="00130A30" w:rsidRPr="00AC7169">
        <w:rPr>
          <w:sz w:val="28"/>
          <w:szCs w:val="28"/>
        </w:rPr>
        <w:t>);</w:t>
      </w:r>
      <w:r w:rsidR="009408E5" w:rsidRPr="00AC7169">
        <w:rPr>
          <w:sz w:val="28"/>
          <w:szCs w:val="28"/>
        </w:rPr>
        <w:t xml:space="preserve"> </w:t>
      </w:r>
      <w:r w:rsidR="009408E5" w:rsidRPr="00016B49">
        <w:rPr>
          <w:sz w:val="28"/>
          <w:szCs w:val="28"/>
        </w:rPr>
        <w:t xml:space="preserve">«Алгоритм дій населення у надзвичайних ситуаціях» (лист </w:t>
      </w:r>
      <w:r w:rsidR="009E720F">
        <w:rPr>
          <w:sz w:val="28"/>
          <w:szCs w:val="28"/>
        </w:rPr>
        <w:t>Управління освіти ЧМР від  20</w:t>
      </w:r>
      <w:r w:rsidR="009408E5" w:rsidRPr="00016B49">
        <w:rPr>
          <w:sz w:val="28"/>
          <w:szCs w:val="28"/>
        </w:rPr>
        <w:t>.02.202</w:t>
      </w:r>
      <w:r w:rsidR="00016B49" w:rsidRPr="00016B49">
        <w:rPr>
          <w:sz w:val="28"/>
          <w:szCs w:val="28"/>
        </w:rPr>
        <w:t>5</w:t>
      </w:r>
      <w:r w:rsidR="009408E5" w:rsidRPr="00016B49">
        <w:rPr>
          <w:sz w:val="28"/>
          <w:szCs w:val="28"/>
        </w:rPr>
        <w:t xml:space="preserve"> №</w:t>
      </w:r>
      <w:r w:rsidR="009E720F" w:rsidRPr="00AC7169">
        <w:rPr>
          <w:sz w:val="28"/>
          <w:szCs w:val="28"/>
        </w:rPr>
        <w:t>0</w:t>
      </w:r>
      <w:r w:rsidR="009E720F">
        <w:rPr>
          <w:sz w:val="28"/>
          <w:szCs w:val="28"/>
        </w:rPr>
        <w:t>6</w:t>
      </w:r>
      <w:r w:rsidR="009E720F" w:rsidRPr="00AC7169">
        <w:rPr>
          <w:sz w:val="28"/>
          <w:szCs w:val="28"/>
        </w:rPr>
        <w:t>/</w:t>
      </w:r>
      <w:r w:rsidR="009E720F">
        <w:rPr>
          <w:sz w:val="28"/>
          <w:szCs w:val="28"/>
        </w:rPr>
        <w:t>01-20</w:t>
      </w:r>
      <w:r w:rsidR="009E720F">
        <w:rPr>
          <w:sz w:val="28"/>
          <w:szCs w:val="28"/>
          <w:lang w:val="en-US"/>
        </w:rPr>
        <w:t>/</w:t>
      </w:r>
      <w:r w:rsidR="009E720F">
        <w:rPr>
          <w:sz w:val="28"/>
          <w:szCs w:val="28"/>
        </w:rPr>
        <w:t>30</w:t>
      </w:r>
      <w:r w:rsidR="009E720F">
        <w:rPr>
          <w:sz w:val="28"/>
          <w:szCs w:val="28"/>
        </w:rPr>
        <w:t>2</w:t>
      </w:r>
      <w:r w:rsidR="009408E5" w:rsidRPr="00016B49">
        <w:rPr>
          <w:sz w:val="28"/>
          <w:szCs w:val="28"/>
        </w:rPr>
        <w:t>).</w:t>
      </w:r>
    </w:p>
    <w:p w14:paraId="73D36451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4BC1F32F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5E945A4E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0B5FC2BB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65173A2C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2401CE6C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0EDA7FF1" w14:textId="77777777" w:rsidR="004763CE" w:rsidRDefault="004763CE" w:rsidP="009408E5">
      <w:pPr>
        <w:ind w:firstLine="567"/>
        <w:jc w:val="both"/>
        <w:rPr>
          <w:sz w:val="28"/>
          <w:szCs w:val="28"/>
        </w:rPr>
      </w:pPr>
    </w:p>
    <w:p w14:paraId="2C8FFFC5" w14:textId="7458D46E" w:rsidR="009408E5" w:rsidRDefault="009408E5" w:rsidP="009408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Звіти про виконання заходів «</w:t>
      </w:r>
      <w:r w:rsidR="001B03BD" w:rsidRPr="00D50117">
        <w:rPr>
          <w:sz w:val="28"/>
          <w:szCs w:val="28"/>
        </w:rPr>
        <w:t>Тиж</w:t>
      </w:r>
      <w:r w:rsidR="001B03BD">
        <w:rPr>
          <w:sz w:val="28"/>
          <w:szCs w:val="28"/>
        </w:rPr>
        <w:t>ня</w:t>
      </w:r>
      <w:r w:rsidR="001B03BD" w:rsidRPr="00D50117">
        <w:rPr>
          <w:sz w:val="28"/>
          <w:szCs w:val="28"/>
        </w:rPr>
        <w:t xml:space="preserve"> знань з основ безпеки </w:t>
      </w:r>
      <w:r w:rsidR="001B03BD" w:rsidRPr="00016B49">
        <w:rPr>
          <w:sz w:val="28"/>
          <w:szCs w:val="28"/>
        </w:rPr>
        <w:t>життєдіяльності</w:t>
      </w:r>
      <w:r w:rsidRPr="00016B49">
        <w:rPr>
          <w:sz w:val="28"/>
          <w:szCs w:val="28"/>
        </w:rPr>
        <w:t xml:space="preserve">»  </w:t>
      </w:r>
      <w:r w:rsidRPr="00016B49">
        <w:rPr>
          <w:b/>
          <w:sz w:val="28"/>
          <w:szCs w:val="28"/>
        </w:rPr>
        <w:t xml:space="preserve">надіслати до </w:t>
      </w:r>
      <w:r w:rsidR="0075246D" w:rsidRPr="00016B49">
        <w:rPr>
          <w:b/>
          <w:sz w:val="28"/>
          <w:szCs w:val="28"/>
        </w:rPr>
        <w:t>0</w:t>
      </w:r>
      <w:r w:rsidR="005742F8">
        <w:rPr>
          <w:b/>
          <w:sz w:val="28"/>
          <w:szCs w:val="28"/>
        </w:rPr>
        <w:t>1</w:t>
      </w:r>
      <w:r w:rsidR="00D51A39">
        <w:rPr>
          <w:b/>
          <w:sz w:val="28"/>
          <w:szCs w:val="28"/>
        </w:rPr>
        <w:t xml:space="preserve"> </w:t>
      </w:r>
      <w:r w:rsidRPr="00016B49">
        <w:rPr>
          <w:b/>
          <w:sz w:val="28"/>
          <w:szCs w:val="28"/>
        </w:rPr>
        <w:t>травня 202</w:t>
      </w:r>
      <w:r w:rsidR="00D51A39">
        <w:rPr>
          <w:b/>
          <w:sz w:val="28"/>
          <w:szCs w:val="28"/>
        </w:rPr>
        <w:t>6</w:t>
      </w:r>
      <w:r w:rsidRPr="00016B49">
        <w:rPr>
          <w:b/>
          <w:sz w:val="28"/>
          <w:szCs w:val="28"/>
        </w:rPr>
        <w:t xml:space="preserve"> року </w:t>
      </w:r>
      <w:r w:rsidRPr="00016B49">
        <w:rPr>
          <w:sz w:val="28"/>
          <w:szCs w:val="28"/>
        </w:rPr>
        <w:t xml:space="preserve">за </w:t>
      </w:r>
      <w:r>
        <w:rPr>
          <w:sz w:val="28"/>
          <w:szCs w:val="28"/>
        </w:rPr>
        <w:t>формою, що додається</w:t>
      </w:r>
      <w:r w:rsidR="00DE29BB">
        <w:rPr>
          <w:sz w:val="28"/>
          <w:szCs w:val="28"/>
        </w:rPr>
        <w:t xml:space="preserve"> (додаток 2)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на  електронну адресу </w:t>
      </w:r>
      <w:hyperlink r:id="rId8" w:history="1">
        <w:r w:rsidR="004763CE" w:rsidRPr="00F84BCF">
          <w:rPr>
            <w:rStyle w:val="a3"/>
            <w:rFonts w:eastAsiaTheme="majorEastAsia"/>
            <w:b/>
            <w:sz w:val="28"/>
            <w:szCs w:val="28"/>
          </w:rPr>
          <w:t>s</w:t>
        </w:r>
        <w:r w:rsidR="004763CE" w:rsidRPr="00F84BCF">
          <w:rPr>
            <w:rStyle w:val="a3"/>
            <w:rFonts w:eastAsiaTheme="majorEastAsia"/>
            <w:b/>
            <w:sz w:val="28"/>
            <w:szCs w:val="28"/>
            <w:lang w:val="en-US"/>
          </w:rPr>
          <w:t>hevnadia9</w:t>
        </w:r>
        <w:r w:rsidR="004763CE" w:rsidRPr="00F84BCF">
          <w:rPr>
            <w:rStyle w:val="a3"/>
            <w:rFonts w:eastAsiaTheme="majorEastAsia"/>
            <w:b/>
            <w:sz w:val="28"/>
            <w:szCs w:val="28"/>
          </w:rPr>
          <w:t>@</w:t>
        </w:r>
        <w:r w:rsidR="004763CE" w:rsidRPr="00F84BCF">
          <w:rPr>
            <w:rStyle w:val="a3"/>
            <w:rFonts w:eastAsiaTheme="majorEastAsia"/>
            <w:b/>
            <w:sz w:val="28"/>
            <w:szCs w:val="28"/>
            <w:lang w:val="en-US"/>
          </w:rPr>
          <w:t>gmail.com</w:t>
        </w:r>
      </w:hyperlink>
      <w:r>
        <w:rPr>
          <w:color w:val="000000"/>
          <w:spacing w:val="-8"/>
          <w:sz w:val="28"/>
          <w:szCs w:val="28"/>
        </w:rPr>
        <w:t xml:space="preserve">    </w:t>
      </w:r>
      <w:r>
        <w:rPr>
          <w:sz w:val="28"/>
          <w:szCs w:val="28"/>
        </w:rPr>
        <w:t xml:space="preserve">з позначкою </w:t>
      </w:r>
      <w:r>
        <w:rPr>
          <w:b/>
          <w:sz w:val="28"/>
          <w:szCs w:val="28"/>
        </w:rPr>
        <w:t>«Тиждень</w:t>
      </w:r>
      <w:r w:rsidR="001B03BD">
        <w:rPr>
          <w:b/>
          <w:sz w:val="28"/>
          <w:szCs w:val="28"/>
        </w:rPr>
        <w:t xml:space="preserve"> БЖД</w:t>
      </w:r>
      <w:r>
        <w:rPr>
          <w:b/>
          <w:sz w:val="28"/>
          <w:szCs w:val="28"/>
        </w:rPr>
        <w:t>».</w:t>
      </w:r>
      <w:r>
        <w:rPr>
          <w:sz w:val="28"/>
          <w:szCs w:val="28"/>
        </w:rPr>
        <w:tab/>
      </w:r>
    </w:p>
    <w:p w14:paraId="2B53F2E6" w14:textId="77777777" w:rsidR="009408E5" w:rsidRDefault="009408E5" w:rsidP="009408E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26CBD60" w14:textId="481B980A" w:rsidR="00D10689" w:rsidRDefault="001D0E28" w:rsidP="00D51A39">
      <w:pPr>
        <w:shd w:val="clear" w:color="auto" w:fill="FFFFFF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Додатки:</w:t>
      </w:r>
      <w:r w:rsidR="009408E5">
        <w:rPr>
          <w:sz w:val="28"/>
          <w:szCs w:val="28"/>
        </w:rPr>
        <w:t xml:space="preserve"> </w:t>
      </w:r>
    </w:p>
    <w:p w14:paraId="4E9A1C39" w14:textId="3069FB84" w:rsidR="009408E5" w:rsidRPr="00D10689" w:rsidRDefault="00D51A39" w:rsidP="00D10689">
      <w:pPr>
        <w:pStyle w:val="a5"/>
        <w:numPr>
          <w:ilvl w:val="0"/>
          <w:numId w:val="3"/>
        </w:numPr>
        <w:shd w:val="clear" w:color="auto" w:fill="FFFFFF"/>
        <w:tabs>
          <w:tab w:val="left" w:pos="567"/>
        </w:tabs>
        <w:ind w:left="0" w:firstLine="426"/>
        <w:jc w:val="both"/>
        <w:rPr>
          <w:sz w:val="28"/>
          <w:szCs w:val="28"/>
        </w:rPr>
      </w:pPr>
      <w:r w:rsidRPr="00D10689">
        <w:rPr>
          <w:sz w:val="28"/>
          <w:szCs w:val="28"/>
        </w:rPr>
        <w:t xml:space="preserve">Додаток 1 - </w:t>
      </w:r>
      <w:r w:rsidR="0015083D" w:rsidRPr="00D10689">
        <w:rPr>
          <w:sz w:val="28"/>
          <w:szCs w:val="28"/>
        </w:rPr>
        <w:t xml:space="preserve">план проведення Тижня знань з основ безпеки життєдіяльності – </w:t>
      </w:r>
      <w:r w:rsidR="00D10689">
        <w:rPr>
          <w:sz w:val="28"/>
          <w:szCs w:val="28"/>
        </w:rPr>
        <w:t xml:space="preserve">в 1 прим. </w:t>
      </w:r>
      <w:r w:rsidR="009408E5" w:rsidRPr="00D10689">
        <w:rPr>
          <w:sz w:val="28"/>
          <w:szCs w:val="28"/>
        </w:rPr>
        <w:t xml:space="preserve">на </w:t>
      </w:r>
      <w:r w:rsidR="0015083D" w:rsidRPr="00D10689">
        <w:rPr>
          <w:sz w:val="28"/>
          <w:szCs w:val="28"/>
        </w:rPr>
        <w:t>2</w:t>
      </w:r>
      <w:r w:rsidR="009408E5" w:rsidRPr="00D10689">
        <w:rPr>
          <w:sz w:val="28"/>
          <w:szCs w:val="28"/>
        </w:rPr>
        <w:t xml:space="preserve"> </w:t>
      </w:r>
      <w:proofErr w:type="spellStart"/>
      <w:r w:rsidR="009408E5" w:rsidRPr="00D10689">
        <w:rPr>
          <w:sz w:val="28"/>
          <w:szCs w:val="28"/>
        </w:rPr>
        <w:t>арк</w:t>
      </w:r>
      <w:proofErr w:type="spellEnd"/>
      <w:r w:rsidR="0015083D" w:rsidRPr="00D10689">
        <w:rPr>
          <w:sz w:val="28"/>
          <w:szCs w:val="28"/>
        </w:rPr>
        <w:t>;</w:t>
      </w:r>
    </w:p>
    <w:p w14:paraId="19761CEC" w14:textId="03F2A587" w:rsidR="0015083D" w:rsidRPr="00D10689" w:rsidRDefault="00D51A39" w:rsidP="00D10689">
      <w:pPr>
        <w:pStyle w:val="a5"/>
        <w:numPr>
          <w:ilvl w:val="0"/>
          <w:numId w:val="3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D10689">
        <w:rPr>
          <w:sz w:val="28"/>
          <w:szCs w:val="28"/>
        </w:rPr>
        <w:t xml:space="preserve">Додаток 2 - </w:t>
      </w:r>
      <w:r w:rsidR="00F64450" w:rsidRPr="00D10689">
        <w:rPr>
          <w:sz w:val="28"/>
          <w:szCs w:val="28"/>
        </w:rPr>
        <w:t xml:space="preserve">звіт про проведення Тижня знань з основ безпеки життєдіяльності – </w:t>
      </w:r>
      <w:r w:rsidR="00F616C7">
        <w:rPr>
          <w:sz w:val="28"/>
          <w:szCs w:val="28"/>
        </w:rPr>
        <w:t xml:space="preserve">в 1 прим. </w:t>
      </w:r>
      <w:bookmarkStart w:id="0" w:name="_GoBack"/>
      <w:bookmarkEnd w:id="0"/>
      <w:r w:rsidR="00F64450" w:rsidRPr="00D10689">
        <w:rPr>
          <w:sz w:val="28"/>
          <w:szCs w:val="28"/>
        </w:rPr>
        <w:t>на 1 аркуші;</w:t>
      </w:r>
    </w:p>
    <w:p w14:paraId="368ECA61" w14:textId="733F0964" w:rsidR="0015083D" w:rsidRPr="00D10689" w:rsidRDefault="00D51A39" w:rsidP="00D10689">
      <w:pPr>
        <w:pStyle w:val="a5"/>
        <w:numPr>
          <w:ilvl w:val="0"/>
          <w:numId w:val="3"/>
        </w:numPr>
        <w:shd w:val="clear" w:color="auto" w:fill="FFFFFF"/>
        <w:ind w:left="0" w:firstLine="426"/>
        <w:jc w:val="both"/>
        <w:rPr>
          <w:sz w:val="28"/>
          <w:szCs w:val="28"/>
        </w:rPr>
      </w:pPr>
      <w:r w:rsidRPr="00D10689">
        <w:rPr>
          <w:sz w:val="28"/>
          <w:szCs w:val="28"/>
        </w:rPr>
        <w:t>М</w:t>
      </w:r>
      <w:r w:rsidR="0015083D" w:rsidRPr="00D10689">
        <w:rPr>
          <w:sz w:val="28"/>
          <w:szCs w:val="28"/>
        </w:rPr>
        <w:t>етодичні рекомендації «</w:t>
      </w:r>
      <w:proofErr w:type="spellStart"/>
      <w:r w:rsidR="0015083D" w:rsidRPr="00D10689">
        <w:rPr>
          <w:sz w:val="28"/>
          <w:szCs w:val="28"/>
        </w:rPr>
        <w:t>Уроки</w:t>
      </w:r>
      <w:proofErr w:type="spellEnd"/>
      <w:r w:rsidR="0015083D" w:rsidRPr="00D10689">
        <w:rPr>
          <w:sz w:val="28"/>
          <w:szCs w:val="28"/>
        </w:rPr>
        <w:t xml:space="preserve"> безпеки для проведення Тижня знань з основ безпеки життєдіяльності» – на 40 аркушах окремим файлом.</w:t>
      </w:r>
      <w:r w:rsidR="0015083D" w:rsidRPr="00D10689">
        <w:rPr>
          <w:sz w:val="28"/>
          <w:szCs w:val="28"/>
        </w:rPr>
        <w:tab/>
        <w:t xml:space="preserve">        </w:t>
      </w:r>
    </w:p>
    <w:p w14:paraId="0939992B" w14:textId="77777777" w:rsidR="009408E5" w:rsidRDefault="009408E5" w:rsidP="009408E5">
      <w:pPr>
        <w:rPr>
          <w:sz w:val="28"/>
          <w:szCs w:val="28"/>
        </w:rPr>
      </w:pPr>
    </w:p>
    <w:p w14:paraId="01B5ADAA" w14:textId="77777777" w:rsidR="009408E5" w:rsidRDefault="009408E5" w:rsidP="009408E5">
      <w:pPr>
        <w:rPr>
          <w:sz w:val="28"/>
          <w:szCs w:val="28"/>
        </w:rPr>
      </w:pPr>
    </w:p>
    <w:p w14:paraId="31D3F839" w14:textId="77777777" w:rsidR="009408E5" w:rsidRDefault="009408E5" w:rsidP="009408E5">
      <w:pPr>
        <w:rPr>
          <w:b/>
          <w:sz w:val="28"/>
          <w:szCs w:val="28"/>
        </w:rPr>
      </w:pPr>
    </w:p>
    <w:p w14:paraId="11590DAE" w14:textId="77777777" w:rsidR="00B75D1A" w:rsidRPr="00B75D1A" w:rsidRDefault="00B75D1A" w:rsidP="00B75D1A">
      <w:pPr>
        <w:jc w:val="both"/>
        <w:rPr>
          <w:b/>
          <w:sz w:val="28"/>
          <w:szCs w:val="28"/>
          <w:lang w:eastAsia="ru-RU"/>
        </w:rPr>
      </w:pPr>
      <w:r w:rsidRPr="00B75D1A">
        <w:rPr>
          <w:b/>
          <w:sz w:val="28"/>
          <w:szCs w:val="28"/>
          <w:lang w:eastAsia="ru-RU"/>
        </w:rPr>
        <w:t xml:space="preserve">Заступник начальника управління </w:t>
      </w:r>
    </w:p>
    <w:p w14:paraId="206E8DB3" w14:textId="77777777" w:rsidR="00B75D1A" w:rsidRPr="00B75D1A" w:rsidRDefault="00B75D1A" w:rsidP="00B75D1A">
      <w:pPr>
        <w:jc w:val="both"/>
        <w:rPr>
          <w:b/>
          <w:sz w:val="28"/>
          <w:szCs w:val="28"/>
          <w:lang w:eastAsia="ru-RU"/>
        </w:rPr>
      </w:pPr>
      <w:r w:rsidRPr="00B75D1A">
        <w:rPr>
          <w:b/>
          <w:sz w:val="28"/>
          <w:szCs w:val="28"/>
          <w:lang w:eastAsia="ru-RU"/>
        </w:rPr>
        <w:t>з фінансово-економічних питань                                         Тетяна ДЕНИС</w:t>
      </w:r>
    </w:p>
    <w:p w14:paraId="4C3EDC6D" w14:textId="77777777" w:rsidR="00B75D1A" w:rsidRPr="00B75D1A" w:rsidRDefault="00B75D1A" w:rsidP="00B75D1A">
      <w:pPr>
        <w:spacing w:line="360" w:lineRule="auto"/>
        <w:jc w:val="both"/>
        <w:rPr>
          <w:sz w:val="20"/>
          <w:szCs w:val="20"/>
          <w:lang w:eastAsia="ru-RU"/>
        </w:rPr>
      </w:pPr>
    </w:p>
    <w:p w14:paraId="229B179E" w14:textId="77777777" w:rsidR="00B75D1A" w:rsidRPr="00B75D1A" w:rsidRDefault="00B75D1A" w:rsidP="00B75D1A">
      <w:pPr>
        <w:spacing w:line="276" w:lineRule="auto"/>
        <w:jc w:val="both"/>
        <w:rPr>
          <w:lang w:eastAsia="ru-RU"/>
        </w:rPr>
      </w:pPr>
      <w:r w:rsidRPr="00B75D1A">
        <w:rPr>
          <w:lang w:eastAsia="ru-RU"/>
        </w:rPr>
        <w:t>Надія Шевчук 53 63 17</w:t>
      </w:r>
    </w:p>
    <w:p w14:paraId="172EFEA2" w14:textId="77777777" w:rsidR="009408E5" w:rsidRDefault="009408E5" w:rsidP="009408E5">
      <w:pPr>
        <w:ind w:firstLine="567"/>
      </w:pPr>
    </w:p>
    <w:p w14:paraId="00EB3EFC" w14:textId="77777777" w:rsidR="009408E5" w:rsidRDefault="009408E5" w:rsidP="009408E5">
      <w:pPr>
        <w:ind w:firstLine="567"/>
      </w:pPr>
    </w:p>
    <w:p w14:paraId="5BDBEA84" w14:textId="77777777" w:rsidR="009408E5" w:rsidRDefault="009408E5" w:rsidP="009408E5">
      <w:pPr>
        <w:ind w:firstLine="567"/>
      </w:pPr>
    </w:p>
    <w:p w14:paraId="1EC0A0CC" w14:textId="77777777" w:rsidR="009408E5" w:rsidRDefault="009408E5" w:rsidP="009408E5">
      <w:pPr>
        <w:ind w:firstLine="567"/>
      </w:pPr>
    </w:p>
    <w:p w14:paraId="5EE5850E" w14:textId="77777777" w:rsidR="009408E5" w:rsidRDefault="009408E5" w:rsidP="009408E5">
      <w:pPr>
        <w:rPr>
          <w:lang w:eastAsia="en-US"/>
        </w:rPr>
      </w:pPr>
    </w:p>
    <w:p w14:paraId="262E46D9" w14:textId="77777777" w:rsidR="009408E5" w:rsidRDefault="009408E5" w:rsidP="009408E5">
      <w:pPr>
        <w:rPr>
          <w:lang w:eastAsia="en-US"/>
        </w:rPr>
      </w:pPr>
    </w:p>
    <w:p w14:paraId="5860C7BA" w14:textId="77777777" w:rsidR="009408E5" w:rsidRDefault="009408E5" w:rsidP="009408E5">
      <w:pPr>
        <w:rPr>
          <w:lang w:eastAsia="en-US"/>
        </w:rPr>
      </w:pPr>
    </w:p>
    <w:p w14:paraId="13DAFCB2" w14:textId="77777777" w:rsidR="009408E5" w:rsidRDefault="009408E5" w:rsidP="009408E5">
      <w:pPr>
        <w:rPr>
          <w:lang w:eastAsia="en-US"/>
        </w:rPr>
      </w:pPr>
    </w:p>
    <w:p w14:paraId="531CEF23" w14:textId="77777777" w:rsidR="009408E5" w:rsidRDefault="009408E5" w:rsidP="009408E5">
      <w:pPr>
        <w:rPr>
          <w:lang w:eastAsia="en-US"/>
        </w:rPr>
      </w:pPr>
    </w:p>
    <w:p w14:paraId="180EED94" w14:textId="77777777" w:rsidR="009408E5" w:rsidRDefault="009408E5" w:rsidP="009408E5">
      <w:pPr>
        <w:rPr>
          <w:lang w:eastAsia="en-US"/>
        </w:rPr>
      </w:pPr>
    </w:p>
    <w:p w14:paraId="0FBD14C5" w14:textId="77777777" w:rsidR="009408E5" w:rsidRDefault="009408E5" w:rsidP="009408E5">
      <w:pPr>
        <w:rPr>
          <w:lang w:eastAsia="en-US"/>
        </w:rPr>
      </w:pPr>
    </w:p>
    <w:p w14:paraId="63D28069" w14:textId="77777777" w:rsidR="009408E5" w:rsidRDefault="009408E5" w:rsidP="009408E5">
      <w:pPr>
        <w:rPr>
          <w:lang w:eastAsia="en-US"/>
        </w:rPr>
      </w:pPr>
    </w:p>
    <w:p w14:paraId="1D953ADA" w14:textId="77777777" w:rsidR="009408E5" w:rsidRDefault="009408E5" w:rsidP="009408E5">
      <w:pPr>
        <w:rPr>
          <w:lang w:eastAsia="en-US"/>
        </w:rPr>
      </w:pPr>
    </w:p>
    <w:p w14:paraId="00FF7698" w14:textId="77777777" w:rsidR="009408E5" w:rsidRDefault="009408E5" w:rsidP="009408E5">
      <w:pPr>
        <w:rPr>
          <w:lang w:eastAsia="en-US"/>
        </w:rPr>
      </w:pPr>
    </w:p>
    <w:p w14:paraId="63755DF0" w14:textId="77777777" w:rsidR="009408E5" w:rsidRDefault="009408E5" w:rsidP="009408E5">
      <w:pPr>
        <w:rPr>
          <w:lang w:eastAsia="en-US"/>
        </w:rPr>
      </w:pPr>
    </w:p>
    <w:p w14:paraId="28A1AD49" w14:textId="77777777" w:rsidR="009408E5" w:rsidRDefault="009408E5" w:rsidP="009408E5">
      <w:pPr>
        <w:rPr>
          <w:lang w:eastAsia="en-US"/>
        </w:rPr>
      </w:pPr>
    </w:p>
    <w:p w14:paraId="5D819A71" w14:textId="77777777" w:rsidR="009408E5" w:rsidRDefault="009408E5" w:rsidP="009408E5">
      <w:pPr>
        <w:rPr>
          <w:lang w:eastAsia="en-US"/>
        </w:rPr>
      </w:pPr>
    </w:p>
    <w:p w14:paraId="500EC17C" w14:textId="77777777" w:rsidR="009408E5" w:rsidRDefault="009408E5" w:rsidP="009408E5">
      <w:pPr>
        <w:rPr>
          <w:lang w:eastAsia="en-US"/>
        </w:rPr>
      </w:pPr>
    </w:p>
    <w:p w14:paraId="6121831E" w14:textId="77777777" w:rsidR="009408E5" w:rsidRDefault="009408E5" w:rsidP="009408E5">
      <w:pPr>
        <w:rPr>
          <w:lang w:eastAsia="en-US"/>
        </w:rPr>
      </w:pPr>
    </w:p>
    <w:p w14:paraId="5DB00444" w14:textId="77777777" w:rsidR="009408E5" w:rsidRDefault="009408E5" w:rsidP="009408E5">
      <w:pPr>
        <w:rPr>
          <w:lang w:eastAsia="en-US"/>
        </w:rPr>
      </w:pPr>
    </w:p>
    <w:p w14:paraId="44A093E6" w14:textId="77777777" w:rsidR="009408E5" w:rsidRDefault="009408E5" w:rsidP="009408E5">
      <w:pPr>
        <w:rPr>
          <w:lang w:eastAsia="en-US"/>
        </w:rPr>
      </w:pPr>
    </w:p>
    <w:p w14:paraId="4C2BBCFA" w14:textId="6F6AFD51" w:rsidR="00016B49" w:rsidRDefault="00016B49" w:rsidP="0015083D">
      <w:pPr>
        <w:ind w:right="-143"/>
        <w:rPr>
          <w:sz w:val="28"/>
          <w:szCs w:val="28"/>
        </w:rPr>
      </w:pPr>
    </w:p>
    <w:p w14:paraId="7684F22D" w14:textId="654B9BF6" w:rsidR="004763CE" w:rsidRDefault="004763CE" w:rsidP="0015083D">
      <w:pPr>
        <w:ind w:right="-143"/>
        <w:rPr>
          <w:sz w:val="28"/>
          <w:szCs w:val="28"/>
        </w:rPr>
      </w:pPr>
    </w:p>
    <w:p w14:paraId="20AB10B3" w14:textId="5DAC5ED2" w:rsidR="004763CE" w:rsidRDefault="004763CE" w:rsidP="0015083D">
      <w:pPr>
        <w:ind w:right="-143"/>
        <w:rPr>
          <w:sz w:val="28"/>
          <w:szCs w:val="28"/>
        </w:rPr>
      </w:pPr>
    </w:p>
    <w:p w14:paraId="38BE762E" w14:textId="7DC89F05" w:rsidR="004763CE" w:rsidRDefault="004763CE" w:rsidP="0015083D">
      <w:pPr>
        <w:ind w:right="-143"/>
        <w:rPr>
          <w:sz w:val="28"/>
          <w:szCs w:val="28"/>
        </w:rPr>
      </w:pPr>
    </w:p>
    <w:p w14:paraId="14897AA1" w14:textId="7932370B" w:rsidR="004763CE" w:rsidRDefault="004763CE" w:rsidP="0015083D">
      <w:pPr>
        <w:ind w:right="-143"/>
        <w:rPr>
          <w:sz w:val="28"/>
          <w:szCs w:val="28"/>
        </w:rPr>
      </w:pPr>
    </w:p>
    <w:p w14:paraId="1676A8EB" w14:textId="613B0607" w:rsidR="004763CE" w:rsidRDefault="004763CE" w:rsidP="0015083D">
      <w:pPr>
        <w:ind w:right="-143"/>
        <w:rPr>
          <w:sz w:val="28"/>
          <w:szCs w:val="28"/>
        </w:rPr>
      </w:pPr>
    </w:p>
    <w:p w14:paraId="30631F66" w14:textId="77777777" w:rsidR="004763CE" w:rsidRDefault="004763CE" w:rsidP="0015083D">
      <w:pPr>
        <w:ind w:right="-143"/>
        <w:rPr>
          <w:sz w:val="28"/>
          <w:szCs w:val="28"/>
        </w:rPr>
      </w:pPr>
    </w:p>
    <w:p w14:paraId="3F631D9A" w14:textId="77777777" w:rsidR="004763CE" w:rsidRDefault="004763CE" w:rsidP="009408E5">
      <w:pPr>
        <w:ind w:left="4962" w:right="-2"/>
        <w:rPr>
          <w:sz w:val="28"/>
          <w:szCs w:val="28"/>
        </w:rPr>
      </w:pPr>
    </w:p>
    <w:p w14:paraId="5EB824AD" w14:textId="24768C5D" w:rsidR="004763CE" w:rsidRDefault="009408E5" w:rsidP="009408E5">
      <w:pPr>
        <w:ind w:left="4962" w:right="-2"/>
        <w:rPr>
          <w:lang w:eastAsia="ru-RU"/>
        </w:rPr>
      </w:pPr>
      <w:r>
        <w:rPr>
          <w:sz w:val="28"/>
          <w:szCs w:val="28"/>
        </w:rPr>
        <w:lastRenderedPageBreak/>
        <w:t>Додаток № 1 до</w:t>
      </w:r>
      <w:r w:rsidR="00BC4F9F">
        <w:rPr>
          <w:sz w:val="28"/>
          <w:szCs w:val="28"/>
        </w:rPr>
        <w:t xml:space="preserve"> листа</w:t>
      </w:r>
      <w:r>
        <w:rPr>
          <w:sz w:val="28"/>
          <w:szCs w:val="28"/>
        </w:rPr>
        <w:t xml:space="preserve"> </w:t>
      </w:r>
      <w:r w:rsidR="004763CE">
        <w:rPr>
          <w:sz w:val="28"/>
          <w:szCs w:val="28"/>
        </w:rPr>
        <w:t>Управління освіти Чернівецької міської ради</w:t>
      </w:r>
    </w:p>
    <w:p w14:paraId="268DE76E" w14:textId="77777777" w:rsidR="005F67C9" w:rsidRPr="001B03BD" w:rsidRDefault="005F67C9" w:rsidP="009408E5">
      <w:pPr>
        <w:ind w:left="4962" w:right="-2"/>
        <w:rPr>
          <w:sz w:val="28"/>
          <w:szCs w:val="28"/>
        </w:rPr>
      </w:pPr>
    </w:p>
    <w:p w14:paraId="747E7638" w14:textId="5577ABBE" w:rsidR="009408E5" w:rsidRPr="001B03BD" w:rsidRDefault="00016B49" w:rsidP="009408E5">
      <w:pPr>
        <w:ind w:right="-2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9408E5" w:rsidRPr="001B03BD">
        <w:rPr>
          <w:b/>
          <w:sz w:val="28"/>
          <w:szCs w:val="28"/>
        </w:rPr>
        <w:t xml:space="preserve"> проведення </w:t>
      </w:r>
    </w:p>
    <w:p w14:paraId="0D7C65BC" w14:textId="2454A438" w:rsidR="009408E5" w:rsidRDefault="009408E5" w:rsidP="000A078D">
      <w:pPr>
        <w:ind w:right="-2" w:firstLine="708"/>
        <w:jc w:val="center"/>
        <w:rPr>
          <w:b/>
          <w:sz w:val="28"/>
          <w:szCs w:val="28"/>
        </w:rPr>
      </w:pPr>
      <w:r w:rsidRPr="001B03BD">
        <w:rPr>
          <w:b/>
          <w:sz w:val="28"/>
          <w:szCs w:val="28"/>
        </w:rPr>
        <w:t>«Тижня  знань з основ безпеки життєдіяльності»</w:t>
      </w:r>
    </w:p>
    <w:p w14:paraId="75188E51" w14:textId="77777777" w:rsidR="000A078D" w:rsidRPr="001B03BD" w:rsidRDefault="000A078D" w:rsidP="000A078D">
      <w:pPr>
        <w:ind w:right="-2" w:firstLine="708"/>
        <w:jc w:val="center"/>
        <w:rPr>
          <w:b/>
          <w:sz w:val="28"/>
          <w:szCs w:val="28"/>
        </w:rPr>
      </w:pPr>
    </w:p>
    <w:p w14:paraId="7857A6A6" w14:textId="77777777" w:rsidR="009408E5" w:rsidRPr="001B03BD" w:rsidRDefault="009408E5" w:rsidP="009408E5">
      <w:pPr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Основна мета проведення «Тижня знань з основ безпеки життєдіяльності» - допомогти сформувати в учнів свідоме ставлення до свого життя і здоров'я, оволодіти основами здорового способу життя, життєвими навичками безпечної для життя і здоров'я поведінки у повсякденному житті та при виникненні надзвичайних ситуацій.</w:t>
      </w:r>
    </w:p>
    <w:p w14:paraId="55A127D6" w14:textId="77777777" w:rsidR="009408E5" w:rsidRPr="001B03BD" w:rsidRDefault="009408E5" w:rsidP="009408E5">
      <w:pPr>
        <w:ind w:right="-2" w:firstLine="567"/>
        <w:jc w:val="both"/>
        <w:rPr>
          <w:b/>
          <w:sz w:val="28"/>
          <w:szCs w:val="28"/>
        </w:rPr>
      </w:pPr>
      <w:r w:rsidRPr="001B03BD">
        <w:rPr>
          <w:sz w:val="28"/>
          <w:szCs w:val="28"/>
        </w:rPr>
        <w:t>Суть проведення «Тижня знань з основ безпеки життєдіяльності» полягає в ефективній організації освітнього процесу, який дозволятиме учням оволодіти основами знань про здоровий спосіб життя, формувати правила безпечної поведінки та дотримання їх у різних життєвих ситуаціях.</w:t>
      </w:r>
    </w:p>
    <w:p w14:paraId="22822E8F" w14:textId="77777777" w:rsidR="009408E5" w:rsidRPr="001B03BD" w:rsidRDefault="009408E5" w:rsidP="009408E5">
      <w:pPr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План Тижня має охоплювати наступні аспекти  правил поведінки з елементами відпрацювання практичних навичок:</w:t>
      </w:r>
    </w:p>
    <w:p w14:paraId="7740FA6A" w14:textId="77777777" w:rsidR="009408E5" w:rsidRPr="001B03BD" w:rsidRDefault="009408E5" w:rsidP="009408E5">
      <w:pPr>
        <w:ind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проведення практичних тренувань щодо забезпечення безпечної та швидкої евакуації учасників освітнього процесу в безпечне місце при виникненні пожежі, задимленні тощо </w:t>
      </w:r>
      <w:r w:rsidRPr="00882C4E">
        <w:rPr>
          <w:b/>
          <w:sz w:val="28"/>
          <w:szCs w:val="28"/>
        </w:rPr>
        <w:t>(скласти акт)</w:t>
      </w:r>
      <w:r w:rsidRPr="00882C4E">
        <w:rPr>
          <w:sz w:val="28"/>
          <w:szCs w:val="28"/>
        </w:rPr>
        <w:t>;</w:t>
      </w:r>
    </w:p>
    <w:p w14:paraId="12D3A5E1" w14:textId="2D10778E" w:rsidR="009408E5" w:rsidRDefault="009408E5" w:rsidP="009408E5">
      <w:pPr>
        <w:ind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проведення практичних тренувань щодо забезпечення безпечної та швидкої евакуації учасників освітнього процесу в укриття за сигналами оповіщення цивільного захисту «Увага всім</w:t>
      </w:r>
      <w:r w:rsidR="00686DCF">
        <w:rPr>
          <w:sz w:val="28"/>
          <w:szCs w:val="28"/>
        </w:rPr>
        <w:t>!</w:t>
      </w:r>
      <w:r w:rsidRPr="001B03BD">
        <w:rPr>
          <w:sz w:val="28"/>
          <w:szCs w:val="28"/>
        </w:rPr>
        <w:t>», «Повітряна тривога</w:t>
      </w:r>
      <w:r w:rsidR="00686DCF">
        <w:rPr>
          <w:sz w:val="28"/>
          <w:szCs w:val="28"/>
        </w:rPr>
        <w:t>!</w:t>
      </w:r>
      <w:r w:rsidRPr="001B03BD">
        <w:rPr>
          <w:sz w:val="28"/>
          <w:szCs w:val="28"/>
        </w:rPr>
        <w:t>»</w:t>
      </w:r>
      <w:r w:rsidRPr="00882C4E">
        <w:rPr>
          <w:b/>
          <w:sz w:val="28"/>
          <w:szCs w:val="28"/>
        </w:rPr>
        <w:t xml:space="preserve"> (скласти акт)</w:t>
      </w:r>
      <w:r w:rsidRPr="00882C4E">
        <w:rPr>
          <w:sz w:val="28"/>
          <w:szCs w:val="28"/>
        </w:rPr>
        <w:t>;</w:t>
      </w:r>
    </w:p>
    <w:p w14:paraId="5BBBDE7A" w14:textId="426ED747" w:rsidR="00686DCF" w:rsidRDefault="00686DCF" w:rsidP="009408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практичних тренувань учасників освітнього процесу щодо дій під час нападу на заклад освіти та евакуації учасників освітнього процесу;</w:t>
      </w:r>
    </w:p>
    <w:p w14:paraId="53D84939" w14:textId="2471E55C" w:rsidR="00686DCF" w:rsidRPr="001B03BD" w:rsidRDefault="00686DCF" w:rsidP="009408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практичні відпрацювання алгоритму дій у разі виявлення підозрілого предмету та при отриманні повідомлення про загрозу вибуху;</w:t>
      </w:r>
    </w:p>
    <w:p w14:paraId="5C8F5578" w14:textId="77777777" w:rsidR="009408E5" w:rsidRPr="001B03BD" w:rsidRDefault="009408E5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1B03BD">
        <w:rPr>
          <w:sz w:val="28"/>
          <w:szCs w:val="28"/>
        </w:rPr>
        <w:t>- під час літнього відпочинку на воді, біля водоймищ;</w:t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  <w:t xml:space="preserve">  </w:t>
      </w:r>
      <w:r w:rsidRPr="001B03BD">
        <w:rPr>
          <w:sz w:val="28"/>
          <w:szCs w:val="28"/>
        </w:rPr>
        <w:tab/>
        <w:t>- під час грози, сильного вітру, шквалів;</w:t>
      </w:r>
    </w:p>
    <w:p w14:paraId="01CEC74C" w14:textId="77777777" w:rsidR="009408E5" w:rsidRPr="001B03BD" w:rsidRDefault="009408E5" w:rsidP="009408E5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1B03BD">
        <w:rPr>
          <w:sz w:val="28"/>
          <w:szCs w:val="28"/>
        </w:rPr>
        <w:t>- під час подорожі до лісу;</w:t>
      </w:r>
    </w:p>
    <w:p w14:paraId="74C054E5" w14:textId="77777777" w:rsidR="009408E5" w:rsidRPr="001B03BD" w:rsidRDefault="009408E5" w:rsidP="009408E5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під час збирання грибів та лікарських рослин;</w:t>
      </w:r>
    </w:p>
    <w:p w14:paraId="1185CE6E" w14:textId="77777777" w:rsidR="009408E5" w:rsidRPr="001B03BD" w:rsidRDefault="009408E5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1B03BD">
        <w:rPr>
          <w:sz w:val="28"/>
          <w:szCs w:val="28"/>
        </w:rPr>
        <w:t xml:space="preserve">- на транспорті, автошляхах та залізниці; </w:t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  <w:t>- при експлуатації побутових електроприладів;</w:t>
      </w:r>
    </w:p>
    <w:p w14:paraId="554D1878" w14:textId="77777777" w:rsidR="009408E5" w:rsidRPr="001B03BD" w:rsidRDefault="009408E5" w:rsidP="009408E5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при користуванні предметами побутової хімії та піротехнічними засобами;</w:t>
      </w:r>
    </w:p>
    <w:p w14:paraId="09B08A84" w14:textId="77777777" w:rsidR="009408E5" w:rsidRPr="001B03BD" w:rsidRDefault="009408E5" w:rsidP="009408E5">
      <w:pPr>
        <w:widowControl w:val="0"/>
        <w:shd w:val="clear" w:color="auto" w:fill="FFFFFF"/>
        <w:tabs>
          <w:tab w:val="left" w:pos="461"/>
        </w:tabs>
        <w:autoSpaceDE w:val="0"/>
        <w:autoSpaceDN w:val="0"/>
        <w:adjustRightInd w:val="0"/>
        <w:ind w:right="-2" w:firstLine="567"/>
        <w:rPr>
          <w:sz w:val="28"/>
          <w:szCs w:val="28"/>
        </w:rPr>
      </w:pPr>
      <w:r w:rsidRPr="001B03BD">
        <w:rPr>
          <w:sz w:val="28"/>
          <w:szCs w:val="28"/>
        </w:rPr>
        <w:t xml:space="preserve">- при виявленні розливів ртуті; </w:t>
      </w:r>
    </w:p>
    <w:p w14:paraId="54BE920A" w14:textId="2B1F5E19" w:rsidR="00427A3C" w:rsidRDefault="00882C4E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408E5" w:rsidRPr="001B03BD">
        <w:rPr>
          <w:sz w:val="28"/>
          <w:szCs w:val="28"/>
        </w:rPr>
        <w:t>при знаходженні вибухонебезпечних предме</w:t>
      </w:r>
      <w:r w:rsidR="00427A3C">
        <w:rPr>
          <w:sz w:val="28"/>
          <w:szCs w:val="28"/>
        </w:rPr>
        <w:t>тів або маловідомих предметів</w:t>
      </w:r>
      <w:r w:rsidR="000A078D">
        <w:rPr>
          <w:sz w:val="28"/>
          <w:szCs w:val="28"/>
        </w:rPr>
        <w:t xml:space="preserve"> за межами закладу освіти;</w:t>
      </w:r>
    </w:p>
    <w:p w14:paraId="2DF56A4B" w14:textId="77777777" w:rsidR="009408E5" w:rsidRPr="001B03BD" w:rsidRDefault="009408E5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при зустрічі зі свійськими та дикими тваринами.</w:t>
      </w:r>
    </w:p>
    <w:p w14:paraId="3AFB7EDC" w14:textId="77777777" w:rsidR="009408E5" w:rsidRPr="001B03BD" w:rsidRDefault="009408E5" w:rsidP="009408E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Теоретична складова може бути дуже різноманітною. Головне завдання - розширити знання школярів про основи безпеки життєдіяльності, про різного роду надзвичайні </w:t>
      </w:r>
      <w:r w:rsidRPr="001B03BD">
        <w:rPr>
          <w:spacing w:val="-2"/>
          <w:sz w:val="28"/>
          <w:szCs w:val="28"/>
        </w:rPr>
        <w:t>ситуацій та правила поведінки під час їх виник</w:t>
      </w:r>
      <w:r w:rsidRPr="001B03BD">
        <w:rPr>
          <w:sz w:val="28"/>
          <w:szCs w:val="28"/>
        </w:rPr>
        <w:t xml:space="preserve">нення, про безпеку у повсякденному житті та ведення здорового способу життя. На лекції, </w:t>
      </w:r>
      <w:r w:rsidRPr="001B03BD">
        <w:rPr>
          <w:sz w:val="28"/>
          <w:szCs w:val="28"/>
        </w:rPr>
        <w:lastRenderedPageBreak/>
        <w:t>диспути, дискусії, дебати, круглі столи можуть бути запрошені фахівці в  галузях пожежної безпеки, цивільного захисту, дорожнього руху тощо.</w:t>
      </w:r>
    </w:p>
    <w:p w14:paraId="5D3E9FED" w14:textId="77777777" w:rsidR="009408E5" w:rsidRPr="001B03BD" w:rsidRDefault="009408E5" w:rsidP="009408E5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Основні заходи </w:t>
      </w:r>
      <w:r w:rsidRPr="001B03BD">
        <w:rPr>
          <w:spacing w:val="-7"/>
          <w:sz w:val="28"/>
          <w:szCs w:val="28"/>
        </w:rPr>
        <w:t>«Тижня знань з основ</w:t>
      </w:r>
      <w:r w:rsidRPr="001B03BD">
        <w:rPr>
          <w:sz w:val="28"/>
          <w:szCs w:val="28"/>
        </w:rPr>
        <w:t xml:space="preserve"> безпеки життєдіяльності» можуть бути такими:</w:t>
      </w:r>
    </w:p>
    <w:p w14:paraId="468A376A" w14:textId="77777777" w:rsidR="009408E5" w:rsidRPr="001B03BD" w:rsidRDefault="009408E5" w:rsidP="009408E5">
      <w:pPr>
        <w:shd w:val="clear" w:color="auto" w:fill="FFFFFF"/>
        <w:tabs>
          <w:tab w:val="left" w:pos="567"/>
        </w:tabs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</w:t>
      </w:r>
      <w:r w:rsidRPr="001B03BD">
        <w:rPr>
          <w:spacing w:val="-1"/>
          <w:sz w:val="28"/>
          <w:szCs w:val="28"/>
        </w:rPr>
        <w:t>підготовка й оформлення плану проведен</w:t>
      </w:r>
      <w:r w:rsidRPr="001B03BD">
        <w:rPr>
          <w:sz w:val="28"/>
          <w:szCs w:val="28"/>
        </w:rPr>
        <w:t xml:space="preserve">ня </w:t>
      </w:r>
      <w:r w:rsidRPr="001B03BD">
        <w:rPr>
          <w:spacing w:val="-7"/>
          <w:sz w:val="28"/>
          <w:szCs w:val="28"/>
        </w:rPr>
        <w:t>«Тижня знань з основ</w:t>
      </w:r>
      <w:r w:rsidRPr="001B03BD">
        <w:rPr>
          <w:sz w:val="28"/>
          <w:szCs w:val="28"/>
        </w:rPr>
        <w:t xml:space="preserve"> безпеки життєдіяльності»;</w:t>
      </w:r>
    </w:p>
    <w:p w14:paraId="3F7CC210" w14:textId="77777777" w:rsidR="009408E5" w:rsidRPr="001B03BD" w:rsidRDefault="009408E5" w:rsidP="009408E5">
      <w:pPr>
        <w:shd w:val="clear" w:color="auto" w:fill="FFFFFF"/>
        <w:tabs>
          <w:tab w:val="left" w:pos="426"/>
        </w:tabs>
        <w:ind w:right="-2" w:firstLine="567"/>
        <w:jc w:val="both"/>
        <w:rPr>
          <w:iCs/>
          <w:sz w:val="28"/>
          <w:szCs w:val="28"/>
        </w:rPr>
      </w:pPr>
      <w:r w:rsidRPr="001B03BD">
        <w:rPr>
          <w:sz w:val="28"/>
          <w:szCs w:val="28"/>
        </w:rPr>
        <w:t xml:space="preserve">- підготовка і проведення міні-лекторію або серії передач по шкільній радіотрансляційній мережі під рубрикою </w:t>
      </w:r>
      <w:r w:rsidRPr="001B03BD">
        <w:rPr>
          <w:iCs/>
          <w:sz w:val="28"/>
          <w:szCs w:val="28"/>
        </w:rPr>
        <w:t>«Це повинен  знати кожен»;</w:t>
      </w:r>
    </w:p>
    <w:p w14:paraId="302DB083" w14:textId="77777777" w:rsidR="009408E5" w:rsidRPr="001B03BD" w:rsidRDefault="009408E5" w:rsidP="009408E5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підготовка і проведення виховних годин у кожному класі. Наприклад: </w:t>
      </w:r>
      <w:r w:rsidRPr="001B03BD">
        <w:rPr>
          <w:iCs/>
          <w:sz w:val="28"/>
          <w:szCs w:val="28"/>
        </w:rPr>
        <w:t>«Твоя безпека - це твоя уважність»;</w:t>
      </w:r>
    </w:p>
    <w:p w14:paraId="63D95D1E" w14:textId="77777777" w:rsidR="009408E5" w:rsidRPr="001B03BD" w:rsidRDefault="009408E5" w:rsidP="009408E5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pacing w:val="-1"/>
          <w:sz w:val="28"/>
          <w:szCs w:val="28"/>
        </w:rPr>
        <w:t xml:space="preserve">- випуск стінгазет і проведення огляду-конкурсу на </w:t>
      </w:r>
      <w:r w:rsidRPr="001B03BD">
        <w:rPr>
          <w:sz w:val="28"/>
          <w:szCs w:val="28"/>
        </w:rPr>
        <w:t xml:space="preserve">кращу стінгазету. Наприклад: </w:t>
      </w:r>
      <w:r w:rsidRPr="001B03BD">
        <w:rPr>
          <w:iCs/>
          <w:sz w:val="28"/>
          <w:szCs w:val="28"/>
        </w:rPr>
        <w:t>«Безпечне до</w:t>
      </w:r>
      <w:r w:rsidRPr="001B03BD">
        <w:rPr>
          <w:iCs/>
          <w:spacing w:val="-1"/>
          <w:sz w:val="28"/>
          <w:szCs w:val="28"/>
        </w:rPr>
        <w:t>вкілля», «Безпечна поведінка на канікулах»;</w:t>
      </w:r>
    </w:p>
    <w:p w14:paraId="24D62556" w14:textId="77777777" w:rsidR="009408E5" w:rsidRPr="001B03BD" w:rsidRDefault="009408E5" w:rsidP="009408E5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проведення огляду-конкурсу плакатів, колажів. Наприклад: </w:t>
      </w:r>
      <w:r w:rsidRPr="001B03BD">
        <w:rPr>
          <w:iCs/>
          <w:sz w:val="28"/>
          <w:szCs w:val="28"/>
        </w:rPr>
        <w:t>«Будь уважним», «Правила безпеки», «Коли електроприлади бувають небез</w:t>
      </w:r>
      <w:r w:rsidRPr="001B03BD">
        <w:rPr>
          <w:iCs/>
          <w:spacing w:val="-1"/>
          <w:sz w:val="28"/>
          <w:szCs w:val="28"/>
        </w:rPr>
        <w:t>печні», «Твоя безпека залежить від тебе»;</w:t>
      </w:r>
    </w:p>
    <w:p w14:paraId="46631B20" w14:textId="77777777" w:rsidR="009408E5" w:rsidRPr="001B03BD" w:rsidRDefault="009408E5" w:rsidP="009408E5">
      <w:pPr>
        <w:shd w:val="clear" w:color="auto" w:fill="FFFFFF"/>
        <w:tabs>
          <w:tab w:val="left" w:pos="426"/>
        </w:tabs>
        <w:ind w:right="-2" w:firstLine="567"/>
        <w:jc w:val="both"/>
        <w:rPr>
          <w:sz w:val="28"/>
          <w:szCs w:val="28"/>
          <w:lang w:val="ru-RU"/>
        </w:rPr>
      </w:pPr>
      <w:r w:rsidRPr="001B03BD">
        <w:rPr>
          <w:sz w:val="28"/>
          <w:szCs w:val="28"/>
        </w:rPr>
        <w:t>- проведення оглядів-конкурсів, КВК, брейн-</w:t>
      </w:r>
      <w:r w:rsidRPr="001B03BD">
        <w:rPr>
          <w:spacing w:val="-1"/>
          <w:sz w:val="28"/>
          <w:szCs w:val="28"/>
        </w:rPr>
        <w:t xml:space="preserve">рингів. Наприклад: </w:t>
      </w:r>
      <w:r w:rsidRPr="001B03BD">
        <w:rPr>
          <w:iCs/>
          <w:spacing w:val="-1"/>
          <w:sz w:val="28"/>
          <w:szCs w:val="28"/>
        </w:rPr>
        <w:t>«Надзвичайні ситуації  т</w:t>
      </w:r>
      <w:r w:rsidR="00427A3C">
        <w:rPr>
          <w:iCs/>
          <w:spacing w:val="-1"/>
          <w:sz w:val="28"/>
          <w:szCs w:val="28"/>
        </w:rPr>
        <w:t xml:space="preserve">а вихід з них», </w:t>
      </w:r>
      <w:r w:rsidRPr="001B03BD">
        <w:rPr>
          <w:iCs/>
          <w:spacing w:val="-1"/>
          <w:sz w:val="28"/>
          <w:szCs w:val="28"/>
        </w:rPr>
        <w:t>«Азбука безпеки», «Сам собі рятувальник»;</w:t>
      </w:r>
    </w:p>
    <w:p w14:paraId="63146E05" w14:textId="238C4D0A" w:rsidR="009408E5" w:rsidRPr="001B03BD" w:rsidRDefault="00882C4E" w:rsidP="009408E5">
      <w:pPr>
        <w:shd w:val="clear" w:color="auto" w:fill="FFFFFF"/>
        <w:tabs>
          <w:tab w:val="left" w:pos="466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проведення вікторин</w:t>
      </w:r>
      <w:r w:rsidR="009408E5" w:rsidRPr="001B03BD">
        <w:rPr>
          <w:sz w:val="28"/>
          <w:szCs w:val="28"/>
        </w:rPr>
        <w:t xml:space="preserve">: </w:t>
      </w:r>
      <w:r w:rsidR="009408E5" w:rsidRPr="001B03BD">
        <w:rPr>
          <w:iCs/>
          <w:sz w:val="28"/>
          <w:szCs w:val="28"/>
        </w:rPr>
        <w:t>«Правила безпечної поведінки», «Безпека та загрози», «Виживання в екстремальній ситуації»;</w:t>
      </w:r>
    </w:p>
    <w:p w14:paraId="21CD9607" w14:textId="77777777" w:rsidR="009408E5" w:rsidRPr="001B03BD" w:rsidRDefault="009408E5" w:rsidP="009408E5">
      <w:pPr>
        <w:shd w:val="clear" w:color="auto" w:fill="FFFFFF"/>
        <w:tabs>
          <w:tab w:val="left" w:pos="426"/>
        </w:tabs>
        <w:ind w:right="-2" w:firstLine="567"/>
        <w:jc w:val="both"/>
        <w:rPr>
          <w:sz w:val="28"/>
          <w:szCs w:val="28"/>
        </w:rPr>
      </w:pPr>
      <w:r w:rsidRPr="001B03BD">
        <w:rPr>
          <w:iCs/>
          <w:sz w:val="28"/>
          <w:szCs w:val="28"/>
        </w:rPr>
        <w:t xml:space="preserve">- </w:t>
      </w:r>
      <w:r w:rsidRPr="001B03BD">
        <w:rPr>
          <w:sz w:val="28"/>
          <w:szCs w:val="28"/>
        </w:rPr>
        <w:t xml:space="preserve">проведення конференцій, семінарів, круглих столів. Наприклад: </w:t>
      </w:r>
      <w:r w:rsidRPr="001B03BD">
        <w:rPr>
          <w:iCs/>
          <w:sz w:val="28"/>
          <w:szCs w:val="28"/>
        </w:rPr>
        <w:t xml:space="preserve">«Сучасні проблеми безпеки життєдіяльності», «Екологічні </w:t>
      </w:r>
      <w:r w:rsidRPr="001B03BD">
        <w:rPr>
          <w:iCs/>
          <w:spacing w:val="-1"/>
          <w:sz w:val="28"/>
          <w:szCs w:val="28"/>
        </w:rPr>
        <w:t>проблеми сьогодення», «Чиста вода»;</w:t>
      </w:r>
    </w:p>
    <w:p w14:paraId="670146B5" w14:textId="77777777" w:rsidR="009408E5" w:rsidRPr="001B03BD" w:rsidRDefault="009408E5" w:rsidP="009408E5">
      <w:pPr>
        <w:shd w:val="clear" w:color="auto" w:fill="FFFFFF"/>
        <w:tabs>
          <w:tab w:val="left" w:pos="446"/>
        </w:tabs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</w:t>
      </w:r>
      <w:r w:rsidRPr="001B03BD">
        <w:rPr>
          <w:spacing w:val="-1"/>
          <w:sz w:val="28"/>
          <w:szCs w:val="28"/>
        </w:rPr>
        <w:t xml:space="preserve">написання творів на тему: </w:t>
      </w:r>
      <w:r w:rsidRPr="001B03BD">
        <w:rPr>
          <w:iCs/>
          <w:spacing w:val="-1"/>
          <w:sz w:val="28"/>
          <w:szCs w:val="28"/>
        </w:rPr>
        <w:t>«Героїчна про</w:t>
      </w:r>
      <w:r w:rsidRPr="001B03BD">
        <w:rPr>
          <w:iCs/>
          <w:sz w:val="28"/>
          <w:szCs w:val="28"/>
        </w:rPr>
        <w:t>фесія - рятувальник»;</w:t>
      </w:r>
    </w:p>
    <w:p w14:paraId="3702887D" w14:textId="77777777" w:rsidR="009408E5" w:rsidRPr="001B03BD" w:rsidRDefault="009408E5" w:rsidP="009408E5">
      <w:pPr>
        <w:shd w:val="clear" w:color="auto" w:fill="FFFFFF"/>
        <w:tabs>
          <w:tab w:val="left" w:pos="567"/>
        </w:tabs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проведення дебатів, диспутів. Напри</w:t>
      </w:r>
      <w:r w:rsidRPr="001B03BD">
        <w:rPr>
          <w:spacing w:val="-1"/>
          <w:sz w:val="28"/>
          <w:szCs w:val="28"/>
        </w:rPr>
        <w:t xml:space="preserve">клад: </w:t>
      </w:r>
      <w:r w:rsidRPr="001B03BD">
        <w:rPr>
          <w:iCs/>
          <w:spacing w:val="-1"/>
          <w:sz w:val="28"/>
          <w:szCs w:val="28"/>
        </w:rPr>
        <w:t>«Твоє життя - твій вибір», «Чи слід ле</w:t>
      </w:r>
      <w:r w:rsidRPr="001B03BD">
        <w:rPr>
          <w:iCs/>
          <w:sz w:val="28"/>
          <w:szCs w:val="28"/>
        </w:rPr>
        <w:t xml:space="preserve">галізувати легкі наркотики», «Паління </w:t>
      </w:r>
      <w:r w:rsidRPr="001B03BD">
        <w:rPr>
          <w:sz w:val="28"/>
          <w:szCs w:val="28"/>
        </w:rPr>
        <w:t xml:space="preserve">- </w:t>
      </w:r>
      <w:r w:rsidRPr="001B03BD">
        <w:rPr>
          <w:iCs/>
          <w:sz w:val="28"/>
          <w:szCs w:val="28"/>
        </w:rPr>
        <w:t>чи це загроза для здоров'я людини»;</w:t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</w:r>
      <w:r w:rsidRPr="001B03BD">
        <w:rPr>
          <w:sz w:val="28"/>
          <w:szCs w:val="28"/>
        </w:rPr>
        <w:tab/>
        <w:t xml:space="preserve">- організація виставки дитячих робіт. Наприклад: </w:t>
      </w:r>
      <w:r w:rsidRPr="001B03BD">
        <w:rPr>
          <w:iCs/>
          <w:sz w:val="28"/>
          <w:szCs w:val="28"/>
        </w:rPr>
        <w:t>«НС очима дітей»;</w:t>
      </w:r>
    </w:p>
    <w:p w14:paraId="773AEB1D" w14:textId="77777777" w:rsidR="009408E5" w:rsidRPr="001B03BD" w:rsidRDefault="009408E5" w:rsidP="009408E5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проведення спортивних змагань зі включенням етапів за програмою </w:t>
      </w:r>
      <w:r w:rsidR="00154321">
        <w:rPr>
          <w:sz w:val="28"/>
          <w:szCs w:val="28"/>
        </w:rPr>
        <w:t xml:space="preserve">гуртка </w:t>
      </w:r>
      <w:r w:rsidRPr="001B03BD">
        <w:rPr>
          <w:sz w:val="28"/>
          <w:szCs w:val="28"/>
        </w:rPr>
        <w:t>«</w:t>
      </w:r>
      <w:r w:rsidR="00154321">
        <w:rPr>
          <w:sz w:val="28"/>
          <w:szCs w:val="28"/>
        </w:rPr>
        <w:t>Юний рятувальник Буковини</w:t>
      </w:r>
      <w:r w:rsidRPr="001B03BD">
        <w:rPr>
          <w:sz w:val="28"/>
          <w:szCs w:val="28"/>
        </w:rPr>
        <w:t>»;</w:t>
      </w:r>
    </w:p>
    <w:p w14:paraId="2A5AB138" w14:textId="77777777" w:rsidR="009408E5" w:rsidRPr="001B03BD" w:rsidRDefault="009408E5" w:rsidP="00427A3C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>- демонстрація відеофільмів про надзвичайні ситуації та загрози, які вони несуть, про ге</w:t>
      </w:r>
      <w:r w:rsidR="00427A3C">
        <w:rPr>
          <w:sz w:val="28"/>
          <w:szCs w:val="28"/>
        </w:rPr>
        <w:t>роїчну працю рятувальників тощо</w:t>
      </w:r>
      <w:r w:rsidRPr="001B03BD">
        <w:rPr>
          <w:sz w:val="28"/>
          <w:szCs w:val="28"/>
        </w:rPr>
        <w:t>;</w:t>
      </w:r>
    </w:p>
    <w:p w14:paraId="744D8A95" w14:textId="77777777" w:rsidR="00C64881" w:rsidRDefault="009408E5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проведення екскурсій до підрозділів </w:t>
      </w:r>
      <w:r w:rsidR="003525FE">
        <w:rPr>
          <w:sz w:val="28"/>
          <w:szCs w:val="28"/>
        </w:rPr>
        <w:t xml:space="preserve">ГУ </w:t>
      </w:r>
      <w:r w:rsidRPr="001B03BD">
        <w:rPr>
          <w:sz w:val="28"/>
          <w:szCs w:val="28"/>
        </w:rPr>
        <w:t xml:space="preserve">ДСНС України в Чернівецькій  області, </w:t>
      </w:r>
      <w:r w:rsidR="00154321">
        <w:rPr>
          <w:sz w:val="28"/>
          <w:szCs w:val="28"/>
        </w:rPr>
        <w:t>Музе</w:t>
      </w:r>
      <w:r w:rsidR="00C64881">
        <w:rPr>
          <w:sz w:val="28"/>
          <w:szCs w:val="28"/>
        </w:rPr>
        <w:t xml:space="preserve">ю пожежної справи </w:t>
      </w:r>
      <w:r w:rsidR="00154321">
        <w:rPr>
          <w:sz w:val="28"/>
          <w:szCs w:val="28"/>
        </w:rPr>
        <w:t>Головного у</w:t>
      </w:r>
      <w:r w:rsidRPr="001B03BD">
        <w:rPr>
          <w:sz w:val="28"/>
          <w:szCs w:val="28"/>
        </w:rPr>
        <w:t>правління ДСНС України у Чернівецькій області  за  адресою:  м. Чернівці, вул. Л. Українки,</w:t>
      </w:r>
      <w:r w:rsidR="00C64881">
        <w:rPr>
          <w:sz w:val="28"/>
          <w:szCs w:val="28"/>
        </w:rPr>
        <w:t xml:space="preserve"> 3);</w:t>
      </w:r>
    </w:p>
    <w:p w14:paraId="5DCA5CC7" w14:textId="77777777" w:rsidR="009408E5" w:rsidRPr="001B03BD" w:rsidRDefault="009408E5" w:rsidP="009408E5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1B03BD">
        <w:rPr>
          <w:sz w:val="28"/>
          <w:szCs w:val="28"/>
        </w:rPr>
        <w:t xml:space="preserve">- оформлення стендів за тематикою: </w:t>
      </w:r>
      <w:r w:rsidRPr="001B03BD">
        <w:rPr>
          <w:iCs/>
          <w:sz w:val="28"/>
          <w:szCs w:val="28"/>
        </w:rPr>
        <w:t>«Безпека у повсякденному житті».</w:t>
      </w:r>
    </w:p>
    <w:p w14:paraId="375638CD" w14:textId="77777777" w:rsidR="009408E5" w:rsidRPr="001B03BD" w:rsidRDefault="009408E5" w:rsidP="009408E5">
      <w:pPr>
        <w:ind w:right="-2"/>
      </w:pPr>
    </w:p>
    <w:p w14:paraId="01CDE9A4" w14:textId="77777777" w:rsidR="009408E5" w:rsidRDefault="009408E5" w:rsidP="009408E5">
      <w:pPr>
        <w:ind w:right="-2"/>
        <w:rPr>
          <w:sz w:val="28"/>
          <w:szCs w:val="28"/>
        </w:rPr>
      </w:pPr>
    </w:p>
    <w:p w14:paraId="5388F1E6" w14:textId="77777777" w:rsidR="009408E5" w:rsidRDefault="009408E5" w:rsidP="009408E5">
      <w:pPr>
        <w:ind w:left="4962" w:right="-2"/>
        <w:rPr>
          <w:sz w:val="28"/>
          <w:szCs w:val="28"/>
        </w:rPr>
      </w:pPr>
    </w:p>
    <w:p w14:paraId="47B4DCAC" w14:textId="77777777" w:rsidR="00C64881" w:rsidRDefault="00C64881" w:rsidP="009408E5">
      <w:pPr>
        <w:ind w:left="4962" w:right="-2"/>
        <w:rPr>
          <w:sz w:val="28"/>
          <w:szCs w:val="28"/>
        </w:rPr>
      </w:pPr>
    </w:p>
    <w:p w14:paraId="00829458" w14:textId="77777777" w:rsidR="00C64881" w:rsidRDefault="00C64881" w:rsidP="009408E5">
      <w:pPr>
        <w:ind w:left="4962" w:right="-2"/>
        <w:rPr>
          <w:sz w:val="28"/>
          <w:szCs w:val="28"/>
        </w:rPr>
      </w:pPr>
    </w:p>
    <w:p w14:paraId="2C81AFFD" w14:textId="77777777" w:rsidR="009408E5" w:rsidRDefault="009408E5" w:rsidP="009408E5">
      <w:pPr>
        <w:ind w:left="4962" w:right="-2"/>
        <w:rPr>
          <w:sz w:val="28"/>
          <w:szCs w:val="28"/>
        </w:rPr>
      </w:pPr>
    </w:p>
    <w:p w14:paraId="7FAEA285" w14:textId="77777777" w:rsidR="000A1AEE" w:rsidRDefault="000A1AEE" w:rsidP="009408E5">
      <w:pPr>
        <w:ind w:left="4962" w:right="-2"/>
        <w:rPr>
          <w:sz w:val="28"/>
          <w:szCs w:val="28"/>
        </w:rPr>
      </w:pPr>
    </w:p>
    <w:p w14:paraId="673ECFBF" w14:textId="77777777" w:rsidR="000A1AEE" w:rsidRDefault="000A1AEE" w:rsidP="009408E5">
      <w:pPr>
        <w:ind w:left="4962" w:right="-2"/>
        <w:rPr>
          <w:sz w:val="28"/>
          <w:szCs w:val="28"/>
        </w:rPr>
      </w:pPr>
    </w:p>
    <w:p w14:paraId="01A22412" w14:textId="77777777" w:rsidR="009408E5" w:rsidRDefault="009408E5" w:rsidP="009408E5">
      <w:pPr>
        <w:ind w:right="-2"/>
        <w:jc w:val="center"/>
        <w:rPr>
          <w:b/>
        </w:rPr>
      </w:pPr>
    </w:p>
    <w:p w14:paraId="64AF4C6E" w14:textId="0873040B" w:rsidR="00BC4F9F" w:rsidRDefault="00BC4F9F" w:rsidP="00BC4F9F">
      <w:pPr>
        <w:ind w:left="4962" w:right="-2"/>
        <w:rPr>
          <w:lang w:eastAsia="ru-RU"/>
        </w:rPr>
      </w:pPr>
      <w:r>
        <w:rPr>
          <w:sz w:val="28"/>
          <w:szCs w:val="28"/>
        </w:rPr>
        <w:lastRenderedPageBreak/>
        <w:t xml:space="preserve">Додаток №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листа </w:t>
      </w:r>
      <w:r>
        <w:rPr>
          <w:sz w:val="28"/>
          <w:szCs w:val="28"/>
        </w:rPr>
        <w:t xml:space="preserve"> Управління освіти Чернівецької міської ради</w:t>
      </w:r>
    </w:p>
    <w:p w14:paraId="1177C3B8" w14:textId="77777777" w:rsidR="00BC4F9F" w:rsidRDefault="00BC4F9F" w:rsidP="009408E5">
      <w:pPr>
        <w:ind w:right="-2"/>
        <w:jc w:val="center"/>
        <w:rPr>
          <w:b/>
          <w:sz w:val="28"/>
          <w:szCs w:val="28"/>
        </w:rPr>
      </w:pPr>
    </w:p>
    <w:p w14:paraId="444E822F" w14:textId="184E5DF8" w:rsidR="009408E5" w:rsidRDefault="009408E5" w:rsidP="009408E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Звіт</w:t>
      </w:r>
    </w:p>
    <w:p w14:paraId="12E50F08" w14:textId="77777777" w:rsidR="009408E5" w:rsidRDefault="009408E5" w:rsidP="009408E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«Тижня </w:t>
      </w:r>
      <w:r w:rsidR="006A3B6F">
        <w:rPr>
          <w:b/>
          <w:sz w:val="28"/>
          <w:szCs w:val="28"/>
        </w:rPr>
        <w:t xml:space="preserve">знань </w:t>
      </w:r>
      <w:r w:rsidR="001B03BD">
        <w:rPr>
          <w:b/>
          <w:sz w:val="28"/>
          <w:szCs w:val="28"/>
        </w:rPr>
        <w:t>БЖД</w:t>
      </w:r>
      <w:r>
        <w:rPr>
          <w:b/>
          <w:sz w:val="28"/>
          <w:szCs w:val="28"/>
        </w:rPr>
        <w:t>»</w:t>
      </w:r>
    </w:p>
    <w:p w14:paraId="787E6F8F" w14:textId="77777777" w:rsidR="009408E5" w:rsidRDefault="009408E5" w:rsidP="009408E5">
      <w:pPr>
        <w:ind w:right="-2"/>
        <w:rPr>
          <w:b/>
        </w:rPr>
      </w:pPr>
      <w:r>
        <w:rPr>
          <w:b/>
        </w:rPr>
        <w:t xml:space="preserve">          </w:t>
      </w:r>
      <w:r>
        <w:rPr>
          <w:b/>
          <w:sz w:val="28"/>
          <w:szCs w:val="28"/>
        </w:rPr>
        <w:t xml:space="preserve">   у</w:t>
      </w:r>
      <w:r>
        <w:rPr>
          <w:b/>
        </w:rPr>
        <w:t xml:space="preserve">  _________________________________________________________________</w:t>
      </w:r>
    </w:p>
    <w:p w14:paraId="258AAFFF" w14:textId="5B8B5318" w:rsidR="009408E5" w:rsidRDefault="009408E5" w:rsidP="009408E5">
      <w:pPr>
        <w:ind w:right="-2"/>
        <w:jc w:val="center"/>
      </w:pPr>
      <w:r>
        <w:t>(назва</w:t>
      </w:r>
      <w:r w:rsidR="00D51A39">
        <w:t xml:space="preserve"> закладу освіти</w:t>
      </w:r>
      <w:r>
        <w:t xml:space="preserve"> )</w:t>
      </w:r>
    </w:p>
    <w:p w14:paraId="548E849B" w14:textId="77777777" w:rsidR="009408E5" w:rsidRDefault="009408E5" w:rsidP="009408E5">
      <w:pPr>
        <w:ind w:right="-2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19"/>
        <w:gridCol w:w="3020"/>
        <w:gridCol w:w="3026"/>
        <w:gridCol w:w="1469"/>
        <w:gridCol w:w="1310"/>
      </w:tblGrid>
      <w:tr w:rsidR="001B03BD" w14:paraId="12435C3F" w14:textId="77777777" w:rsidTr="00211500">
        <w:tc>
          <w:tcPr>
            <w:tcW w:w="519" w:type="dxa"/>
            <w:vAlign w:val="center"/>
          </w:tcPr>
          <w:p w14:paraId="7A820645" w14:textId="77777777" w:rsidR="001B03BD" w:rsidRPr="007B117B" w:rsidRDefault="001B03BD" w:rsidP="001B03BD">
            <w:pPr>
              <w:ind w:firstLine="0"/>
              <w:jc w:val="left"/>
              <w:rPr>
                <w:b/>
                <w:bCs/>
              </w:rPr>
            </w:pPr>
            <w:r w:rsidRPr="007B117B">
              <w:rPr>
                <w:b/>
                <w:bCs/>
              </w:rPr>
              <w:t>№ з/п</w:t>
            </w:r>
          </w:p>
        </w:tc>
        <w:tc>
          <w:tcPr>
            <w:tcW w:w="3020" w:type="dxa"/>
            <w:vAlign w:val="center"/>
          </w:tcPr>
          <w:p w14:paraId="69378EB5" w14:textId="77777777" w:rsidR="001B03BD" w:rsidRPr="007B117B" w:rsidRDefault="001B03BD" w:rsidP="001B03BD">
            <w:pPr>
              <w:ind w:firstLine="0"/>
              <w:jc w:val="left"/>
              <w:rPr>
                <w:b/>
                <w:bCs/>
              </w:rPr>
            </w:pPr>
            <w:r w:rsidRPr="007B117B">
              <w:rPr>
                <w:b/>
                <w:bCs/>
              </w:rPr>
              <w:t>Найменування заходу</w:t>
            </w:r>
          </w:p>
        </w:tc>
        <w:tc>
          <w:tcPr>
            <w:tcW w:w="3026" w:type="dxa"/>
            <w:vAlign w:val="center"/>
          </w:tcPr>
          <w:p w14:paraId="136AA985" w14:textId="77777777" w:rsidR="001B03BD" w:rsidRPr="007B117B" w:rsidRDefault="001B03BD" w:rsidP="001B03BD">
            <w:pPr>
              <w:ind w:firstLine="0"/>
              <w:jc w:val="left"/>
              <w:rPr>
                <w:b/>
                <w:bCs/>
              </w:rPr>
            </w:pPr>
            <w:r w:rsidRPr="001B03BD">
              <w:rPr>
                <w:b/>
                <w:bCs/>
              </w:rPr>
              <w:t>Тематика екскурсій, бесід, вистав, виставок, практичних занять тощо</w:t>
            </w:r>
          </w:p>
        </w:tc>
        <w:tc>
          <w:tcPr>
            <w:tcW w:w="1469" w:type="dxa"/>
            <w:vAlign w:val="center"/>
          </w:tcPr>
          <w:p w14:paraId="7DF61F24" w14:textId="77777777" w:rsidR="001B03BD" w:rsidRDefault="001B03BD" w:rsidP="001B03BD">
            <w:pPr>
              <w:ind w:firstLine="0"/>
              <w:jc w:val="left"/>
              <w:rPr>
                <w:b/>
                <w:bCs/>
              </w:rPr>
            </w:pPr>
            <w:r w:rsidRPr="007B117B">
              <w:rPr>
                <w:b/>
                <w:bCs/>
              </w:rPr>
              <w:t>Кількість проведених заходів</w:t>
            </w:r>
          </w:p>
          <w:p w14:paraId="6615A163" w14:textId="77777777" w:rsidR="001B03BD" w:rsidRPr="007B117B" w:rsidRDefault="001B03BD" w:rsidP="001B03BD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(шт.)</w:t>
            </w:r>
          </w:p>
        </w:tc>
        <w:tc>
          <w:tcPr>
            <w:tcW w:w="1310" w:type="dxa"/>
            <w:vAlign w:val="center"/>
          </w:tcPr>
          <w:p w14:paraId="66DD2FCD" w14:textId="77777777" w:rsidR="001B03BD" w:rsidRDefault="001B03BD" w:rsidP="001B03BD">
            <w:pPr>
              <w:ind w:firstLine="0"/>
              <w:jc w:val="left"/>
              <w:rPr>
                <w:b/>
                <w:bCs/>
              </w:rPr>
            </w:pPr>
            <w:r w:rsidRPr="007B117B">
              <w:rPr>
                <w:b/>
                <w:bCs/>
              </w:rPr>
              <w:t>Кількість учасників заході</w:t>
            </w:r>
            <w:r>
              <w:rPr>
                <w:b/>
                <w:bCs/>
              </w:rPr>
              <w:t>в</w:t>
            </w:r>
          </w:p>
          <w:p w14:paraId="4E7FA756" w14:textId="77777777" w:rsidR="001B03BD" w:rsidRPr="007B117B" w:rsidRDefault="001B03BD" w:rsidP="001B03BD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(осіб)</w:t>
            </w:r>
          </w:p>
        </w:tc>
      </w:tr>
      <w:tr w:rsidR="001B03BD" w14:paraId="6DA07DAC" w14:textId="77777777" w:rsidTr="00211500">
        <w:trPr>
          <w:trHeight w:val="352"/>
        </w:trPr>
        <w:tc>
          <w:tcPr>
            <w:tcW w:w="519" w:type="dxa"/>
          </w:tcPr>
          <w:p w14:paraId="3D3693BC" w14:textId="77777777" w:rsidR="001B03BD" w:rsidRDefault="001B03BD" w:rsidP="001B03BD">
            <w:pPr>
              <w:ind w:firstLine="0"/>
              <w:jc w:val="left"/>
            </w:pPr>
            <w:r>
              <w:t>1.</w:t>
            </w:r>
          </w:p>
        </w:tc>
        <w:tc>
          <w:tcPr>
            <w:tcW w:w="3020" w:type="dxa"/>
          </w:tcPr>
          <w:p w14:paraId="71CE6BA2" w14:textId="77777777" w:rsidR="001B03BD" w:rsidRDefault="001B03BD" w:rsidP="00F12CDA">
            <w:pPr>
              <w:ind w:firstLine="0"/>
            </w:pPr>
            <w:r>
              <w:t>Екскурсії</w:t>
            </w:r>
          </w:p>
        </w:tc>
        <w:tc>
          <w:tcPr>
            <w:tcW w:w="3026" w:type="dxa"/>
          </w:tcPr>
          <w:p w14:paraId="17042BFA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1617CEB2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2A6130F9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6E651EAA" w14:textId="77777777" w:rsidTr="00211500">
        <w:trPr>
          <w:trHeight w:val="554"/>
        </w:trPr>
        <w:tc>
          <w:tcPr>
            <w:tcW w:w="519" w:type="dxa"/>
          </w:tcPr>
          <w:p w14:paraId="410218AF" w14:textId="77777777" w:rsidR="001B03BD" w:rsidRDefault="001B03BD" w:rsidP="001B03BD">
            <w:pPr>
              <w:ind w:firstLine="0"/>
              <w:jc w:val="left"/>
            </w:pPr>
            <w:r>
              <w:t>2.</w:t>
            </w:r>
          </w:p>
        </w:tc>
        <w:tc>
          <w:tcPr>
            <w:tcW w:w="3020" w:type="dxa"/>
          </w:tcPr>
          <w:p w14:paraId="0879CC51" w14:textId="77777777" w:rsidR="001B03BD" w:rsidRDefault="001B03BD" w:rsidP="00F12CDA">
            <w:pPr>
              <w:ind w:firstLine="0"/>
            </w:pPr>
            <w:r>
              <w:t>Надання методичної допомоги викладачам</w:t>
            </w:r>
          </w:p>
        </w:tc>
        <w:tc>
          <w:tcPr>
            <w:tcW w:w="3026" w:type="dxa"/>
          </w:tcPr>
          <w:p w14:paraId="439FF1A1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6A057BC9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6F6AC71A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250C9DAA" w14:textId="77777777" w:rsidTr="00211500">
        <w:tc>
          <w:tcPr>
            <w:tcW w:w="519" w:type="dxa"/>
          </w:tcPr>
          <w:p w14:paraId="38564117" w14:textId="77777777" w:rsidR="001B03BD" w:rsidRDefault="001B03BD" w:rsidP="001B03BD">
            <w:pPr>
              <w:ind w:firstLine="0"/>
              <w:jc w:val="left"/>
            </w:pPr>
            <w:r>
              <w:t>3.</w:t>
            </w:r>
          </w:p>
        </w:tc>
        <w:tc>
          <w:tcPr>
            <w:tcW w:w="3020" w:type="dxa"/>
          </w:tcPr>
          <w:p w14:paraId="600BE765" w14:textId="77777777" w:rsidR="001B03BD" w:rsidRDefault="001B03BD" w:rsidP="00F12CDA">
            <w:pPr>
              <w:ind w:firstLine="0"/>
            </w:pPr>
            <w:r>
              <w:t>Бесіди, круглі столи, дискусії</w:t>
            </w:r>
          </w:p>
        </w:tc>
        <w:tc>
          <w:tcPr>
            <w:tcW w:w="3026" w:type="dxa"/>
          </w:tcPr>
          <w:p w14:paraId="43B8F7F1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2A0CA1C2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41A654B6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1A0C5E67" w14:textId="77777777" w:rsidTr="00211500">
        <w:tc>
          <w:tcPr>
            <w:tcW w:w="519" w:type="dxa"/>
          </w:tcPr>
          <w:p w14:paraId="70094A89" w14:textId="77777777" w:rsidR="001B03BD" w:rsidRDefault="001B03BD" w:rsidP="001B03BD">
            <w:pPr>
              <w:ind w:firstLine="0"/>
              <w:jc w:val="left"/>
            </w:pPr>
            <w:r>
              <w:t>4.</w:t>
            </w:r>
          </w:p>
        </w:tc>
        <w:tc>
          <w:tcPr>
            <w:tcW w:w="3020" w:type="dxa"/>
          </w:tcPr>
          <w:p w14:paraId="2F7D6A6C" w14:textId="77777777" w:rsidR="001B03BD" w:rsidRDefault="001B03BD" w:rsidP="00F12CDA">
            <w:pPr>
              <w:ind w:firstLine="0"/>
            </w:pPr>
            <w:r>
              <w:t xml:space="preserve">Естафети </w:t>
            </w:r>
          </w:p>
        </w:tc>
        <w:tc>
          <w:tcPr>
            <w:tcW w:w="3026" w:type="dxa"/>
          </w:tcPr>
          <w:p w14:paraId="7968866D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39F9F198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44B62092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5C92FF8D" w14:textId="77777777" w:rsidTr="00211500">
        <w:tc>
          <w:tcPr>
            <w:tcW w:w="519" w:type="dxa"/>
          </w:tcPr>
          <w:p w14:paraId="678E5554" w14:textId="77777777" w:rsidR="001B03BD" w:rsidRDefault="001B03BD" w:rsidP="001B03BD">
            <w:pPr>
              <w:ind w:firstLine="0"/>
              <w:jc w:val="left"/>
            </w:pPr>
            <w:r>
              <w:t>5.</w:t>
            </w:r>
          </w:p>
        </w:tc>
        <w:tc>
          <w:tcPr>
            <w:tcW w:w="3020" w:type="dxa"/>
          </w:tcPr>
          <w:p w14:paraId="5A6C7565" w14:textId="77777777" w:rsidR="001B03BD" w:rsidRDefault="001B03BD" w:rsidP="00F12CDA">
            <w:pPr>
              <w:ind w:firstLine="0"/>
            </w:pPr>
            <w:r>
              <w:t xml:space="preserve">Вистави </w:t>
            </w:r>
          </w:p>
        </w:tc>
        <w:tc>
          <w:tcPr>
            <w:tcW w:w="3026" w:type="dxa"/>
          </w:tcPr>
          <w:p w14:paraId="0DE08387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792291BB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3E3D9BE9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1E70B9EC" w14:textId="77777777" w:rsidTr="00211500">
        <w:tc>
          <w:tcPr>
            <w:tcW w:w="519" w:type="dxa"/>
          </w:tcPr>
          <w:p w14:paraId="0E62B01F" w14:textId="77777777" w:rsidR="001B03BD" w:rsidRDefault="001B03BD" w:rsidP="001B03BD">
            <w:pPr>
              <w:ind w:firstLine="0"/>
              <w:jc w:val="left"/>
            </w:pPr>
            <w:r>
              <w:t>6.</w:t>
            </w:r>
          </w:p>
        </w:tc>
        <w:tc>
          <w:tcPr>
            <w:tcW w:w="3020" w:type="dxa"/>
          </w:tcPr>
          <w:p w14:paraId="7B0B5E50" w14:textId="77777777" w:rsidR="001B03BD" w:rsidRDefault="001B03BD" w:rsidP="00F12CDA">
            <w:pPr>
              <w:ind w:firstLine="0"/>
            </w:pPr>
            <w:r>
              <w:t xml:space="preserve">Виставки </w:t>
            </w:r>
          </w:p>
        </w:tc>
        <w:tc>
          <w:tcPr>
            <w:tcW w:w="3026" w:type="dxa"/>
          </w:tcPr>
          <w:p w14:paraId="7E2E2715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4B9E52EE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13E04982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6B1521A4" w14:textId="77777777" w:rsidTr="00211500">
        <w:tc>
          <w:tcPr>
            <w:tcW w:w="519" w:type="dxa"/>
          </w:tcPr>
          <w:p w14:paraId="65996754" w14:textId="77777777" w:rsidR="001B03BD" w:rsidRDefault="001B03BD" w:rsidP="001B03BD">
            <w:pPr>
              <w:ind w:firstLine="0"/>
              <w:jc w:val="left"/>
            </w:pPr>
            <w:r>
              <w:t>7.</w:t>
            </w:r>
          </w:p>
        </w:tc>
        <w:tc>
          <w:tcPr>
            <w:tcW w:w="3020" w:type="dxa"/>
          </w:tcPr>
          <w:p w14:paraId="491DDE20" w14:textId="77777777" w:rsidR="001B03BD" w:rsidRDefault="001B03BD" w:rsidP="00F12CDA">
            <w:pPr>
              <w:ind w:firstLine="0"/>
            </w:pPr>
            <w:r>
              <w:t xml:space="preserve">Конкурси </w:t>
            </w:r>
          </w:p>
        </w:tc>
        <w:tc>
          <w:tcPr>
            <w:tcW w:w="3026" w:type="dxa"/>
          </w:tcPr>
          <w:p w14:paraId="19DF5EF3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294A4447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212A33E2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2D2E58C2" w14:textId="77777777" w:rsidTr="00211500">
        <w:tc>
          <w:tcPr>
            <w:tcW w:w="519" w:type="dxa"/>
          </w:tcPr>
          <w:p w14:paraId="24B887CB" w14:textId="77777777" w:rsidR="001B03BD" w:rsidRDefault="001B03BD" w:rsidP="001B03BD">
            <w:pPr>
              <w:ind w:firstLine="0"/>
              <w:jc w:val="left"/>
            </w:pPr>
            <w:r>
              <w:t>8.</w:t>
            </w:r>
          </w:p>
        </w:tc>
        <w:tc>
          <w:tcPr>
            <w:tcW w:w="3020" w:type="dxa"/>
          </w:tcPr>
          <w:p w14:paraId="563E29EC" w14:textId="77777777" w:rsidR="001B03BD" w:rsidRDefault="001B03BD" w:rsidP="00F12CDA">
            <w:pPr>
              <w:ind w:firstLine="0"/>
            </w:pPr>
            <w:r>
              <w:t xml:space="preserve">Написання творів </w:t>
            </w:r>
          </w:p>
        </w:tc>
        <w:tc>
          <w:tcPr>
            <w:tcW w:w="3026" w:type="dxa"/>
          </w:tcPr>
          <w:p w14:paraId="29DB1EE6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563D2110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022A55E8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65239978" w14:textId="77777777" w:rsidTr="00211500">
        <w:tc>
          <w:tcPr>
            <w:tcW w:w="519" w:type="dxa"/>
          </w:tcPr>
          <w:p w14:paraId="660FDC26" w14:textId="77777777" w:rsidR="001B03BD" w:rsidRDefault="001B03BD" w:rsidP="001B03BD">
            <w:pPr>
              <w:ind w:firstLine="0"/>
              <w:jc w:val="left"/>
            </w:pPr>
            <w:r>
              <w:t>9.</w:t>
            </w:r>
          </w:p>
        </w:tc>
        <w:tc>
          <w:tcPr>
            <w:tcW w:w="3020" w:type="dxa"/>
          </w:tcPr>
          <w:p w14:paraId="097D8E33" w14:textId="77777777" w:rsidR="001B03BD" w:rsidRDefault="001B03BD" w:rsidP="00F12CDA">
            <w:pPr>
              <w:ind w:firstLine="0"/>
            </w:pPr>
            <w:r>
              <w:t xml:space="preserve">Ігри </w:t>
            </w:r>
          </w:p>
        </w:tc>
        <w:tc>
          <w:tcPr>
            <w:tcW w:w="3026" w:type="dxa"/>
          </w:tcPr>
          <w:p w14:paraId="30C4FFB0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1091CF84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44D2C6DB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6E02A36F" w14:textId="77777777" w:rsidTr="00211500">
        <w:tc>
          <w:tcPr>
            <w:tcW w:w="519" w:type="dxa"/>
          </w:tcPr>
          <w:p w14:paraId="21C38F99" w14:textId="77777777" w:rsidR="001B03BD" w:rsidRDefault="001B03BD" w:rsidP="001B03BD">
            <w:pPr>
              <w:ind w:firstLine="0"/>
              <w:jc w:val="left"/>
            </w:pPr>
            <w:r>
              <w:t>10.</w:t>
            </w:r>
          </w:p>
        </w:tc>
        <w:tc>
          <w:tcPr>
            <w:tcW w:w="3020" w:type="dxa"/>
          </w:tcPr>
          <w:p w14:paraId="6668B5D9" w14:textId="77777777" w:rsidR="001B03BD" w:rsidRDefault="001B03BD" w:rsidP="00F12CDA">
            <w:pPr>
              <w:ind w:firstLine="0"/>
            </w:pPr>
            <w:r>
              <w:t xml:space="preserve">Зустрічі з працівниками </w:t>
            </w:r>
            <w:r w:rsidR="00F12CDA">
              <w:t>ГУ</w:t>
            </w:r>
            <w:r>
              <w:t xml:space="preserve"> ДСНС</w:t>
            </w:r>
            <w:r w:rsidR="00F12CDA">
              <w:t xml:space="preserve"> області</w:t>
            </w:r>
            <w:r>
              <w:t>, медичними фахівцями тощо</w:t>
            </w:r>
          </w:p>
        </w:tc>
        <w:tc>
          <w:tcPr>
            <w:tcW w:w="3026" w:type="dxa"/>
          </w:tcPr>
          <w:p w14:paraId="5A153ACB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7B7D6C56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15B22358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5F12CEDA" w14:textId="77777777" w:rsidTr="00211500">
        <w:tc>
          <w:tcPr>
            <w:tcW w:w="519" w:type="dxa"/>
          </w:tcPr>
          <w:p w14:paraId="7644C990" w14:textId="77777777" w:rsidR="001B03BD" w:rsidRDefault="001B03BD" w:rsidP="001B03BD">
            <w:pPr>
              <w:ind w:firstLine="0"/>
              <w:jc w:val="left"/>
            </w:pPr>
            <w:r>
              <w:t>11.</w:t>
            </w:r>
          </w:p>
        </w:tc>
        <w:tc>
          <w:tcPr>
            <w:tcW w:w="3020" w:type="dxa"/>
          </w:tcPr>
          <w:p w14:paraId="47F59D69" w14:textId="77777777" w:rsidR="001B03BD" w:rsidRDefault="001B03BD" w:rsidP="00F12CDA">
            <w:pPr>
              <w:ind w:firstLine="0"/>
            </w:pPr>
            <w:r>
              <w:t>Оформлення куточків, стендів, стінгазет тощо</w:t>
            </w:r>
          </w:p>
        </w:tc>
        <w:tc>
          <w:tcPr>
            <w:tcW w:w="3026" w:type="dxa"/>
          </w:tcPr>
          <w:p w14:paraId="34A4A7FA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2BCCEBB3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6F7B0F9C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12A07913" w14:textId="77777777" w:rsidTr="00211500">
        <w:tc>
          <w:tcPr>
            <w:tcW w:w="519" w:type="dxa"/>
          </w:tcPr>
          <w:p w14:paraId="6F9672B6" w14:textId="77777777" w:rsidR="001B03BD" w:rsidRDefault="001B03BD" w:rsidP="001B03BD">
            <w:pPr>
              <w:ind w:firstLine="0"/>
              <w:jc w:val="left"/>
            </w:pPr>
            <w:r>
              <w:t>12.</w:t>
            </w:r>
          </w:p>
        </w:tc>
        <w:tc>
          <w:tcPr>
            <w:tcW w:w="3020" w:type="dxa"/>
          </w:tcPr>
          <w:p w14:paraId="79BB9112" w14:textId="77777777" w:rsidR="001B03BD" w:rsidRDefault="001B03BD" w:rsidP="00F12CDA">
            <w:pPr>
              <w:ind w:firstLine="0"/>
            </w:pPr>
            <w:proofErr w:type="spellStart"/>
            <w:r>
              <w:t>Переглянуто</w:t>
            </w:r>
            <w:proofErr w:type="spellEnd"/>
            <w:r>
              <w:t xml:space="preserve"> відеофільмів</w:t>
            </w:r>
          </w:p>
        </w:tc>
        <w:tc>
          <w:tcPr>
            <w:tcW w:w="3026" w:type="dxa"/>
          </w:tcPr>
          <w:p w14:paraId="2BB9618B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01DFCAAC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016ECC4E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1D04CC20" w14:textId="77777777" w:rsidTr="00211500">
        <w:tc>
          <w:tcPr>
            <w:tcW w:w="519" w:type="dxa"/>
          </w:tcPr>
          <w:p w14:paraId="315182DF" w14:textId="77777777" w:rsidR="001B03BD" w:rsidRDefault="001B03BD" w:rsidP="001B03BD">
            <w:pPr>
              <w:ind w:firstLine="0"/>
              <w:jc w:val="left"/>
            </w:pPr>
            <w:r>
              <w:t>13.</w:t>
            </w:r>
          </w:p>
        </w:tc>
        <w:tc>
          <w:tcPr>
            <w:tcW w:w="3020" w:type="dxa"/>
          </w:tcPr>
          <w:p w14:paraId="1F167BD6" w14:textId="2C5FBF96" w:rsidR="001B03BD" w:rsidRDefault="001B03BD" w:rsidP="00F12CDA">
            <w:pPr>
              <w:ind w:firstLine="0"/>
            </w:pPr>
            <w:r>
              <w:t>Проведено практичних занять (ева</w:t>
            </w:r>
            <w:r w:rsidR="009D4F79">
              <w:t>куація</w:t>
            </w:r>
            <w:r>
              <w:t>)</w:t>
            </w:r>
          </w:p>
        </w:tc>
        <w:tc>
          <w:tcPr>
            <w:tcW w:w="3026" w:type="dxa"/>
          </w:tcPr>
          <w:p w14:paraId="3C999017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6A39A9E7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4138042B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1DDA74E0" w14:textId="77777777" w:rsidTr="00211500">
        <w:tc>
          <w:tcPr>
            <w:tcW w:w="519" w:type="dxa"/>
          </w:tcPr>
          <w:p w14:paraId="5C17ADAE" w14:textId="77777777" w:rsidR="001B03BD" w:rsidRDefault="001B03BD" w:rsidP="001B03BD">
            <w:pPr>
              <w:ind w:firstLine="0"/>
              <w:jc w:val="left"/>
            </w:pPr>
            <w:r>
              <w:t>14.</w:t>
            </w:r>
          </w:p>
        </w:tc>
        <w:tc>
          <w:tcPr>
            <w:tcW w:w="3020" w:type="dxa"/>
          </w:tcPr>
          <w:p w14:paraId="136EE60C" w14:textId="77777777" w:rsidR="001B03BD" w:rsidRDefault="001B03BD" w:rsidP="00F12CDA">
            <w:pPr>
              <w:ind w:firstLine="0"/>
            </w:pPr>
            <w:r>
              <w:t>Проведено батьківських зборів</w:t>
            </w:r>
          </w:p>
        </w:tc>
        <w:tc>
          <w:tcPr>
            <w:tcW w:w="3026" w:type="dxa"/>
          </w:tcPr>
          <w:p w14:paraId="207C1B2D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542B4565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1B120870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40741288" w14:textId="77777777" w:rsidTr="00211500">
        <w:tc>
          <w:tcPr>
            <w:tcW w:w="519" w:type="dxa"/>
          </w:tcPr>
          <w:p w14:paraId="60C27417" w14:textId="77777777" w:rsidR="001B03BD" w:rsidRDefault="001B03BD" w:rsidP="001B03BD">
            <w:pPr>
              <w:ind w:firstLine="0"/>
              <w:jc w:val="left"/>
            </w:pPr>
            <w:r>
              <w:t>15.</w:t>
            </w:r>
          </w:p>
        </w:tc>
        <w:tc>
          <w:tcPr>
            <w:tcW w:w="3020" w:type="dxa"/>
          </w:tcPr>
          <w:p w14:paraId="1EEC7178" w14:textId="77777777" w:rsidR="001B03BD" w:rsidRDefault="001B03BD" w:rsidP="00F12CDA">
            <w:pPr>
              <w:ind w:firstLine="0"/>
            </w:pPr>
            <w:r>
              <w:t>Виховні години та години спілкування</w:t>
            </w:r>
          </w:p>
        </w:tc>
        <w:tc>
          <w:tcPr>
            <w:tcW w:w="3026" w:type="dxa"/>
          </w:tcPr>
          <w:p w14:paraId="6FC9DDA3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2E489646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31B9D02D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065AC80A" w14:textId="77777777" w:rsidTr="00211500">
        <w:tc>
          <w:tcPr>
            <w:tcW w:w="519" w:type="dxa"/>
          </w:tcPr>
          <w:p w14:paraId="3FF7D07C" w14:textId="77777777" w:rsidR="001B03BD" w:rsidRDefault="001B03BD" w:rsidP="001B03BD">
            <w:pPr>
              <w:ind w:firstLine="0"/>
              <w:jc w:val="left"/>
            </w:pPr>
            <w:r>
              <w:t>16.</w:t>
            </w:r>
          </w:p>
        </w:tc>
        <w:tc>
          <w:tcPr>
            <w:tcW w:w="3020" w:type="dxa"/>
          </w:tcPr>
          <w:p w14:paraId="21060029" w14:textId="77777777" w:rsidR="001B03BD" w:rsidRDefault="001B03BD" w:rsidP="00F12CDA">
            <w:pPr>
              <w:ind w:firstLine="0"/>
            </w:pPr>
            <w:r>
              <w:t xml:space="preserve">Інше  </w:t>
            </w:r>
          </w:p>
        </w:tc>
        <w:tc>
          <w:tcPr>
            <w:tcW w:w="3026" w:type="dxa"/>
          </w:tcPr>
          <w:p w14:paraId="7E40F9EF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1DC14C3F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1B96E1A2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655A91E4" w14:textId="77777777" w:rsidTr="00211500">
        <w:tc>
          <w:tcPr>
            <w:tcW w:w="519" w:type="dxa"/>
          </w:tcPr>
          <w:p w14:paraId="63B8E659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3020" w:type="dxa"/>
          </w:tcPr>
          <w:p w14:paraId="4769BF72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3026" w:type="dxa"/>
          </w:tcPr>
          <w:p w14:paraId="3EE24D75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0AC26191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5E25A5E8" w14:textId="77777777" w:rsidR="001B03BD" w:rsidRDefault="001B03BD" w:rsidP="001B03BD">
            <w:pPr>
              <w:ind w:firstLine="0"/>
              <w:jc w:val="left"/>
            </w:pPr>
          </w:p>
        </w:tc>
      </w:tr>
      <w:tr w:rsidR="001B03BD" w14:paraId="7F0EF7FC" w14:textId="77777777" w:rsidTr="00211500">
        <w:tc>
          <w:tcPr>
            <w:tcW w:w="519" w:type="dxa"/>
          </w:tcPr>
          <w:p w14:paraId="5E9BC526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3020" w:type="dxa"/>
          </w:tcPr>
          <w:p w14:paraId="18E71D2C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3026" w:type="dxa"/>
          </w:tcPr>
          <w:p w14:paraId="7556D6B4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469" w:type="dxa"/>
          </w:tcPr>
          <w:p w14:paraId="1F77C0A9" w14:textId="77777777" w:rsidR="001B03BD" w:rsidRDefault="001B03BD" w:rsidP="001B03BD">
            <w:pPr>
              <w:ind w:firstLine="0"/>
              <w:jc w:val="left"/>
            </w:pPr>
          </w:p>
        </w:tc>
        <w:tc>
          <w:tcPr>
            <w:tcW w:w="1310" w:type="dxa"/>
          </w:tcPr>
          <w:p w14:paraId="5026E43E" w14:textId="77777777" w:rsidR="001B03BD" w:rsidRDefault="001B03BD" w:rsidP="001B03BD">
            <w:pPr>
              <w:ind w:firstLine="0"/>
              <w:jc w:val="left"/>
            </w:pPr>
          </w:p>
        </w:tc>
      </w:tr>
    </w:tbl>
    <w:p w14:paraId="7C4C7A1A" w14:textId="77777777" w:rsidR="009408E5" w:rsidRDefault="009408E5" w:rsidP="009408E5">
      <w:pPr>
        <w:jc w:val="both"/>
      </w:pPr>
    </w:p>
    <w:p w14:paraId="1CF52584" w14:textId="77777777" w:rsidR="009408E5" w:rsidRDefault="009408E5" w:rsidP="009408E5">
      <w:pPr>
        <w:ind w:right="-2"/>
        <w:jc w:val="center"/>
      </w:pPr>
    </w:p>
    <w:p w14:paraId="03AD0C5A" w14:textId="77777777" w:rsidR="009408E5" w:rsidRDefault="009408E5" w:rsidP="009408E5">
      <w:pPr>
        <w:ind w:right="-2"/>
      </w:pPr>
      <w:r>
        <w:t>Керівник  _________________________________           підпис  ______________________</w:t>
      </w:r>
    </w:p>
    <w:p w14:paraId="20BF928B" w14:textId="0AFFA0C1" w:rsidR="009408E5" w:rsidRDefault="009408E5" w:rsidP="009408E5">
      <w:pPr>
        <w:ind w:right="-2"/>
        <w:rPr>
          <w:sz w:val="28"/>
          <w:szCs w:val="28"/>
          <w:vertAlign w:val="superscript"/>
        </w:rPr>
      </w:pPr>
      <w:r>
        <w:rPr>
          <w:vertAlign w:val="superscript"/>
        </w:rPr>
        <w:t xml:space="preserve">                                              </w:t>
      </w:r>
    </w:p>
    <w:p w14:paraId="70659AA9" w14:textId="77777777" w:rsidR="00187E6E" w:rsidRDefault="00187E6E" w:rsidP="00187E6E">
      <w:pPr>
        <w:ind w:right="-2"/>
        <w:rPr>
          <w:b/>
          <w:bCs/>
        </w:rPr>
      </w:pPr>
      <w:r>
        <w:rPr>
          <w:b/>
          <w:bCs/>
        </w:rPr>
        <w:t xml:space="preserve">Примітка:     У графі «Кількість учасників заходів» вказувати кількість осіб, а не   </w:t>
      </w:r>
      <w:r>
        <w:rPr>
          <w:b/>
          <w:bCs/>
        </w:rPr>
        <w:tab/>
      </w:r>
      <w:r>
        <w:rPr>
          <w:b/>
          <w:bCs/>
        </w:rPr>
        <w:tab/>
        <w:t xml:space="preserve">             кількість класів, груп  тощо.</w:t>
      </w:r>
    </w:p>
    <w:p w14:paraId="04EB4022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E5B1C"/>
    <w:multiLevelType w:val="hybridMultilevel"/>
    <w:tmpl w:val="F1D870F2"/>
    <w:lvl w:ilvl="0" w:tplc="4EE869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0557A84"/>
    <w:multiLevelType w:val="hybridMultilevel"/>
    <w:tmpl w:val="D8B098A6"/>
    <w:lvl w:ilvl="0" w:tplc="4EE869C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5D161BC"/>
    <w:multiLevelType w:val="hybridMultilevel"/>
    <w:tmpl w:val="5BBCBE8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E5"/>
    <w:rsid w:val="00010A04"/>
    <w:rsid w:val="00016B49"/>
    <w:rsid w:val="00025C61"/>
    <w:rsid w:val="000A078D"/>
    <w:rsid w:val="000A1AEE"/>
    <w:rsid w:val="00130A30"/>
    <w:rsid w:val="0015083D"/>
    <w:rsid w:val="00154321"/>
    <w:rsid w:val="00187E6E"/>
    <w:rsid w:val="001B03BD"/>
    <w:rsid w:val="001D0E28"/>
    <w:rsid w:val="0027490F"/>
    <w:rsid w:val="003525FE"/>
    <w:rsid w:val="00423F1F"/>
    <w:rsid w:val="00427A3C"/>
    <w:rsid w:val="00445B8A"/>
    <w:rsid w:val="004763CE"/>
    <w:rsid w:val="00492EB7"/>
    <w:rsid w:val="00510124"/>
    <w:rsid w:val="005742F8"/>
    <w:rsid w:val="005F44B6"/>
    <w:rsid w:val="005F67C9"/>
    <w:rsid w:val="0066517F"/>
    <w:rsid w:val="00686DCF"/>
    <w:rsid w:val="006A3B6F"/>
    <w:rsid w:val="0075246D"/>
    <w:rsid w:val="00882C4E"/>
    <w:rsid w:val="008A6CD1"/>
    <w:rsid w:val="009408E5"/>
    <w:rsid w:val="00951C81"/>
    <w:rsid w:val="009D4F79"/>
    <w:rsid w:val="009E720F"/>
    <w:rsid w:val="00A56C9F"/>
    <w:rsid w:val="00AC7169"/>
    <w:rsid w:val="00AE2A83"/>
    <w:rsid w:val="00B1614B"/>
    <w:rsid w:val="00B405F4"/>
    <w:rsid w:val="00B75D1A"/>
    <w:rsid w:val="00B87361"/>
    <w:rsid w:val="00BC4F9F"/>
    <w:rsid w:val="00BD26FB"/>
    <w:rsid w:val="00BF1CF4"/>
    <w:rsid w:val="00C64881"/>
    <w:rsid w:val="00CA3973"/>
    <w:rsid w:val="00D10689"/>
    <w:rsid w:val="00D51A39"/>
    <w:rsid w:val="00DD3A44"/>
    <w:rsid w:val="00DE29BB"/>
    <w:rsid w:val="00E11E66"/>
    <w:rsid w:val="00F12CDA"/>
    <w:rsid w:val="00F616C7"/>
    <w:rsid w:val="00F64450"/>
    <w:rsid w:val="00F653CA"/>
    <w:rsid w:val="00F9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5A38"/>
  <w15:chartTrackingRefBased/>
  <w15:docId w15:val="{BAA545FB-4A65-4758-BE5F-DFDE0B2B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F9F"/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408E5"/>
    <w:rPr>
      <w:color w:val="0000FF"/>
      <w:u w:val="single"/>
    </w:rPr>
  </w:style>
  <w:style w:type="paragraph" w:customStyle="1" w:styleId="rvps2">
    <w:name w:val="rvps2"/>
    <w:basedOn w:val="a"/>
    <w:rsid w:val="009408E5"/>
    <w:pPr>
      <w:spacing w:before="100" w:beforeAutospacing="1" w:after="100" w:afterAutospacing="1"/>
    </w:pPr>
  </w:style>
  <w:style w:type="character" w:customStyle="1" w:styleId="FontStyle25">
    <w:name w:val="Font Style25"/>
    <w:uiPriority w:val="99"/>
    <w:rsid w:val="009408E5"/>
    <w:rPr>
      <w:rFonts w:ascii="Times New Roman" w:hAnsi="Times New Roman" w:cs="Times New Roman" w:hint="default"/>
      <w:sz w:val="18"/>
      <w:szCs w:val="18"/>
    </w:rPr>
  </w:style>
  <w:style w:type="table" w:styleId="a4">
    <w:name w:val="Table Grid"/>
    <w:basedOn w:val="a1"/>
    <w:uiPriority w:val="39"/>
    <w:rsid w:val="009408E5"/>
    <w:pPr>
      <w:ind w:firstLine="567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vnadia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vita.c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cv@gmail.com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5159</Words>
  <Characters>2942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Upr_kom</cp:lastModifiedBy>
  <cp:revision>43</cp:revision>
  <dcterms:created xsi:type="dcterms:W3CDTF">2024-03-04T09:18:00Z</dcterms:created>
  <dcterms:modified xsi:type="dcterms:W3CDTF">2026-04-06T11:38:00Z</dcterms:modified>
</cp:coreProperties>
</file>