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8C7" w:rsidRDefault="006C78C7" w:rsidP="00351F31">
      <w:pPr>
        <w:keepNext/>
        <w:keepLines/>
        <w:spacing w:after="0" w:line="240" w:lineRule="auto"/>
        <w:ind w:right="-716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r w:rsidRPr="006C78C7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2291333</wp:posOffset>
            </wp:positionH>
            <wp:positionV relativeFrom="paragraph">
              <wp:posOffset>-78504</wp:posOffset>
            </wp:positionV>
            <wp:extent cx="3345804" cy="704007"/>
            <wp:effectExtent l="19050" t="0" r="9525" b="0"/>
            <wp:wrapThrough wrapText="bothSides">
              <wp:wrapPolygon edited="0">
                <wp:start x="-123" y="0"/>
                <wp:lineTo x="-123" y="21016"/>
                <wp:lineTo x="21662" y="21016"/>
                <wp:lineTo x="21662" y="0"/>
                <wp:lineTo x="-123" y="0"/>
              </wp:wrapPolygon>
            </wp:wrapThrough>
            <wp:docPr id="3" name="Рисунок 3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E345D8E4-7B2D-3B63-23DC-89988DF2CA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E345D8E4-7B2D-3B63-23DC-89988DF2CA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r="587" b="20465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78C7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drawing>
          <wp:inline distT="0" distB="0" distL="0" distR="0">
            <wp:extent cx="2447925" cy="619125"/>
            <wp:effectExtent l="19050" t="0" r="9525" b="0"/>
            <wp:docPr id="2" name="Рисунок 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2EB7D37B-C7D1-E2D9-64CF-7E7EE97272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2EB7D37B-C7D1-E2D9-64CF-7E7EE97272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t="11066" b="15378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8C7" w:rsidRDefault="006C78C7" w:rsidP="00351F31">
      <w:pPr>
        <w:keepNext/>
        <w:keepLines/>
        <w:spacing w:after="0" w:line="240" w:lineRule="auto"/>
        <w:ind w:right="-716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</w:p>
    <w:p w:rsidR="00351F31" w:rsidRPr="00113B49" w:rsidRDefault="00351F31" w:rsidP="00351F31">
      <w:pPr>
        <w:keepNext/>
        <w:keepLines/>
        <w:spacing w:after="0" w:line="240" w:lineRule="auto"/>
        <w:ind w:right="-716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ПРОГРАМА</w:t>
      </w:r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br/>
      </w:r>
      <w:proofErr w:type="spellStart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інформаційної</w:t>
      </w:r>
      <w:proofErr w:type="spellEnd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сесії</w:t>
      </w:r>
      <w:proofErr w:type="spellEnd"/>
    </w:p>
    <w:p w:rsidR="00351F31" w:rsidRPr="00113B49" w:rsidRDefault="00351F31" w:rsidP="00351F31">
      <w:pPr>
        <w:spacing w:after="120"/>
        <w:jc w:val="center"/>
        <w:rPr>
          <w:rFonts w:ascii="Times New Roman" w:eastAsia="Arial" w:hAnsi="Times New Roman" w:cs="Times New Roman"/>
          <w:sz w:val="28"/>
          <w:szCs w:val="28"/>
          <w:lang w:eastAsia="uk-UA"/>
        </w:rPr>
      </w:pPr>
      <w:r w:rsidRPr="00113B49">
        <w:rPr>
          <w:rFonts w:ascii="Times New Roman" w:eastAsia="Arial" w:hAnsi="Times New Roman" w:cs="Times New Roman"/>
          <w:sz w:val="28"/>
          <w:szCs w:val="28"/>
          <w:lang w:eastAsia="uk-UA"/>
        </w:rPr>
        <w:t>«</w:t>
      </w:r>
      <w:r w:rsidRPr="00272671">
        <w:rPr>
          <w:rFonts w:ascii="Times New Roman" w:eastAsia="Times New Roman" w:hAnsi="Times New Roman" w:cs="Times New Roman"/>
          <w:b/>
          <w:bCs/>
          <w:sz w:val="28"/>
          <w:szCs w:val="28"/>
        </w:rPr>
        <w:t>Гендерна рівність у стосунках</w:t>
      </w:r>
      <w:r w:rsidRPr="00113B49">
        <w:rPr>
          <w:rFonts w:ascii="Times New Roman" w:eastAsia="Arial" w:hAnsi="Times New Roman" w:cs="Times New Roman"/>
          <w:sz w:val="28"/>
          <w:szCs w:val="28"/>
          <w:lang w:eastAsia="uk-UA"/>
        </w:rPr>
        <w:t>»</w:t>
      </w:r>
      <w:r w:rsidRPr="00113B49">
        <w:rPr>
          <w:rFonts w:ascii="Times New Roman" w:eastAsia="Arial" w:hAnsi="Times New Roman" w:cs="Times New Roman"/>
          <w:sz w:val="28"/>
          <w:szCs w:val="28"/>
          <w:lang w:eastAsia="uk-UA"/>
        </w:rPr>
        <w:t>,</w:t>
      </w:r>
    </w:p>
    <w:p w:rsidR="00351F31" w:rsidRPr="00113B49" w:rsidRDefault="00351F31" w:rsidP="00351F31">
      <w:pPr>
        <w:spacing w:after="120" w:line="276" w:lineRule="auto"/>
        <w:jc w:val="center"/>
        <w:rPr>
          <w:rFonts w:ascii="Times New Roman" w:eastAsia="Arial" w:hAnsi="Times New Roman" w:cs="Times New Roman"/>
          <w:sz w:val="24"/>
          <w:szCs w:val="24"/>
          <w:lang w:val="ru-RU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eastAsia="uk-UA"/>
        </w:rPr>
        <w:t>розділ програми «</w:t>
      </w:r>
      <w:r w:rsidRPr="00351F31">
        <w:rPr>
          <w:rFonts w:ascii="Times New Roman" w:eastAsia="Times New Roman" w:hAnsi="Times New Roman" w:cs="Times New Roman"/>
          <w:bCs/>
          <w:sz w:val="24"/>
          <w:szCs w:val="24"/>
        </w:rPr>
        <w:t>Зниження ризиків домашнього насильства, насильства за ознакою статі. Здорові стосунки в родин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і на засадах гендерної рівності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</w:t>
      </w:r>
    </w:p>
    <w:p w:rsidR="00351F31" w:rsidRPr="00113B49" w:rsidRDefault="00351F31" w:rsidP="00351F31">
      <w:pPr>
        <w:spacing w:after="0" w:line="240" w:lineRule="auto"/>
        <w:ind w:right="-716"/>
        <w:rPr>
          <w:rFonts w:ascii="Times New Roman" w:eastAsia="Arial" w:hAnsi="Times New Roman" w:cs="Times New Roman"/>
          <w:sz w:val="24"/>
          <w:szCs w:val="24"/>
          <w:lang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eastAsia="uk-UA"/>
        </w:rPr>
        <w:br/>
        <w:t>Формат: інформаційна сесія</w:t>
      </w:r>
    </w:p>
    <w:p w:rsidR="00351F31" w:rsidRPr="00113B49" w:rsidRDefault="00351F31" w:rsidP="006C78C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eastAsia="uk-UA"/>
        </w:rPr>
        <w:br/>
      </w: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Зміст заняття</w:t>
      </w:r>
    </w:p>
    <w:p w:rsidR="00351F31" w:rsidRPr="00351F31" w:rsidRDefault="00351F31" w:rsidP="00351F31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Мета:</w:t>
      </w:r>
      <w:r w:rsidRPr="00113B4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</w:t>
      </w:r>
      <w:r w:rsidRPr="00351F31">
        <w:rPr>
          <w:rFonts w:ascii="Times New Roman" w:eastAsia="Times New Roman" w:hAnsi="Times New Roman" w:cs="Times New Roman"/>
          <w:sz w:val="24"/>
          <w:szCs w:val="24"/>
        </w:rPr>
        <w:t>Підвищити обізнаність учасників/учасниць щодо понять «</w:t>
      </w:r>
      <w:proofErr w:type="spellStart"/>
      <w:r w:rsidRPr="00351F31">
        <w:rPr>
          <w:rFonts w:ascii="Times New Roman" w:eastAsia="Times New Roman" w:hAnsi="Times New Roman" w:cs="Times New Roman"/>
          <w:sz w:val="24"/>
          <w:szCs w:val="24"/>
        </w:rPr>
        <w:t>гендер</w:t>
      </w:r>
      <w:proofErr w:type="spellEnd"/>
      <w:r w:rsidRPr="00351F31">
        <w:rPr>
          <w:rFonts w:ascii="Times New Roman" w:eastAsia="Times New Roman" w:hAnsi="Times New Roman" w:cs="Times New Roman"/>
          <w:sz w:val="24"/>
          <w:szCs w:val="24"/>
        </w:rPr>
        <w:t>», «гендерні стереотипи» та «гендерна дискримінація», сприяти розвитку критичного мислення щодо стереотипних уявлень</w:t>
      </w:r>
    </w:p>
    <w:p w:rsidR="00351F31" w:rsidRPr="00113B49" w:rsidRDefault="00351F31" w:rsidP="00351F31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51F31" w:rsidRPr="00113B49" w:rsidRDefault="00351F31" w:rsidP="00351F31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Загальна тривалість: </w:t>
      </w:r>
      <w:r w:rsidRPr="00113B49">
        <w:rPr>
          <w:rFonts w:ascii="Times New Roman" w:eastAsia="Times New Roman" w:hAnsi="Times New Roman" w:cs="Times New Roman"/>
          <w:sz w:val="24"/>
          <w:szCs w:val="24"/>
          <w:lang w:eastAsia="uk-UA"/>
        </w:rPr>
        <w:t>90 хв.</w:t>
      </w:r>
    </w:p>
    <w:p w:rsidR="00351F31" w:rsidRPr="00113B49" w:rsidRDefault="00351F31" w:rsidP="00351F31">
      <w:pPr>
        <w:keepNext/>
        <w:keepLines/>
        <w:spacing w:after="0" w:line="240" w:lineRule="auto"/>
        <w:ind w:right="326"/>
        <w:outlineLvl w:val="1"/>
        <w:rPr>
          <w:rFonts w:ascii="Times New Roman" w:eastAsiaTheme="majorEastAsia" w:hAnsi="Times New Roman" w:cs="Times New Roman"/>
          <w:sz w:val="24"/>
          <w:szCs w:val="24"/>
          <w:lang w:eastAsia="uk-UA"/>
        </w:rPr>
      </w:pPr>
    </w:p>
    <w:tbl>
      <w:tblPr>
        <w:tblW w:w="9639" w:type="dxa"/>
        <w:jc w:val="center"/>
        <w:tblLook w:val="04A0"/>
      </w:tblPr>
      <w:tblGrid>
        <w:gridCol w:w="8222"/>
        <w:gridCol w:w="1417"/>
      </w:tblGrid>
      <w:tr w:rsidR="00351F31" w:rsidRPr="00113B49" w:rsidTr="00272671">
        <w:trPr>
          <w:jc w:val="center"/>
        </w:trPr>
        <w:tc>
          <w:tcPr>
            <w:tcW w:w="8222" w:type="dxa"/>
          </w:tcPr>
          <w:p w:rsidR="00351F31" w:rsidRPr="00113B49" w:rsidRDefault="00351F31" w:rsidP="007D7744">
            <w:pPr>
              <w:spacing w:after="0" w:line="240" w:lineRule="auto"/>
              <w:ind w:right="-716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Зміст активності</w:t>
            </w:r>
          </w:p>
        </w:tc>
        <w:tc>
          <w:tcPr>
            <w:tcW w:w="1417" w:type="dxa"/>
          </w:tcPr>
          <w:p w:rsidR="00351F31" w:rsidRPr="00113B49" w:rsidRDefault="00351F31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Тривалість, хвилини</w:t>
            </w:r>
          </w:p>
        </w:tc>
      </w:tr>
      <w:tr w:rsidR="00351F31" w:rsidRPr="00113B49" w:rsidTr="00272671">
        <w:trPr>
          <w:jc w:val="center"/>
        </w:trPr>
        <w:tc>
          <w:tcPr>
            <w:tcW w:w="8222" w:type="dxa"/>
          </w:tcPr>
          <w:p w:rsidR="00351F31" w:rsidRPr="00113B49" w:rsidRDefault="00351F31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Вступ.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Вітальне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слово.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Ознайомлення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з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метою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сесії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. </w:t>
            </w: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Очікування учасників</w:t>
            </w:r>
          </w:p>
        </w:tc>
        <w:tc>
          <w:tcPr>
            <w:tcW w:w="1417" w:type="dxa"/>
          </w:tcPr>
          <w:p w:rsidR="00351F31" w:rsidRPr="00113B49" w:rsidRDefault="00351F31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351F31" w:rsidRPr="00272671" w:rsidTr="00272671">
        <w:trPr>
          <w:jc w:val="center"/>
        </w:trPr>
        <w:tc>
          <w:tcPr>
            <w:tcW w:w="8222" w:type="dxa"/>
          </w:tcPr>
          <w:p w:rsidR="00351F31" w:rsidRPr="00272671" w:rsidRDefault="00351F31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r w:rsidRPr="0027267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Обговорення правил</w:t>
            </w:r>
          </w:p>
        </w:tc>
        <w:tc>
          <w:tcPr>
            <w:tcW w:w="1417" w:type="dxa"/>
          </w:tcPr>
          <w:p w:rsidR="00351F31" w:rsidRPr="00272671" w:rsidRDefault="00351F31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272671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351F31" w:rsidRPr="00113B49" w:rsidTr="00272671">
        <w:trPr>
          <w:jc w:val="center"/>
        </w:trPr>
        <w:tc>
          <w:tcPr>
            <w:tcW w:w="8222" w:type="dxa"/>
          </w:tcPr>
          <w:p w:rsidR="00351F31" w:rsidRPr="00113B49" w:rsidRDefault="00351F31" w:rsidP="00272671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Знайомство</w:t>
            </w:r>
            <w:proofErr w:type="spellEnd"/>
            <w:r w:rsidRPr="00272671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. </w:t>
            </w:r>
            <w:r w:rsidR="00272671" w:rsidRPr="00272671">
              <w:rPr>
                <w:rFonts w:ascii="Times New Roman" w:eastAsia="Times New Roman" w:hAnsi="Times New Roman" w:cs="Times New Roman"/>
                <w:sz w:val="24"/>
                <w:szCs w:val="24"/>
              </w:rPr>
              <w:t>«Я і очікування»</w:t>
            </w:r>
          </w:p>
        </w:tc>
        <w:tc>
          <w:tcPr>
            <w:tcW w:w="1417" w:type="dxa"/>
          </w:tcPr>
          <w:p w:rsidR="00351F31" w:rsidRPr="00113B49" w:rsidRDefault="00351F31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272671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351F31" w:rsidRPr="00113B49" w:rsidTr="00272671">
        <w:trPr>
          <w:jc w:val="center"/>
        </w:trPr>
        <w:tc>
          <w:tcPr>
            <w:tcW w:w="8222" w:type="dxa"/>
          </w:tcPr>
          <w:p w:rsidR="00351F31" w:rsidRPr="00113B49" w:rsidRDefault="00272671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272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Вправа «Стать і </w:t>
            </w:r>
            <w:proofErr w:type="spellStart"/>
            <w:r w:rsidRPr="00272671">
              <w:rPr>
                <w:rFonts w:ascii="Times New Roman" w:eastAsia="Times New Roman" w:hAnsi="Times New Roman" w:cs="Times New Roman"/>
                <w:sz w:val="24"/>
                <w:szCs w:val="24"/>
              </w:rPr>
              <w:t>гендер</w:t>
            </w:r>
            <w:proofErr w:type="spellEnd"/>
            <w:r w:rsidRPr="0027267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351F31" w:rsidRPr="00113B49" w:rsidRDefault="00351F31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272671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351F31" w:rsidRPr="00113B49" w:rsidTr="00272671">
        <w:trPr>
          <w:jc w:val="center"/>
        </w:trPr>
        <w:tc>
          <w:tcPr>
            <w:tcW w:w="8222" w:type="dxa"/>
          </w:tcPr>
          <w:p w:rsidR="00272671" w:rsidRDefault="00272671" w:rsidP="007D7744">
            <w:pPr>
              <w:spacing w:after="0" w:line="240" w:lineRule="auto"/>
              <w:ind w:right="-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Мозковий штурм «Гендерні стереотипи та їх вплив на стосунки. </w:t>
            </w:r>
          </w:p>
          <w:p w:rsidR="00351F31" w:rsidRPr="00113B49" w:rsidRDefault="00272671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272671">
              <w:rPr>
                <w:rFonts w:ascii="Times New Roman" w:eastAsia="Times New Roman" w:hAnsi="Times New Roman" w:cs="Times New Roman"/>
                <w:sz w:val="24"/>
                <w:szCs w:val="24"/>
              </w:rPr>
              <w:t>Гендерна рівність»</w:t>
            </w:r>
          </w:p>
        </w:tc>
        <w:tc>
          <w:tcPr>
            <w:tcW w:w="1417" w:type="dxa"/>
          </w:tcPr>
          <w:p w:rsidR="00351F31" w:rsidRPr="00113B49" w:rsidRDefault="00272671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351F31" w:rsidRPr="00113B49" w:rsidTr="00272671">
        <w:trPr>
          <w:jc w:val="center"/>
        </w:trPr>
        <w:tc>
          <w:tcPr>
            <w:tcW w:w="8222" w:type="dxa"/>
          </w:tcPr>
          <w:p w:rsidR="00351F31" w:rsidRPr="00113B49" w:rsidRDefault="00272671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272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Вправа «Чи це </w:t>
            </w:r>
            <w:proofErr w:type="spellStart"/>
            <w:r w:rsidRPr="00272671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spellEnd"/>
            <w:r w:rsidRPr="00272671">
              <w:rPr>
                <w:rFonts w:ascii="Times New Roman" w:eastAsia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417" w:type="dxa"/>
          </w:tcPr>
          <w:p w:rsidR="00351F31" w:rsidRPr="00113B49" w:rsidRDefault="00351F31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272671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351F31" w:rsidRPr="00113B49" w:rsidTr="00272671">
        <w:trPr>
          <w:jc w:val="center"/>
        </w:trPr>
        <w:tc>
          <w:tcPr>
            <w:tcW w:w="8222" w:type="dxa"/>
          </w:tcPr>
          <w:p w:rsidR="00351F31" w:rsidRPr="00113B49" w:rsidRDefault="00272671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r w:rsidRPr="00272671"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Вправа «Стереотипи: що потім?»</w:t>
            </w:r>
          </w:p>
        </w:tc>
        <w:tc>
          <w:tcPr>
            <w:tcW w:w="1417" w:type="dxa"/>
          </w:tcPr>
          <w:p w:rsidR="00351F31" w:rsidRPr="00113B49" w:rsidRDefault="00351F31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272671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2</w:t>
            </w:r>
            <w:r w:rsidR="00272671" w:rsidRPr="00272671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51F31" w:rsidRPr="00113B49" w:rsidTr="00272671">
        <w:trPr>
          <w:jc w:val="center"/>
        </w:trPr>
        <w:tc>
          <w:tcPr>
            <w:tcW w:w="8222" w:type="dxa"/>
          </w:tcPr>
          <w:p w:rsidR="00351F31" w:rsidRPr="00113B49" w:rsidRDefault="00351F31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Підсумкова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рефлексія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: «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Що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я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дізнався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/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дізналася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сьогодні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?». </w:t>
            </w:r>
          </w:p>
        </w:tc>
        <w:tc>
          <w:tcPr>
            <w:tcW w:w="1417" w:type="dxa"/>
          </w:tcPr>
          <w:p w:rsidR="00351F31" w:rsidRPr="00113B49" w:rsidRDefault="00351F31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</w:tbl>
    <w:p w:rsidR="00351F31" w:rsidRDefault="00351F31" w:rsidP="00351F3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51F31" w:rsidRDefault="00351F31" w:rsidP="00351F3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sz w:val="24"/>
          <w:szCs w:val="24"/>
          <w:lang w:eastAsia="uk-UA"/>
        </w:rPr>
        <w:t>Після участі в сесії учасники та учасниці:</w:t>
      </w:r>
    </w:p>
    <w:p w:rsidR="00C16C14" w:rsidRPr="00C16C14" w:rsidRDefault="00C16C14" w:rsidP="00C16C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r w:rsidRPr="00C16C14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розуміють поняття «</w:t>
      </w:r>
      <w:proofErr w:type="spellStart"/>
      <w:r w:rsidRPr="00C16C14">
        <w:rPr>
          <w:rFonts w:ascii="Times New Roman" w:eastAsia="Times New Roman" w:hAnsi="Times New Roman" w:cs="Times New Roman"/>
          <w:sz w:val="24"/>
          <w:szCs w:val="24"/>
          <w:lang w:eastAsia="uk-UA"/>
        </w:rPr>
        <w:t>гендер</w:t>
      </w:r>
      <w:proofErr w:type="spellEnd"/>
      <w:r w:rsidRPr="00C16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», «гендерна рівність», «гендерні стереотипи» та «гендерна дискримінація»; </w:t>
      </w:r>
    </w:p>
    <w:p w:rsidR="00C16C14" w:rsidRPr="00C16C14" w:rsidRDefault="00C16C14" w:rsidP="00C16C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6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усвідомлюють вплив гендерних стереотипів на поведінку, спілкування та стосунки між людьми; </w:t>
      </w:r>
    </w:p>
    <w:p w:rsidR="00C16C14" w:rsidRPr="00C16C14" w:rsidRDefault="00C16C14" w:rsidP="00C16C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6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розвивають навички критичного мислення щодо поширених упереджень і стереотипних уявлень; </w:t>
      </w:r>
    </w:p>
    <w:p w:rsidR="00C16C14" w:rsidRPr="00C16C14" w:rsidRDefault="00C16C14" w:rsidP="00C16C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6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формують поважне ставлення до прав, потреб та особистих кордонів інших людей; </w:t>
      </w:r>
    </w:p>
    <w:p w:rsidR="00C16C14" w:rsidRPr="00C16C14" w:rsidRDefault="00C16C14" w:rsidP="00C16C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6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вміють розпізнавати прояви дискримінації та нерівного ставлення у повсякденному житті; </w:t>
      </w:r>
    </w:p>
    <w:p w:rsidR="00C16C14" w:rsidRPr="00C16C14" w:rsidRDefault="00C16C14" w:rsidP="00C16C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6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усвідомлюють важливість партнерських, безпечних і рівноправних стосунків; </w:t>
      </w:r>
    </w:p>
    <w:p w:rsidR="00C16C14" w:rsidRPr="00C16C14" w:rsidRDefault="00C16C14" w:rsidP="00C16C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6C1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підвищують рівень толерантності, взаємоповаги та відповідальної поведінки у взаємодії з іншими; </w:t>
      </w:r>
    </w:p>
    <w:p w:rsidR="00351F31" w:rsidRPr="00C16C14" w:rsidRDefault="00C16C14" w:rsidP="00C16C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C14">
        <w:rPr>
          <w:rFonts w:ascii="Times New Roman" w:eastAsia="Times New Roman" w:hAnsi="Times New Roman" w:cs="Times New Roman"/>
          <w:sz w:val="24"/>
          <w:szCs w:val="24"/>
          <w:lang w:eastAsia="uk-UA"/>
        </w:rPr>
        <w:t>знають про значення гендерної рівності як основи здорових стосунків у родині та суспільстві.</w:t>
      </w:r>
      <w:bookmarkEnd w:id="0"/>
    </w:p>
    <w:sectPr w:rsidR="00351F31" w:rsidRPr="00C16C14" w:rsidSect="006B4C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90E77"/>
    <w:multiLevelType w:val="hybridMultilevel"/>
    <w:tmpl w:val="1AFCB6CA"/>
    <w:lvl w:ilvl="0" w:tplc="1366A3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141A92"/>
    <w:multiLevelType w:val="hybridMultilevel"/>
    <w:tmpl w:val="2654D152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973249"/>
    <w:multiLevelType w:val="hybridMultilevel"/>
    <w:tmpl w:val="A6B61DD2"/>
    <w:lvl w:ilvl="0" w:tplc="1366A3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8014FB"/>
    <w:multiLevelType w:val="hybridMultilevel"/>
    <w:tmpl w:val="1696C9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1F31"/>
    <w:rsid w:val="00272671"/>
    <w:rsid w:val="00351F31"/>
    <w:rsid w:val="00481276"/>
    <w:rsid w:val="006B4C57"/>
    <w:rsid w:val="006C78C7"/>
    <w:rsid w:val="00C16C14"/>
    <w:rsid w:val="00C67EC4"/>
    <w:rsid w:val="00EA1731"/>
    <w:rsid w:val="00FB2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F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7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C78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2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1035</Words>
  <Characters>590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ПРОГРАМА інформаційної сесії</vt:lpstr>
      <vt:lpstr>    </vt:lpstr>
    </vt:vector>
  </TitlesOfParts>
  <Company>SPecialiST RePack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Natali</cp:lastModifiedBy>
  <cp:revision>3</cp:revision>
  <cp:lastPrinted>2026-06-08T12:34:00Z</cp:lastPrinted>
  <dcterms:created xsi:type="dcterms:W3CDTF">2026-05-07T07:37:00Z</dcterms:created>
  <dcterms:modified xsi:type="dcterms:W3CDTF">2026-06-08T12:36:00Z</dcterms:modified>
</cp:coreProperties>
</file>