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50790" w14:textId="77777777" w:rsidR="00C55A4C" w:rsidRDefault="00043AE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 </w:t>
      </w:r>
    </w:p>
    <w:tbl>
      <w:tblPr>
        <w:tblStyle w:val="a9"/>
        <w:tblW w:w="14884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"/>
        <w:gridCol w:w="1560"/>
        <w:gridCol w:w="3860"/>
        <w:gridCol w:w="2820"/>
        <w:gridCol w:w="960"/>
        <w:gridCol w:w="3474"/>
        <w:gridCol w:w="1250"/>
      </w:tblGrid>
      <w:tr w:rsidR="00C55A4C" w14:paraId="05E3A7E0" w14:textId="77777777">
        <w:trPr>
          <w:trHeight w:val="15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1FD8EF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D21673" w14:textId="5040D36C" w:rsidR="00C55A4C" w:rsidRDefault="00294769" w:rsidP="00294769">
            <w:pPr>
              <w:spacing w:after="0" w:line="240" w:lineRule="auto"/>
              <w:ind w:left="80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 w:rsidR="00043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Додаток </w:t>
            </w:r>
            <w:r w:rsidR="006400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43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BCC5194" w14:textId="77777777" w:rsidR="00294769" w:rsidRDefault="00294769" w:rsidP="00294769">
            <w:pPr>
              <w:spacing w:after="0" w:line="240" w:lineRule="auto"/>
              <w:ind w:left="-9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4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наказу управління освіти від 25.08.2026 №  187</w:t>
            </w:r>
            <w:bookmarkStart w:id="0" w:name="_Hlk192776525"/>
          </w:p>
          <w:p w14:paraId="627C82DC" w14:textId="77777777" w:rsidR="00294769" w:rsidRDefault="00294769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669DA2C" w14:textId="286269AB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Ключові показники ефективності для </w:t>
            </w:r>
            <w:r w:rsidR="00AA7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щомісячного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преміювання керівників З</w:t>
            </w:r>
            <w:r w:rsidR="00806E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Чернівецької міської територіальної громади</w:t>
            </w:r>
            <w:bookmarkEnd w:id="0"/>
          </w:p>
        </w:tc>
      </w:tr>
      <w:tr w:rsidR="00C55A4C" w14:paraId="689E31AB" w14:textId="77777777">
        <w:trPr>
          <w:trHeight w:val="300"/>
        </w:trPr>
        <w:tc>
          <w:tcPr>
            <w:tcW w:w="960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14:paraId="09ABE058" w14:textId="77777777" w:rsidR="00C55A4C" w:rsidRDefault="00C55A4C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24" w:type="dxa"/>
            <w:gridSpan w:val="6"/>
            <w:tcBorders>
              <w:top w:val="single" w:sz="4" w:space="0" w:color="000000"/>
            </w:tcBorders>
            <w:shd w:val="clear" w:color="auto" w:fill="B4C6E7"/>
          </w:tcPr>
          <w:p w14:paraId="21CA4AA4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Самоосвіта та навчання педагогів</w:t>
            </w:r>
          </w:p>
        </w:tc>
      </w:tr>
      <w:tr w:rsidR="00C55A4C" w14:paraId="6B290030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17E460E3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2F65B04B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Навчання та самоосвіта керівника</w:t>
            </w:r>
          </w:p>
        </w:tc>
      </w:tr>
      <w:tr w:rsidR="00C55A4C" w14:paraId="463FB42C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1EF93490" w14:textId="77777777" w:rsidR="00C55A4C" w:rsidRDefault="00C55A4C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59624D5B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2B3E7C1E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172C5F7F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1C584163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00D139ED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75A7ED18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D10716" w14:paraId="75FAB488" w14:textId="77777777" w:rsidTr="00EC1CBD">
        <w:trPr>
          <w:trHeight w:val="1309"/>
        </w:trPr>
        <w:tc>
          <w:tcPr>
            <w:tcW w:w="960" w:type="dxa"/>
            <w:shd w:val="clear" w:color="auto" w:fill="auto"/>
            <w:vAlign w:val="bottom"/>
          </w:tcPr>
          <w:p w14:paraId="63016DD6" w14:textId="77777777" w:rsidR="00D10716" w:rsidRDefault="00D10716" w:rsidP="00D10716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48DF8482" w14:textId="77777777" w:rsidR="00D10716" w:rsidRDefault="00D10716" w:rsidP="00D10716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860" w:type="dxa"/>
            <w:shd w:val="clear" w:color="auto" w:fill="auto"/>
          </w:tcPr>
          <w:p w14:paraId="41EB39EE" w14:textId="7D568AEF" w:rsidR="00D10716" w:rsidRDefault="00D10716" w:rsidP="00D10716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Проведення щомісячних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супервізій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обговорень, консультацій із педагогами ЗДО міста</w:t>
            </w:r>
          </w:p>
        </w:tc>
        <w:tc>
          <w:tcPr>
            <w:tcW w:w="2820" w:type="dxa"/>
            <w:shd w:val="clear" w:color="auto" w:fill="auto"/>
          </w:tcPr>
          <w:p w14:paraId="781A3CF8" w14:textId="2D4AA9CE" w:rsidR="00D10716" w:rsidRDefault="00D10716" w:rsidP="00D10716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 w:rsidRPr="00D00B6B">
              <w:rPr>
                <w:rFonts w:ascii="Times New Roman" w:eastAsia="Times New Roman" w:hAnsi="Times New Roman" w:cs="Times New Roman"/>
                <w:color w:val="000000"/>
              </w:rPr>
              <w:t>Забезпечувати власний безперервний особистісний та професійний розвиток</w:t>
            </w:r>
          </w:p>
        </w:tc>
        <w:tc>
          <w:tcPr>
            <w:tcW w:w="960" w:type="dxa"/>
            <w:shd w:val="clear" w:color="auto" w:fill="auto"/>
          </w:tcPr>
          <w:p w14:paraId="21A1EA4F" w14:textId="468636BF" w:rsidR="00D10716" w:rsidRDefault="00D10716" w:rsidP="00D10716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474" w:type="dxa"/>
            <w:shd w:val="clear" w:color="auto" w:fill="auto"/>
          </w:tcPr>
          <w:p w14:paraId="5BA6A80C" w14:textId="2461033A" w:rsidR="00D10716" w:rsidRDefault="00D10716" w:rsidP="00D10716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 w:rsidRPr="00D10716">
              <w:rPr>
                <w:rFonts w:ascii="Times New Roman" w:eastAsia="Times New Roman" w:hAnsi="Times New Roman" w:cs="Times New Roman"/>
                <w:color w:val="000000"/>
              </w:rPr>
              <w:t xml:space="preserve">Участь керівника у заходах, організованих суб’єктами підвищення кваліфікації, як спікера/тренера </w:t>
            </w:r>
          </w:p>
        </w:tc>
        <w:tc>
          <w:tcPr>
            <w:tcW w:w="1250" w:type="dxa"/>
            <w:shd w:val="clear" w:color="auto" w:fill="auto"/>
          </w:tcPr>
          <w:p w14:paraId="2389BBEA" w14:textId="77777777" w:rsidR="00D10716" w:rsidRDefault="00D10716" w:rsidP="00D10716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5A4C" w14:paraId="5EC4526C" w14:textId="77777777">
        <w:trPr>
          <w:trHeight w:val="330"/>
        </w:trPr>
        <w:tc>
          <w:tcPr>
            <w:tcW w:w="960" w:type="dxa"/>
            <w:shd w:val="clear" w:color="auto" w:fill="auto"/>
            <w:vAlign w:val="bottom"/>
          </w:tcPr>
          <w:p w14:paraId="5FFE3713" w14:textId="6F747396" w:rsidR="00C55A4C" w:rsidRDefault="00DB508E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043AE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3693CA4A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Співпраця та обмін досвідом з іншими закладами освіти</w:t>
            </w:r>
          </w:p>
        </w:tc>
      </w:tr>
      <w:tr w:rsidR="00C55A4C" w14:paraId="51B91F5C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2C9AD566" w14:textId="77777777" w:rsidR="00C55A4C" w:rsidRDefault="00C55A4C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4AF96D91" w14:textId="77777777" w:rsidR="00C55A4C" w:rsidRDefault="00C55A4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5DED2067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6D00E941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57015AA6" w14:textId="77777777" w:rsidR="00C55A4C" w:rsidRDefault="00043AE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69FF6BD7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06D919A2" w14:textId="77777777" w:rsidR="00C55A4C" w:rsidRDefault="00043AE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092634" w14:paraId="45DF955B" w14:textId="77777777">
        <w:trPr>
          <w:trHeight w:val="942"/>
        </w:trPr>
        <w:tc>
          <w:tcPr>
            <w:tcW w:w="960" w:type="dxa"/>
            <w:shd w:val="clear" w:color="auto" w:fill="auto"/>
            <w:vAlign w:val="bottom"/>
          </w:tcPr>
          <w:p w14:paraId="4BED9E6E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75E3B79A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860" w:type="dxa"/>
            <w:shd w:val="clear" w:color="auto" w:fill="auto"/>
          </w:tcPr>
          <w:p w14:paraId="3C078063" w14:textId="73471AEC" w:rsidR="00092634" w:rsidRDefault="00D404BE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Обмін досвідом педагогів: участь у роботі міських та обласних педагогічних спільнот</w:t>
            </w:r>
          </w:p>
        </w:tc>
        <w:tc>
          <w:tcPr>
            <w:tcW w:w="2820" w:type="dxa"/>
            <w:shd w:val="clear" w:color="auto" w:fill="auto"/>
          </w:tcPr>
          <w:p w14:paraId="06D5301B" w14:textId="26E81246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Залучення 100% педагогів до роботи в міських  педагогічних спільнотах</w:t>
            </w:r>
          </w:p>
        </w:tc>
        <w:tc>
          <w:tcPr>
            <w:tcW w:w="960" w:type="dxa"/>
            <w:shd w:val="clear" w:color="auto" w:fill="auto"/>
          </w:tcPr>
          <w:p w14:paraId="3BA342FE" w14:textId="1D43FD6D" w:rsidR="00092634" w:rsidRDefault="001B5CB1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474" w:type="dxa"/>
            <w:shd w:val="clear" w:color="auto" w:fill="auto"/>
          </w:tcPr>
          <w:p w14:paraId="014DD32F" w14:textId="5DCE2389" w:rsidR="00092634" w:rsidRDefault="00D10716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 w:rsidRPr="00D107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 закладу були доповідачами, спікерами або модераторами. Висвітлення інформації на сайті</w:t>
            </w:r>
          </w:p>
        </w:tc>
        <w:tc>
          <w:tcPr>
            <w:tcW w:w="1250" w:type="dxa"/>
            <w:shd w:val="clear" w:color="auto" w:fill="auto"/>
          </w:tcPr>
          <w:p w14:paraId="21AB5B70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92634" w14:paraId="200EA306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6A3C0FAB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4" w:type="dxa"/>
            <w:gridSpan w:val="6"/>
            <w:shd w:val="clear" w:color="auto" w:fill="B4C6E7"/>
          </w:tcPr>
          <w:p w14:paraId="1D31F19C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Команда</w:t>
            </w:r>
          </w:p>
        </w:tc>
      </w:tr>
      <w:tr w:rsidR="00092634" w14:paraId="5121E690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6C90DD3E" w14:textId="02C55174" w:rsidR="00092634" w:rsidRDefault="00EF1DBF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09263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0C8478FB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Мікроклімат у колективі</w:t>
            </w:r>
          </w:p>
        </w:tc>
      </w:tr>
      <w:tr w:rsidR="00092634" w14:paraId="404497D6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1C96F0B1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659C69A0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3C8D0939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09A7B158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014B2416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3AB40C6D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284D806D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092634" w14:paraId="681D1B78" w14:textId="77777777" w:rsidTr="00EE0CE7">
        <w:trPr>
          <w:trHeight w:val="1270"/>
        </w:trPr>
        <w:tc>
          <w:tcPr>
            <w:tcW w:w="960" w:type="dxa"/>
            <w:shd w:val="clear" w:color="auto" w:fill="auto"/>
            <w:vAlign w:val="bottom"/>
          </w:tcPr>
          <w:p w14:paraId="462DE49C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9A80AD6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860" w:type="dxa"/>
            <w:shd w:val="clear" w:color="auto" w:fill="auto"/>
          </w:tcPr>
          <w:p w14:paraId="6EB4AF99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Робота над згуртуванням колективу</w:t>
            </w:r>
          </w:p>
        </w:tc>
        <w:tc>
          <w:tcPr>
            <w:tcW w:w="2820" w:type="dxa"/>
            <w:shd w:val="clear" w:color="auto" w:fill="auto"/>
          </w:tcPr>
          <w:p w14:paraId="24C16417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Здатність колективу спільно вирішувати проблеми, оперативно реагувати на виклики та працювати над спільними задачами </w:t>
            </w:r>
          </w:p>
        </w:tc>
        <w:tc>
          <w:tcPr>
            <w:tcW w:w="960" w:type="dxa"/>
            <w:shd w:val="clear" w:color="auto" w:fill="auto"/>
          </w:tcPr>
          <w:p w14:paraId="2A29823A" w14:textId="3A10A446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14:paraId="1575A392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Проведення щомісячно 1 тренінгу, спрямованого на формування команди </w:t>
            </w:r>
          </w:p>
        </w:tc>
        <w:tc>
          <w:tcPr>
            <w:tcW w:w="1250" w:type="dxa"/>
            <w:shd w:val="clear" w:color="auto" w:fill="auto"/>
          </w:tcPr>
          <w:p w14:paraId="5D10C9DD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92634" w14:paraId="217B28B5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62B564D4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4" w:type="dxa"/>
            <w:gridSpan w:val="6"/>
            <w:shd w:val="clear" w:color="auto" w:fill="B4C6E7"/>
          </w:tcPr>
          <w:p w14:paraId="63E9F57A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Інклюзивна освіта</w:t>
            </w:r>
          </w:p>
        </w:tc>
      </w:tr>
      <w:tr w:rsidR="00092634" w14:paraId="2B36D19F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65B921FC" w14:textId="34DE3997" w:rsidR="00092634" w:rsidRDefault="00EF1DBF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09263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0A599F09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Робота з дітьми з особливими освітніми потребами</w:t>
            </w:r>
          </w:p>
        </w:tc>
      </w:tr>
      <w:tr w:rsidR="00092634" w14:paraId="0F27D394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711480D3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3A9F041B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016D578E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5AC48A99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4105E946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1AD2F1A2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298C871B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092634" w14:paraId="35CE5D60" w14:textId="77777777">
        <w:trPr>
          <w:trHeight w:val="1572"/>
        </w:trPr>
        <w:tc>
          <w:tcPr>
            <w:tcW w:w="960" w:type="dxa"/>
            <w:shd w:val="clear" w:color="auto" w:fill="auto"/>
            <w:vAlign w:val="bottom"/>
          </w:tcPr>
          <w:p w14:paraId="45EEA4EB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F39A4C2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Місячний</w:t>
            </w:r>
          </w:p>
        </w:tc>
        <w:tc>
          <w:tcPr>
            <w:tcW w:w="3860" w:type="dxa"/>
            <w:shd w:val="clear" w:color="auto" w:fill="auto"/>
          </w:tcPr>
          <w:p w14:paraId="11729B11" w14:textId="5083FC70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Участь </w:t>
            </w:r>
            <w:r w:rsidR="00945353">
              <w:rPr>
                <w:rFonts w:ascii="Times New Roman" w:eastAsia="Times New Roman" w:hAnsi="Times New Roman" w:cs="Times New Roman"/>
                <w:color w:val="000000"/>
              </w:rPr>
              <w:t>вихованців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 соціальних проєктах та ініціативах</w:t>
            </w:r>
          </w:p>
        </w:tc>
        <w:tc>
          <w:tcPr>
            <w:tcW w:w="2820" w:type="dxa"/>
            <w:shd w:val="clear" w:color="auto" w:fill="auto"/>
          </w:tcPr>
          <w:p w14:paraId="74B3A6ED" w14:textId="41AFDD3C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Заохочувати </w:t>
            </w:r>
            <w:r w:rsidR="000071E3">
              <w:rPr>
                <w:rFonts w:ascii="Times New Roman" w:eastAsia="Times New Roman" w:hAnsi="Times New Roman" w:cs="Times New Roman"/>
                <w:color w:val="000000"/>
              </w:rPr>
              <w:t>вихованців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до участі в інклюзивних проєктах. Отримувати фідбек від батьків</w:t>
            </w:r>
            <w:r w:rsidR="00A0525C">
              <w:rPr>
                <w:rFonts w:ascii="Times New Roman" w:eastAsia="Times New Roman" w:hAnsi="Times New Roman" w:cs="Times New Roman"/>
                <w:color w:val="000000"/>
              </w:rPr>
              <w:t xml:space="preserve"> дітей з ООП </w:t>
            </w:r>
          </w:p>
        </w:tc>
        <w:tc>
          <w:tcPr>
            <w:tcW w:w="960" w:type="dxa"/>
            <w:shd w:val="clear" w:color="auto" w:fill="auto"/>
          </w:tcPr>
          <w:p w14:paraId="2B17C471" w14:textId="60ED7725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14:paraId="49D7DDB8" w14:textId="35AD21F2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Участь </w:t>
            </w:r>
            <w:r w:rsidR="002C0D30">
              <w:rPr>
                <w:rFonts w:ascii="Times New Roman" w:eastAsia="Times New Roman" w:hAnsi="Times New Roman" w:cs="Times New Roman"/>
                <w:color w:val="000000"/>
              </w:rPr>
              <w:t>вихованців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 соціальних проєктах та ініціативах на підтримку осіб з ООП. Позитивний фідбек від батьків учнів з ООП</w:t>
            </w:r>
          </w:p>
        </w:tc>
        <w:tc>
          <w:tcPr>
            <w:tcW w:w="1250" w:type="dxa"/>
            <w:shd w:val="clear" w:color="auto" w:fill="auto"/>
          </w:tcPr>
          <w:p w14:paraId="7961BE4C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92634" w14:paraId="671A34E4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48E0F7C7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4" w:type="dxa"/>
            <w:gridSpan w:val="6"/>
            <w:shd w:val="clear" w:color="auto" w:fill="B4C6E7"/>
          </w:tcPr>
          <w:p w14:paraId="798E6734" w14:textId="0F035866" w:rsidR="00092634" w:rsidRPr="00F20463" w:rsidRDefault="002B38FD" w:rsidP="002B38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0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Напрям: Обдарована молодь</w:t>
            </w:r>
          </w:p>
        </w:tc>
      </w:tr>
      <w:tr w:rsidR="00092634" w14:paraId="5B365886" w14:textId="77777777" w:rsidTr="00051C60">
        <w:trPr>
          <w:trHeight w:val="349"/>
        </w:trPr>
        <w:tc>
          <w:tcPr>
            <w:tcW w:w="960" w:type="dxa"/>
            <w:shd w:val="clear" w:color="auto" w:fill="auto"/>
            <w:vAlign w:val="bottom"/>
          </w:tcPr>
          <w:p w14:paraId="3950A806" w14:textId="5036F7B1" w:rsidR="00092634" w:rsidRDefault="00051C60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" w:name="_heading=h.gjdgxs" w:colFirst="0" w:colLast="0"/>
            <w:bookmarkEnd w:id="1"/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09263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664AB609" w14:textId="6244FD2C" w:rsidR="00092634" w:rsidRPr="009209EE" w:rsidRDefault="009209EE" w:rsidP="00920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Участь гуртківців ЗПО у конкурсах, змаганнях, фестивалях, виставках</w:t>
            </w:r>
          </w:p>
        </w:tc>
      </w:tr>
      <w:tr w:rsidR="00092634" w14:paraId="28EAA52B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4EEF040A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427ADB09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7E31B538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54021416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6EC97BD0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429FC303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06092C06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092634" w14:paraId="54422C85" w14:textId="77777777">
        <w:trPr>
          <w:trHeight w:val="868"/>
        </w:trPr>
        <w:tc>
          <w:tcPr>
            <w:tcW w:w="960" w:type="dxa"/>
            <w:shd w:val="clear" w:color="auto" w:fill="auto"/>
            <w:vAlign w:val="bottom"/>
          </w:tcPr>
          <w:p w14:paraId="04777E1F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772E1D03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860" w:type="dxa"/>
            <w:shd w:val="clear" w:color="auto" w:fill="auto"/>
          </w:tcPr>
          <w:p w14:paraId="3F1BED4F" w14:textId="031276B6" w:rsidR="00092634" w:rsidRDefault="0056455E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Підготовка та участь  вихованців ЗПО у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конкурсах науково-дослідницьких робіт, технічної творчості,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спортивних та мистецьких конкурсах, змаганнях, фестивалях, виставках</w:t>
            </w:r>
          </w:p>
        </w:tc>
        <w:tc>
          <w:tcPr>
            <w:tcW w:w="2820" w:type="dxa"/>
            <w:shd w:val="clear" w:color="auto" w:fill="auto"/>
          </w:tcPr>
          <w:p w14:paraId="2D6BB4DC" w14:textId="1374E54C" w:rsidR="00092634" w:rsidRDefault="00E45F40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Скласти банк даних обдарованих гуртківців ЗПО</w:t>
            </w:r>
          </w:p>
        </w:tc>
        <w:tc>
          <w:tcPr>
            <w:tcW w:w="960" w:type="dxa"/>
            <w:shd w:val="clear" w:color="auto" w:fill="auto"/>
          </w:tcPr>
          <w:p w14:paraId="18062880" w14:textId="51F1CAAA" w:rsidR="00092634" w:rsidRDefault="00A57CE7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474" w:type="dxa"/>
            <w:shd w:val="clear" w:color="auto" w:fill="auto"/>
          </w:tcPr>
          <w:p w14:paraId="3F4C8267" w14:textId="37A05D46" w:rsidR="00092634" w:rsidRDefault="00D21936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Наявність банку обдарованих дітей ЗПО та портфоліо. Участь  вихованців ЗПО у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конкурсах науково-дослідницьких робіт, технічної творчості,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спортивних та мистецьких конкурсах, змаганнях, фестивалях, виставках</w:t>
            </w:r>
          </w:p>
        </w:tc>
        <w:tc>
          <w:tcPr>
            <w:tcW w:w="1250" w:type="dxa"/>
            <w:shd w:val="clear" w:color="auto" w:fill="auto"/>
          </w:tcPr>
          <w:p w14:paraId="75338354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92634" w14:paraId="2F451DC8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76FF8436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2" w:name="_heading=h.30j0zll" w:colFirst="0" w:colLast="0"/>
            <w:bookmarkEnd w:id="2"/>
          </w:p>
        </w:tc>
        <w:tc>
          <w:tcPr>
            <w:tcW w:w="1560" w:type="dxa"/>
            <w:shd w:val="clear" w:color="auto" w:fill="auto"/>
          </w:tcPr>
          <w:p w14:paraId="43801137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23213FBA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4D9686C1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22BC7F32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346855EA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21B4C70E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F20463" w14:paraId="72EF1043" w14:textId="77777777" w:rsidTr="00F20463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457B74AC" w14:textId="77777777" w:rsidR="00F20463" w:rsidRDefault="00F20463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24" w:type="dxa"/>
            <w:gridSpan w:val="6"/>
            <w:shd w:val="clear" w:color="auto" w:fill="8EAADB" w:themeFill="accent1" w:themeFillTint="99"/>
          </w:tcPr>
          <w:p w14:paraId="2C37C78C" w14:textId="21E2189C" w:rsidR="00F20463" w:rsidRPr="00A36FCD" w:rsidRDefault="00F20463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6F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Напрям: Менеджмент</w:t>
            </w:r>
          </w:p>
        </w:tc>
      </w:tr>
      <w:tr w:rsidR="00092634" w14:paraId="550A4488" w14:textId="77777777" w:rsidTr="00F015EF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244FEDE6" w14:textId="2AA9F42A" w:rsidR="00092634" w:rsidRDefault="00051C60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09263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29664FA5" w14:textId="1764E7FF" w:rsidR="00092634" w:rsidRPr="00F20463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0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Дотримання виконавської дисципліни</w:t>
            </w:r>
          </w:p>
        </w:tc>
      </w:tr>
      <w:tr w:rsidR="00092634" w14:paraId="1B20C903" w14:textId="77777777" w:rsidTr="00F015EF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05F3FC36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7C1F5F2F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5A93776C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6659530F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0BD444B6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695CC0EC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26621087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092634" w14:paraId="486D79C4" w14:textId="77777777" w:rsidTr="00F015EF">
        <w:trPr>
          <w:trHeight w:val="745"/>
        </w:trPr>
        <w:tc>
          <w:tcPr>
            <w:tcW w:w="960" w:type="dxa"/>
            <w:shd w:val="clear" w:color="auto" w:fill="auto"/>
            <w:vAlign w:val="bottom"/>
          </w:tcPr>
          <w:p w14:paraId="53CC33E2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5BEF3CFE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Місячний</w:t>
            </w:r>
          </w:p>
        </w:tc>
        <w:tc>
          <w:tcPr>
            <w:tcW w:w="3860" w:type="dxa"/>
            <w:shd w:val="clear" w:color="auto" w:fill="auto"/>
          </w:tcPr>
          <w:p w14:paraId="0403B897" w14:textId="6C0790AC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Дотримання виконавської дисципліни</w:t>
            </w:r>
          </w:p>
        </w:tc>
        <w:tc>
          <w:tcPr>
            <w:tcW w:w="2820" w:type="dxa"/>
            <w:shd w:val="clear" w:color="auto" w:fill="auto"/>
          </w:tcPr>
          <w:p w14:paraId="1DCD23F1" w14:textId="5C760245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Своєчасно й уповні виконувати завдання і доручення управління</w:t>
            </w:r>
          </w:p>
        </w:tc>
        <w:tc>
          <w:tcPr>
            <w:tcW w:w="960" w:type="dxa"/>
            <w:shd w:val="clear" w:color="auto" w:fill="auto"/>
          </w:tcPr>
          <w:p w14:paraId="61E89909" w14:textId="3B4F52BB" w:rsidR="00092634" w:rsidRDefault="00A57CE7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474" w:type="dxa"/>
            <w:shd w:val="clear" w:color="auto" w:fill="auto"/>
          </w:tcPr>
          <w:p w14:paraId="328E1936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Своєчасне виконання завдань, надання інформації.</w:t>
            </w:r>
          </w:p>
          <w:p w14:paraId="3343C8DC" w14:textId="5E89627B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Проведення </w:t>
            </w:r>
            <w:r w:rsidR="00E83A76">
              <w:rPr>
                <w:rFonts w:ascii="Times New Roman" w:eastAsia="Times New Roman" w:hAnsi="Times New Roman" w:cs="Times New Roman"/>
                <w:color w:val="000000"/>
              </w:rPr>
              <w:t xml:space="preserve">заходів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 базі закладу </w:t>
            </w:r>
          </w:p>
        </w:tc>
        <w:tc>
          <w:tcPr>
            <w:tcW w:w="1250" w:type="dxa"/>
            <w:shd w:val="clear" w:color="auto" w:fill="auto"/>
          </w:tcPr>
          <w:p w14:paraId="4A7D6A8D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92634" w14:paraId="7E05B0D6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3A3DCAA0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4" w:type="dxa"/>
            <w:gridSpan w:val="6"/>
            <w:shd w:val="clear" w:color="auto" w:fill="B4C6E7"/>
          </w:tcPr>
          <w:p w14:paraId="6F93392F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Безпекові умови</w:t>
            </w:r>
          </w:p>
        </w:tc>
      </w:tr>
      <w:tr w:rsidR="00092634" w14:paraId="5FE734FA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3B5E102E" w14:textId="282FF124" w:rsidR="00092634" w:rsidRDefault="00051C60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09263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229F9A17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Створення безпечного освітнього середовища</w:t>
            </w:r>
          </w:p>
        </w:tc>
      </w:tr>
      <w:tr w:rsidR="00092634" w14:paraId="53B2A8D0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43E845BE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40C86B95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63D3F9A2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561CB921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26F71BCE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70F26821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1E919FF8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092634" w14:paraId="50A58F21" w14:textId="77777777">
        <w:trPr>
          <w:trHeight w:val="1082"/>
        </w:trPr>
        <w:tc>
          <w:tcPr>
            <w:tcW w:w="960" w:type="dxa"/>
            <w:shd w:val="clear" w:color="auto" w:fill="auto"/>
            <w:vAlign w:val="bottom"/>
          </w:tcPr>
          <w:p w14:paraId="6AB1CE12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423B7BB4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860" w:type="dxa"/>
            <w:shd w:val="clear" w:color="auto" w:fill="auto"/>
          </w:tcPr>
          <w:p w14:paraId="7F058932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Організація роботи з охорони праці та безпеки життєдіяльності відповідно до плану</w:t>
            </w:r>
          </w:p>
        </w:tc>
        <w:tc>
          <w:tcPr>
            <w:tcW w:w="2820" w:type="dxa"/>
            <w:shd w:val="clear" w:color="auto" w:fill="auto"/>
          </w:tcPr>
          <w:p w14:paraId="126D3715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Створити максимально безпечні умови навчання та праці</w:t>
            </w:r>
          </w:p>
        </w:tc>
        <w:tc>
          <w:tcPr>
            <w:tcW w:w="960" w:type="dxa"/>
            <w:shd w:val="clear" w:color="auto" w:fill="auto"/>
          </w:tcPr>
          <w:p w14:paraId="02E6D41C" w14:textId="54ECBEF0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474" w:type="dxa"/>
            <w:shd w:val="clear" w:color="auto" w:fill="auto"/>
          </w:tcPr>
          <w:p w14:paraId="6C63E17A" w14:textId="1AD0EE44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Відсутність нещасних випадків під час освітнього процесу; відсутність скарг батьків та </w:t>
            </w:r>
            <w:r w:rsidR="005C0956">
              <w:rPr>
                <w:rFonts w:ascii="Times New Roman" w:eastAsia="Times New Roman" w:hAnsi="Times New Roman" w:cs="Times New Roman"/>
                <w:color w:val="000000"/>
              </w:rPr>
              <w:t>вихованців</w:t>
            </w:r>
            <w:r w:rsidR="008F10F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 безпекові умови, зауважень під час перевірок, моніторингів                     </w:t>
            </w:r>
          </w:p>
        </w:tc>
        <w:tc>
          <w:tcPr>
            <w:tcW w:w="1250" w:type="dxa"/>
            <w:shd w:val="clear" w:color="auto" w:fill="auto"/>
          </w:tcPr>
          <w:p w14:paraId="4ECE0513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92634" w14:paraId="59AB1E22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7095C118" w14:textId="62D01F01" w:rsidR="00092634" w:rsidRDefault="00051C60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09263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3C1DAE0E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Соціальна безпека</w:t>
            </w:r>
          </w:p>
        </w:tc>
      </w:tr>
      <w:tr w:rsidR="00092634" w14:paraId="765B3696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14AFF065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3CA617B3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4AE81308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442EEE0D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576F41E3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623F8126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394A66EC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092634" w14:paraId="6D439EDD" w14:textId="77777777">
        <w:trPr>
          <w:trHeight w:val="1547"/>
        </w:trPr>
        <w:tc>
          <w:tcPr>
            <w:tcW w:w="960" w:type="dxa"/>
            <w:shd w:val="clear" w:color="auto" w:fill="auto"/>
            <w:vAlign w:val="bottom"/>
          </w:tcPr>
          <w:p w14:paraId="22F7304B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00047F5F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860" w:type="dxa"/>
            <w:shd w:val="clear" w:color="auto" w:fill="auto"/>
          </w:tcPr>
          <w:p w14:paraId="479715FC" w14:textId="4B49C02F" w:rsidR="00092634" w:rsidRDefault="00931603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Забезпечення реалізації просвіти з питань соціальної безпеки в ЗПО</w:t>
            </w:r>
          </w:p>
        </w:tc>
        <w:tc>
          <w:tcPr>
            <w:tcW w:w="2820" w:type="dxa"/>
            <w:shd w:val="clear" w:color="auto" w:fill="auto"/>
          </w:tcPr>
          <w:p w14:paraId="0A33406A" w14:textId="79C63874" w:rsidR="00092634" w:rsidRDefault="00A95D5E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Сприяти профілактиці інцидентів та вчасному реагуванню на них. Забезпечити навчання та освіти учасників освітнього процесу з питань соціальної безпеки</w:t>
            </w:r>
          </w:p>
        </w:tc>
        <w:tc>
          <w:tcPr>
            <w:tcW w:w="960" w:type="dxa"/>
            <w:shd w:val="clear" w:color="auto" w:fill="auto"/>
          </w:tcPr>
          <w:p w14:paraId="6B3AD801" w14:textId="7466E8A9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474" w:type="dxa"/>
            <w:shd w:val="clear" w:color="auto" w:fill="auto"/>
          </w:tcPr>
          <w:p w14:paraId="4B7D92BA" w14:textId="5F76AE46" w:rsidR="00092634" w:rsidRDefault="00360BDC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Позитивний відгук батьків на антибулінгову роботу. Відсутність скарг з боку учасників навчального процесу на прояви цькування</w:t>
            </w:r>
          </w:p>
        </w:tc>
        <w:tc>
          <w:tcPr>
            <w:tcW w:w="1250" w:type="dxa"/>
            <w:shd w:val="clear" w:color="auto" w:fill="auto"/>
          </w:tcPr>
          <w:p w14:paraId="2B72C6DC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92634" w14:paraId="702EA943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56328649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4" w:type="dxa"/>
            <w:gridSpan w:val="6"/>
            <w:shd w:val="clear" w:color="auto" w:fill="B4C6E7"/>
          </w:tcPr>
          <w:p w14:paraId="6B567E0D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Колективне управління закладом освіти</w:t>
            </w:r>
          </w:p>
        </w:tc>
      </w:tr>
      <w:tr w:rsidR="00092634" w14:paraId="3A293981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492068F3" w14:textId="22C2CABB" w:rsidR="00092634" w:rsidRDefault="00051C60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09263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7B67049F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Розвиток самоврядування</w:t>
            </w:r>
          </w:p>
        </w:tc>
      </w:tr>
      <w:tr w:rsidR="00092634" w14:paraId="7CAE89A0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5A8FD983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5B9853A6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7DCDF811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61B2B28A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1F783678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61CE675E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46606FD1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092634" w14:paraId="67B29FCB" w14:textId="77777777" w:rsidTr="0064170F">
        <w:trPr>
          <w:trHeight w:val="1042"/>
        </w:trPr>
        <w:tc>
          <w:tcPr>
            <w:tcW w:w="960" w:type="dxa"/>
            <w:shd w:val="clear" w:color="auto" w:fill="auto"/>
            <w:vAlign w:val="bottom"/>
          </w:tcPr>
          <w:p w14:paraId="7F5D9E0C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45852539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860" w:type="dxa"/>
            <w:shd w:val="clear" w:color="auto" w:fill="auto"/>
          </w:tcPr>
          <w:p w14:paraId="1FF1E715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Реалізація благодійних  батьківських ініціатив, спрямованих на покращення матеріально-технічних умов у закладі освіти</w:t>
            </w:r>
          </w:p>
        </w:tc>
        <w:tc>
          <w:tcPr>
            <w:tcW w:w="2820" w:type="dxa"/>
            <w:shd w:val="clear" w:color="auto" w:fill="auto"/>
          </w:tcPr>
          <w:p w14:paraId="1E3ACF45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Заохочувати активну участь батьків у прийнятті рішень та реалізації ініціатив</w:t>
            </w:r>
          </w:p>
        </w:tc>
        <w:tc>
          <w:tcPr>
            <w:tcW w:w="960" w:type="dxa"/>
            <w:shd w:val="clear" w:color="auto" w:fill="auto"/>
          </w:tcPr>
          <w:p w14:paraId="512E5E36" w14:textId="68ACA8ED" w:rsidR="00092634" w:rsidRDefault="00267EFF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474" w:type="dxa"/>
            <w:shd w:val="clear" w:color="auto" w:fill="auto"/>
          </w:tcPr>
          <w:p w14:paraId="7AE116C7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Реалізація не менш як двох благодійних ініціатив батьківської громади щодо вдосконалення умов у закладі освіти </w:t>
            </w:r>
          </w:p>
        </w:tc>
        <w:tc>
          <w:tcPr>
            <w:tcW w:w="1250" w:type="dxa"/>
            <w:shd w:val="clear" w:color="auto" w:fill="auto"/>
          </w:tcPr>
          <w:p w14:paraId="2833D657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92634" w14:paraId="5479DBBC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04BB1517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4" w:type="dxa"/>
            <w:gridSpan w:val="6"/>
            <w:shd w:val="clear" w:color="auto" w:fill="B4C6E7"/>
          </w:tcPr>
          <w:p w14:paraId="1824BD2B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Залучення громади та зовнішнє фінансування закладу освіти</w:t>
            </w:r>
          </w:p>
        </w:tc>
      </w:tr>
      <w:tr w:rsidR="00092634" w14:paraId="29BD0871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3CB16DD8" w14:textId="01D704E3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1C5E46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7DCFD8CC" w14:textId="4E30E2C2" w:rsidR="00092634" w:rsidRPr="0064170F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4170F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Пошук фінансування та спонсорських угод</w:t>
            </w:r>
          </w:p>
        </w:tc>
      </w:tr>
      <w:tr w:rsidR="00092634" w14:paraId="297EA9B7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53F9941E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28B41E2A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20F5EDE1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15B38232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22966725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7EFFCC02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36425333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092634" w14:paraId="34A2ED50" w14:textId="77777777">
        <w:trPr>
          <w:trHeight w:val="1200"/>
        </w:trPr>
        <w:tc>
          <w:tcPr>
            <w:tcW w:w="960" w:type="dxa"/>
            <w:shd w:val="clear" w:color="auto" w:fill="auto"/>
            <w:vAlign w:val="bottom"/>
          </w:tcPr>
          <w:p w14:paraId="4D8FF74D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270F2FAC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860" w:type="dxa"/>
            <w:shd w:val="clear" w:color="auto" w:fill="auto"/>
          </w:tcPr>
          <w:p w14:paraId="0CA4A624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Надання платних освітніх послуг у закладі освіти</w:t>
            </w:r>
          </w:p>
        </w:tc>
        <w:tc>
          <w:tcPr>
            <w:tcW w:w="2820" w:type="dxa"/>
            <w:shd w:val="clear" w:color="auto" w:fill="auto"/>
          </w:tcPr>
          <w:p w14:paraId="23865F96" w14:textId="747227E3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Організувати вивчення потреб батьків та </w:t>
            </w:r>
            <w:r w:rsidR="00F60F86">
              <w:rPr>
                <w:rFonts w:ascii="Times New Roman" w:eastAsia="Times New Roman" w:hAnsi="Times New Roman" w:cs="Times New Roman"/>
                <w:color w:val="000000"/>
              </w:rPr>
              <w:t>вихованців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розширити перелік послуг, які надає заклад освіти</w:t>
            </w:r>
          </w:p>
        </w:tc>
        <w:tc>
          <w:tcPr>
            <w:tcW w:w="960" w:type="dxa"/>
            <w:shd w:val="clear" w:color="auto" w:fill="auto"/>
          </w:tcPr>
          <w:p w14:paraId="750DD348" w14:textId="2068DB04" w:rsidR="00092634" w:rsidRDefault="00797D4D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474" w:type="dxa"/>
            <w:shd w:val="clear" w:color="auto" w:fill="auto"/>
          </w:tcPr>
          <w:p w14:paraId="2E6F7089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Надання платних освітніх послуг упродовж року</w:t>
            </w:r>
          </w:p>
        </w:tc>
        <w:tc>
          <w:tcPr>
            <w:tcW w:w="1250" w:type="dxa"/>
            <w:shd w:val="clear" w:color="auto" w:fill="auto"/>
          </w:tcPr>
          <w:p w14:paraId="043D0985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A0D99" w14:paraId="1426DDD5" w14:textId="77777777" w:rsidTr="00206460">
        <w:trPr>
          <w:trHeight w:val="384"/>
        </w:trPr>
        <w:tc>
          <w:tcPr>
            <w:tcW w:w="960" w:type="dxa"/>
            <w:shd w:val="clear" w:color="auto" w:fill="auto"/>
            <w:vAlign w:val="bottom"/>
          </w:tcPr>
          <w:p w14:paraId="1BBBE080" w14:textId="65D680D8" w:rsidR="004A0D99" w:rsidRDefault="004A0D99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1C5E46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3924" w:type="dxa"/>
            <w:gridSpan w:val="6"/>
            <w:shd w:val="clear" w:color="auto" w:fill="D9E2F3" w:themeFill="accent1" w:themeFillTint="33"/>
          </w:tcPr>
          <w:p w14:paraId="53E1AFEC" w14:textId="77777777" w:rsidR="004A0D99" w:rsidRDefault="004A0D99" w:rsidP="00166C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97D4D" w14:paraId="253DCB43" w14:textId="77777777" w:rsidTr="00797D4D">
        <w:trPr>
          <w:trHeight w:val="275"/>
        </w:trPr>
        <w:tc>
          <w:tcPr>
            <w:tcW w:w="960" w:type="dxa"/>
            <w:shd w:val="clear" w:color="auto" w:fill="auto"/>
            <w:vAlign w:val="bottom"/>
          </w:tcPr>
          <w:p w14:paraId="5B232D22" w14:textId="77777777" w:rsidR="00797D4D" w:rsidRDefault="00797D4D" w:rsidP="00797D4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6F874D10" w14:textId="77777777" w:rsidR="00797D4D" w:rsidRPr="00797D4D" w:rsidRDefault="00797D4D" w:rsidP="00797D4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860" w:type="dxa"/>
            <w:shd w:val="clear" w:color="auto" w:fill="auto"/>
          </w:tcPr>
          <w:p w14:paraId="34A4453E" w14:textId="53761DEB" w:rsidR="00797D4D" w:rsidRPr="00797D4D" w:rsidRDefault="00797D4D" w:rsidP="00797D4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1D011AB1" w14:textId="7566A3CC" w:rsidR="00797D4D" w:rsidRPr="00797D4D" w:rsidRDefault="00797D4D" w:rsidP="00797D4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4E69B07F" w14:textId="7DA6CABB" w:rsidR="00797D4D" w:rsidRPr="00797D4D" w:rsidRDefault="00797D4D" w:rsidP="00797D4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47A4DAD1" w14:textId="02BC716E" w:rsidR="00797D4D" w:rsidRPr="00797D4D" w:rsidRDefault="00797D4D" w:rsidP="00797D4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1A6B663C" w14:textId="1258486E" w:rsidR="00797D4D" w:rsidRPr="00797D4D" w:rsidRDefault="00797D4D" w:rsidP="00797D4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52146B" w14:paraId="5D7C0C59" w14:textId="77777777">
        <w:trPr>
          <w:trHeight w:val="1200"/>
        </w:trPr>
        <w:tc>
          <w:tcPr>
            <w:tcW w:w="960" w:type="dxa"/>
            <w:shd w:val="clear" w:color="auto" w:fill="auto"/>
            <w:vAlign w:val="bottom"/>
          </w:tcPr>
          <w:p w14:paraId="164CAA2E" w14:textId="77777777" w:rsidR="0052146B" w:rsidRDefault="0052146B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16295505" w14:textId="11F9050C" w:rsidR="0052146B" w:rsidRDefault="00206460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Місячний</w:t>
            </w:r>
          </w:p>
        </w:tc>
        <w:tc>
          <w:tcPr>
            <w:tcW w:w="3860" w:type="dxa"/>
            <w:shd w:val="clear" w:color="auto" w:fill="auto"/>
          </w:tcPr>
          <w:p w14:paraId="4AAF5E08" w14:textId="69325841" w:rsidR="0052146B" w:rsidRDefault="00206460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Залучення громадських організацій до допомоги ЗПО</w:t>
            </w:r>
          </w:p>
        </w:tc>
        <w:tc>
          <w:tcPr>
            <w:tcW w:w="2820" w:type="dxa"/>
            <w:shd w:val="clear" w:color="auto" w:fill="auto"/>
          </w:tcPr>
          <w:p w14:paraId="44B7421B" w14:textId="6CB9EFEC" w:rsidR="0052146B" w:rsidRDefault="00ED359E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Сформувати стійкі зв'язки з  громадськими організаціями</w:t>
            </w:r>
          </w:p>
        </w:tc>
        <w:tc>
          <w:tcPr>
            <w:tcW w:w="960" w:type="dxa"/>
            <w:shd w:val="clear" w:color="auto" w:fill="auto"/>
          </w:tcPr>
          <w:p w14:paraId="456FE08C" w14:textId="530DAA9A" w:rsidR="0052146B" w:rsidRDefault="00797D4D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474" w:type="dxa"/>
            <w:shd w:val="clear" w:color="auto" w:fill="auto"/>
          </w:tcPr>
          <w:p w14:paraId="7006336C" w14:textId="4E56C55D" w:rsidR="0052146B" w:rsidRDefault="00797D4D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Проведення не менше двох заходів у партнерстві з ГО міста, області</w:t>
            </w:r>
          </w:p>
        </w:tc>
        <w:tc>
          <w:tcPr>
            <w:tcW w:w="1250" w:type="dxa"/>
            <w:shd w:val="clear" w:color="auto" w:fill="auto"/>
          </w:tcPr>
          <w:p w14:paraId="38EFAAE6" w14:textId="77777777" w:rsidR="0052146B" w:rsidRDefault="0052146B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92634" w14:paraId="7DEA9734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6976E02A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4" w:type="dxa"/>
            <w:gridSpan w:val="6"/>
            <w:shd w:val="clear" w:color="auto" w:fill="B4C6E7"/>
          </w:tcPr>
          <w:p w14:paraId="10829DC0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Освітній процес</w:t>
            </w:r>
          </w:p>
        </w:tc>
      </w:tr>
      <w:tr w:rsidR="00092634" w14:paraId="77CF0056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3AAECB9E" w14:textId="75D63F5A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5EC64842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Академічна доброчесність</w:t>
            </w:r>
          </w:p>
        </w:tc>
      </w:tr>
      <w:tr w:rsidR="00092634" w14:paraId="3E30694C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5B4CE6D1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303FB844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178CE877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13BED5F4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1B22B860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1E080056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3401A554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092634" w14:paraId="3A856FE5" w14:textId="77777777" w:rsidTr="0093371D">
        <w:trPr>
          <w:trHeight w:val="1706"/>
        </w:trPr>
        <w:tc>
          <w:tcPr>
            <w:tcW w:w="960" w:type="dxa"/>
            <w:shd w:val="clear" w:color="auto" w:fill="auto"/>
            <w:vAlign w:val="bottom"/>
          </w:tcPr>
          <w:p w14:paraId="62446405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74BE04BB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860" w:type="dxa"/>
            <w:shd w:val="clear" w:color="auto" w:fill="auto"/>
          </w:tcPr>
          <w:p w14:paraId="38C86FDF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Формування культури академічної доброчесності в педагогічному та учнівському колективах</w:t>
            </w:r>
          </w:p>
        </w:tc>
        <w:tc>
          <w:tcPr>
            <w:tcW w:w="2820" w:type="dxa"/>
            <w:shd w:val="clear" w:color="auto" w:fill="auto"/>
          </w:tcPr>
          <w:p w14:paraId="7C789440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Забезпечити зменшення випадків плагіату та корупційних ризиків у освітньому середовищі закладу</w:t>
            </w:r>
          </w:p>
        </w:tc>
        <w:tc>
          <w:tcPr>
            <w:tcW w:w="960" w:type="dxa"/>
            <w:shd w:val="clear" w:color="auto" w:fill="auto"/>
          </w:tcPr>
          <w:p w14:paraId="38DC5E13" w14:textId="1418E789" w:rsidR="00092634" w:rsidRDefault="00267EFF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474" w:type="dxa"/>
            <w:shd w:val="clear" w:color="auto" w:fill="auto"/>
          </w:tcPr>
          <w:p w14:paraId="7911DE6F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Проведення щомісячно не менше двох заходів, спрямованих на формування культури академічної доброчесності. Відсутність скарг з боку батьків на прояви корупції чи упередженого ставлення з боку педагогів</w:t>
            </w:r>
          </w:p>
        </w:tc>
        <w:tc>
          <w:tcPr>
            <w:tcW w:w="1250" w:type="dxa"/>
            <w:shd w:val="clear" w:color="auto" w:fill="auto"/>
          </w:tcPr>
          <w:p w14:paraId="3D8F38DE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92634" w14:paraId="2225A233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2C227677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4" w:type="dxa"/>
            <w:gridSpan w:val="6"/>
            <w:shd w:val="clear" w:color="auto" w:fill="B4C6E7"/>
          </w:tcPr>
          <w:p w14:paraId="412777A4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Соціальні навички</w:t>
            </w:r>
          </w:p>
        </w:tc>
      </w:tr>
      <w:tr w:rsidR="00092634" w14:paraId="46EC2830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5F12493B" w14:textId="607D9B90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5B90391E" w14:textId="6E8FD6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Волонтерство</w:t>
            </w:r>
          </w:p>
        </w:tc>
      </w:tr>
      <w:tr w:rsidR="00092634" w14:paraId="74F7AE9F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6CCE8FAD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4B6AE2AC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5E86C004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728149FE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65008EBB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617086B4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34ECA160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092634" w14:paraId="0081D41D" w14:textId="77777777">
        <w:trPr>
          <w:trHeight w:val="1200"/>
        </w:trPr>
        <w:tc>
          <w:tcPr>
            <w:tcW w:w="960" w:type="dxa"/>
            <w:shd w:val="clear" w:color="auto" w:fill="auto"/>
            <w:vAlign w:val="bottom"/>
          </w:tcPr>
          <w:p w14:paraId="3E989E17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7FF5BCFB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860" w:type="dxa"/>
            <w:shd w:val="clear" w:color="auto" w:fill="auto"/>
          </w:tcPr>
          <w:p w14:paraId="115FE737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Проведення щомісячних волонтерських заходів або акцій у закладі освіти</w:t>
            </w:r>
          </w:p>
        </w:tc>
        <w:tc>
          <w:tcPr>
            <w:tcW w:w="2820" w:type="dxa"/>
            <w:shd w:val="clear" w:color="auto" w:fill="auto"/>
          </w:tcPr>
          <w:p w14:paraId="2735F08A" w14:textId="54B4209A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Підтримувати активний інтерес до волонтерської діяльності серед </w:t>
            </w:r>
            <w:r w:rsidR="007D1C90">
              <w:rPr>
                <w:rFonts w:ascii="Times New Roman" w:eastAsia="Times New Roman" w:hAnsi="Times New Roman" w:cs="Times New Roman"/>
                <w:color w:val="000000"/>
              </w:rPr>
              <w:t>вихованців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та педагогів</w:t>
            </w:r>
          </w:p>
        </w:tc>
        <w:tc>
          <w:tcPr>
            <w:tcW w:w="960" w:type="dxa"/>
            <w:shd w:val="clear" w:color="auto" w:fill="auto"/>
          </w:tcPr>
          <w:p w14:paraId="5B59A384" w14:textId="3A0AB65F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474" w:type="dxa"/>
            <w:shd w:val="clear" w:color="auto" w:fill="auto"/>
          </w:tcPr>
          <w:p w14:paraId="18E2E070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Проведення не менш як одного заходу на місяць (інформаційного, благодійного тощо)</w:t>
            </w:r>
          </w:p>
        </w:tc>
        <w:tc>
          <w:tcPr>
            <w:tcW w:w="1250" w:type="dxa"/>
            <w:shd w:val="clear" w:color="auto" w:fill="auto"/>
          </w:tcPr>
          <w:p w14:paraId="52C8E83A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92634" w14:paraId="3C4C70E6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0FB30440" w14:textId="15FF6E0A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61B6C911" w14:textId="4ADF2B60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Профорієнтація</w:t>
            </w:r>
          </w:p>
        </w:tc>
      </w:tr>
      <w:tr w:rsidR="00092634" w14:paraId="17BE129C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5B93EFEF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55688F7F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2755D5A7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22F22B55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3F75102E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08FA8650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0DFF5720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092634" w14:paraId="4ABDD1CC" w14:textId="77777777" w:rsidTr="00EC1CBD">
        <w:trPr>
          <w:trHeight w:val="1270"/>
        </w:trPr>
        <w:tc>
          <w:tcPr>
            <w:tcW w:w="960" w:type="dxa"/>
            <w:shd w:val="clear" w:color="auto" w:fill="auto"/>
            <w:vAlign w:val="bottom"/>
          </w:tcPr>
          <w:p w14:paraId="77D437C3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236C3638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860" w:type="dxa"/>
            <w:shd w:val="clear" w:color="auto" w:fill="auto"/>
          </w:tcPr>
          <w:p w14:paraId="0968B7EC" w14:textId="20855A9C" w:rsidR="00092634" w:rsidRDefault="007258F5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Забезпечення гуртківців необхідною інформацією та підтримкою у виборі професійного шляху. Співпраця з батьками щодо вибору майбутньої професії гуртківців</w:t>
            </w:r>
          </w:p>
        </w:tc>
        <w:tc>
          <w:tcPr>
            <w:tcW w:w="2820" w:type="dxa"/>
            <w:shd w:val="clear" w:color="auto" w:fill="auto"/>
          </w:tcPr>
          <w:p w14:paraId="11648758" w14:textId="65D3A1BE" w:rsidR="00092634" w:rsidRDefault="002A4603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Сприяти вибору майбутньої професії гуртківцями закладу</w:t>
            </w:r>
          </w:p>
        </w:tc>
        <w:tc>
          <w:tcPr>
            <w:tcW w:w="960" w:type="dxa"/>
            <w:shd w:val="clear" w:color="auto" w:fill="auto"/>
          </w:tcPr>
          <w:p w14:paraId="58A8EDB2" w14:textId="2F9A46B5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474" w:type="dxa"/>
            <w:shd w:val="clear" w:color="auto" w:fill="auto"/>
          </w:tcPr>
          <w:p w14:paraId="63B39E61" w14:textId="49B4D330" w:rsidR="00092634" w:rsidRDefault="00DC4145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Організація роботи центру професійної орієнтації. Отримання не менш ніж 80% позитивних відгуків від батьків щодо організації профорієнтаційної роботи в закладі освіти</w:t>
            </w:r>
          </w:p>
        </w:tc>
        <w:tc>
          <w:tcPr>
            <w:tcW w:w="1250" w:type="dxa"/>
            <w:shd w:val="clear" w:color="auto" w:fill="auto"/>
          </w:tcPr>
          <w:p w14:paraId="7CCFCB79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92634" w14:paraId="5D0643C3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6F266E3A" w14:textId="65E2F765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305F8F39" w14:textId="44780185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Брендування</w:t>
            </w:r>
          </w:p>
        </w:tc>
      </w:tr>
      <w:tr w:rsidR="00092634" w14:paraId="1011490D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546289AC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634872A9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6D639BCD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215D0295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0838D264" w14:textId="77777777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06EC0C04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2895A615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092634" w14:paraId="1A397374" w14:textId="77777777">
        <w:trPr>
          <w:trHeight w:val="1200"/>
        </w:trPr>
        <w:tc>
          <w:tcPr>
            <w:tcW w:w="960" w:type="dxa"/>
            <w:shd w:val="clear" w:color="auto" w:fill="auto"/>
            <w:vAlign w:val="bottom"/>
          </w:tcPr>
          <w:p w14:paraId="01B28480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3891E543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860" w:type="dxa"/>
            <w:shd w:val="clear" w:color="auto" w:fill="auto"/>
          </w:tcPr>
          <w:p w14:paraId="50150F1D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Проведення заходів, спрямованих на підвищення інтересу до закладу, на зовнішню комунікацію</w:t>
            </w:r>
          </w:p>
        </w:tc>
        <w:tc>
          <w:tcPr>
            <w:tcW w:w="2820" w:type="dxa"/>
            <w:shd w:val="clear" w:color="auto" w:fill="auto"/>
          </w:tcPr>
          <w:p w14:paraId="52F198DC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Забезпечити підтримку інтересу до закладу в громаді</w:t>
            </w:r>
          </w:p>
        </w:tc>
        <w:tc>
          <w:tcPr>
            <w:tcW w:w="960" w:type="dxa"/>
            <w:shd w:val="clear" w:color="auto" w:fill="auto"/>
          </w:tcPr>
          <w:p w14:paraId="19821B26" w14:textId="3B055483" w:rsidR="00092634" w:rsidRDefault="00092634" w:rsidP="00092634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474" w:type="dxa"/>
            <w:shd w:val="clear" w:color="auto" w:fill="auto"/>
          </w:tcPr>
          <w:p w14:paraId="2F583182" w14:textId="394750C2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Проведення не менш ніж трьох місячних заходів для реклами</w:t>
            </w:r>
            <w:r w:rsidR="00EF1DBF">
              <w:rPr>
                <w:rFonts w:ascii="Times New Roman" w:eastAsia="Times New Roman" w:hAnsi="Times New Roman" w:cs="Times New Roman"/>
                <w:color w:val="000000"/>
              </w:rPr>
              <w:t xml:space="preserve"> закладу освіти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 висвітленням у соціальних мережах</w:t>
            </w:r>
          </w:p>
        </w:tc>
        <w:tc>
          <w:tcPr>
            <w:tcW w:w="1250" w:type="dxa"/>
            <w:shd w:val="clear" w:color="auto" w:fill="auto"/>
          </w:tcPr>
          <w:p w14:paraId="6570249C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92634" w14:paraId="470AB128" w14:textId="77777777">
        <w:trPr>
          <w:trHeight w:val="412"/>
        </w:trPr>
        <w:tc>
          <w:tcPr>
            <w:tcW w:w="9200" w:type="dxa"/>
            <w:gridSpan w:val="4"/>
            <w:shd w:val="clear" w:color="auto" w:fill="auto"/>
          </w:tcPr>
          <w:p w14:paraId="290EE981" w14:textId="77777777" w:rsidR="00092634" w:rsidRDefault="00092634" w:rsidP="00092634">
            <w:pPr>
              <w:spacing w:after="0" w:line="240" w:lineRule="auto"/>
              <w:ind w:left="-95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Всього балів:</w:t>
            </w:r>
          </w:p>
        </w:tc>
        <w:tc>
          <w:tcPr>
            <w:tcW w:w="960" w:type="dxa"/>
            <w:shd w:val="clear" w:color="auto" w:fill="auto"/>
          </w:tcPr>
          <w:p w14:paraId="3C20D4D4" w14:textId="3BC83F01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100 на міся</w:t>
            </w:r>
            <w:r>
              <w:rPr>
                <w:rFonts w:ascii="Times New Roman" w:eastAsia="Times New Roman" w:hAnsi="Times New Roman" w:cs="Times New Roman"/>
                <w:b/>
              </w:rPr>
              <w:t>ць</w:t>
            </w:r>
          </w:p>
        </w:tc>
        <w:tc>
          <w:tcPr>
            <w:tcW w:w="3474" w:type="dxa"/>
            <w:shd w:val="clear" w:color="auto" w:fill="auto"/>
          </w:tcPr>
          <w:p w14:paraId="5291901F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50" w:type="dxa"/>
            <w:shd w:val="clear" w:color="auto" w:fill="auto"/>
          </w:tcPr>
          <w:p w14:paraId="3552DD90" w14:textId="77777777" w:rsidR="00092634" w:rsidRDefault="00092634" w:rsidP="00092634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03B2F31" w14:textId="77777777" w:rsidR="00C55A4C" w:rsidRDefault="00C55A4C">
      <w:pPr>
        <w:ind w:left="-95"/>
        <w:rPr>
          <w:rFonts w:ascii="Times New Roman" w:eastAsia="Times New Roman" w:hAnsi="Times New Roman" w:cs="Times New Roman"/>
        </w:rPr>
      </w:pPr>
    </w:p>
    <w:sectPr w:rsidR="00C55A4C">
      <w:footerReference w:type="default" r:id="rId8"/>
      <w:pgSz w:w="16838" w:h="11906" w:orient="landscape"/>
      <w:pgMar w:top="709" w:right="1134" w:bottom="284" w:left="1134" w:header="709" w:footer="1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F5ACC" w14:textId="77777777" w:rsidR="0000414C" w:rsidRDefault="0000414C">
      <w:pPr>
        <w:spacing w:after="0" w:line="240" w:lineRule="auto"/>
      </w:pPr>
      <w:r>
        <w:separator/>
      </w:r>
    </w:p>
  </w:endnote>
  <w:endnote w:type="continuationSeparator" w:id="0">
    <w:p w14:paraId="29E1390E" w14:textId="77777777" w:rsidR="0000414C" w:rsidRDefault="00004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06ABC" w14:textId="77777777" w:rsidR="00C55A4C" w:rsidRDefault="00043AE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3371D">
      <w:rPr>
        <w:noProof/>
        <w:color w:val="000000"/>
      </w:rPr>
      <w:t>1</w:t>
    </w:r>
    <w:r>
      <w:rPr>
        <w:color w:val="000000"/>
      </w:rPr>
      <w:fldChar w:fldCharType="end"/>
    </w:r>
  </w:p>
  <w:p w14:paraId="1E9B8EA8" w14:textId="77777777" w:rsidR="00C55A4C" w:rsidRDefault="00C55A4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88536" w14:textId="77777777" w:rsidR="0000414C" w:rsidRDefault="0000414C">
      <w:pPr>
        <w:spacing w:after="0" w:line="240" w:lineRule="auto"/>
      </w:pPr>
      <w:r>
        <w:separator/>
      </w:r>
    </w:p>
  </w:footnote>
  <w:footnote w:type="continuationSeparator" w:id="0">
    <w:p w14:paraId="4F2661A0" w14:textId="77777777" w:rsidR="0000414C" w:rsidRDefault="000041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A4C"/>
    <w:rsid w:val="0000414C"/>
    <w:rsid w:val="000071E3"/>
    <w:rsid w:val="00043AE4"/>
    <w:rsid w:val="00051C60"/>
    <w:rsid w:val="0007343B"/>
    <w:rsid w:val="00092634"/>
    <w:rsid w:val="000C62CA"/>
    <w:rsid w:val="000D634E"/>
    <w:rsid w:val="000F1929"/>
    <w:rsid w:val="00153E9F"/>
    <w:rsid w:val="00166C8A"/>
    <w:rsid w:val="00171652"/>
    <w:rsid w:val="00173D28"/>
    <w:rsid w:val="001B5CB1"/>
    <w:rsid w:val="001C5E46"/>
    <w:rsid w:val="00206460"/>
    <w:rsid w:val="00232627"/>
    <w:rsid w:val="002516F6"/>
    <w:rsid w:val="00267EFF"/>
    <w:rsid w:val="00294769"/>
    <w:rsid w:val="002A4603"/>
    <w:rsid w:val="002B38FD"/>
    <w:rsid w:val="002B4B5F"/>
    <w:rsid w:val="002C0D30"/>
    <w:rsid w:val="00360BDC"/>
    <w:rsid w:val="00376C52"/>
    <w:rsid w:val="003A2704"/>
    <w:rsid w:val="004A0D99"/>
    <w:rsid w:val="0052146B"/>
    <w:rsid w:val="0056455E"/>
    <w:rsid w:val="005743C0"/>
    <w:rsid w:val="005828B4"/>
    <w:rsid w:val="005C0956"/>
    <w:rsid w:val="006400F1"/>
    <w:rsid w:val="0064170F"/>
    <w:rsid w:val="006626A8"/>
    <w:rsid w:val="006C0413"/>
    <w:rsid w:val="007173DB"/>
    <w:rsid w:val="007258F5"/>
    <w:rsid w:val="00755146"/>
    <w:rsid w:val="00766637"/>
    <w:rsid w:val="00797D4D"/>
    <w:rsid w:val="007D1C90"/>
    <w:rsid w:val="00806E8F"/>
    <w:rsid w:val="008F10F1"/>
    <w:rsid w:val="009209EE"/>
    <w:rsid w:val="00931603"/>
    <w:rsid w:val="0093371D"/>
    <w:rsid w:val="00945353"/>
    <w:rsid w:val="00A0525C"/>
    <w:rsid w:val="00A36FCD"/>
    <w:rsid w:val="00A57CE7"/>
    <w:rsid w:val="00A95D5E"/>
    <w:rsid w:val="00AA7A5A"/>
    <w:rsid w:val="00AD306E"/>
    <w:rsid w:val="00BE1966"/>
    <w:rsid w:val="00C55A4C"/>
    <w:rsid w:val="00D10716"/>
    <w:rsid w:val="00D11896"/>
    <w:rsid w:val="00D21936"/>
    <w:rsid w:val="00D404BE"/>
    <w:rsid w:val="00DB508E"/>
    <w:rsid w:val="00DC4145"/>
    <w:rsid w:val="00E45F40"/>
    <w:rsid w:val="00E83A76"/>
    <w:rsid w:val="00E87998"/>
    <w:rsid w:val="00EC1CBD"/>
    <w:rsid w:val="00ED359E"/>
    <w:rsid w:val="00EE0CE7"/>
    <w:rsid w:val="00EF1DBF"/>
    <w:rsid w:val="00F20463"/>
    <w:rsid w:val="00F2744E"/>
    <w:rsid w:val="00F60F86"/>
    <w:rsid w:val="00F9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DB973"/>
  <w15:docId w15:val="{E491F45E-B558-4D21-9871-FDF3968E8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014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1466D"/>
    <w:rPr>
      <w:lang w:val="uk-UA"/>
    </w:rPr>
  </w:style>
  <w:style w:type="paragraph" w:styleId="a6">
    <w:name w:val="footer"/>
    <w:basedOn w:val="a"/>
    <w:link w:val="a7"/>
    <w:uiPriority w:val="99"/>
    <w:unhideWhenUsed/>
    <w:rsid w:val="00014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1466D"/>
    <w:rPr>
      <w:lang w:val="uk-UA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6V4PTltQbad/HIRQIg+8iV0mcw==">CgMxLjAyCGguZ2pkZ3hzMgloLjMwajB6bGw4AHIhMUlhQ3ZLMGNybVNLOEwtT2VzZElUTkdyMGtRUGhnX0Zl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07BB9C0-DF07-4757-8F30-F57D24776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Альона Онофрей</dc:creator>
  <cp:lastModifiedBy>Любов Чобанюк</cp:lastModifiedBy>
  <cp:revision>65</cp:revision>
  <cp:lastPrinted>2026-09-07T14:48:00Z</cp:lastPrinted>
  <dcterms:created xsi:type="dcterms:W3CDTF">2025-03-13T14:33:00Z</dcterms:created>
  <dcterms:modified xsi:type="dcterms:W3CDTF">2026-09-07T14:48:00Z</dcterms:modified>
</cp:coreProperties>
</file>