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427" w:rsidRPr="00116739" w:rsidRDefault="00133427" w:rsidP="00133427">
      <w:pPr>
        <w:spacing w:line="276" w:lineRule="auto"/>
        <w:ind w:firstLine="720"/>
        <w:jc w:val="right"/>
        <w:rPr>
          <w:sz w:val="28"/>
          <w:szCs w:val="28"/>
        </w:rPr>
      </w:pPr>
      <w:r w:rsidRPr="00116739">
        <w:rPr>
          <w:color w:val="000000"/>
          <w:sz w:val="28"/>
          <w:szCs w:val="28"/>
        </w:rPr>
        <w:t>Додаток 4</w:t>
      </w:r>
    </w:p>
    <w:p w:rsidR="00133427" w:rsidRPr="00116739" w:rsidRDefault="00133427" w:rsidP="00133427">
      <w:pPr>
        <w:spacing w:line="276" w:lineRule="auto"/>
        <w:ind w:firstLine="720"/>
        <w:jc w:val="right"/>
        <w:rPr>
          <w:sz w:val="28"/>
          <w:szCs w:val="28"/>
        </w:rPr>
      </w:pPr>
      <w:r w:rsidRPr="00116739">
        <w:rPr>
          <w:color w:val="000000"/>
          <w:sz w:val="28"/>
          <w:szCs w:val="28"/>
        </w:rPr>
        <w:t>до наказу Управління освіти</w:t>
      </w:r>
    </w:p>
    <w:p w:rsidR="00133427" w:rsidRPr="00116739" w:rsidRDefault="00133427" w:rsidP="00133427">
      <w:pPr>
        <w:spacing w:line="276" w:lineRule="auto"/>
        <w:ind w:firstLine="720"/>
        <w:jc w:val="right"/>
        <w:rPr>
          <w:sz w:val="28"/>
          <w:szCs w:val="28"/>
        </w:rPr>
      </w:pPr>
      <w:r w:rsidRPr="00116739">
        <w:rPr>
          <w:color w:val="000000"/>
          <w:sz w:val="28"/>
          <w:szCs w:val="28"/>
        </w:rPr>
        <w:t>Чернівецької міської ради</w:t>
      </w:r>
    </w:p>
    <w:p w:rsidR="00133427" w:rsidRPr="00116739" w:rsidRDefault="00133427" w:rsidP="00133427">
      <w:pPr>
        <w:tabs>
          <w:tab w:val="left" w:pos="567"/>
          <w:tab w:val="left" w:pos="1276"/>
        </w:tabs>
        <w:spacing w:line="276" w:lineRule="auto"/>
        <w:ind w:firstLine="720"/>
        <w:jc w:val="right"/>
        <w:rPr>
          <w:color w:val="000000"/>
          <w:sz w:val="28"/>
          <w:szCs w:val="28"/>
        </w:rPr>
      </w:pPr>
      <w:r w:rsidRPr="00116739">
        <w:rPr>
          <w:color w:val="000000"/>
          <w:sz w:val="28"/>
          <w:szCs w:val="28"/>
        </w:rPr>
        <w:t xml:space="preserve">                                                                                </w:t>
      </w:r>
      <w:r>
        <w:rPr>
          <w:color w:val="000000"/>
          <w:sz w:val="28"/>
          <w:szCs w:val="28"/>
        </w:rPr>
        <w:t xml:space="preserve">        </w:t>
      </w:r>
      <w:r w:rsidRPr="00116739">
        <w:rPr>
          <w:color w:val="000000"/>
          <w:sz w:val="28"/>
          <w:szCs w:val="28"/>
        </w:rPr>
        <w:t>від 27.10.2026 р.  №</w:t>
      </w:r>
      <w:r>
        <w:rPr>
          <w:color w:val="000000"/>
          <w:sz w:val="28"/>
          <w:szCs w:val="28"/>
        </w:rPr>
        <w:t xml:space="preserve"> 296</w:t>
      </w:r>
    </w:p>
    <w:p w:rsidR="00133427" w:rsidRDefault="00133427" w:rsidP="00133427">
      <w:pPr>
        <w:tabs>
          <w:tab w:val="left" w:pos="567"/>
          <w:tab w:val="left" w:pos="1276"/>
        </w:tabs>
        <w:spacing w:line="276" w:lineRule="auto"/>
        <w:ind w:firstLine="720"/>
        <w:jc w:val="both"/>
        <w:rPr>
          <w:rFonts w:eastAsia="Calibri"/>
          <w:b/>
          <w:sz w:val="28"/>
          <w:szCs w:val="28"/>
          <w:lang w:eastAsia="en-US"/>
        </w:rPr>
      </w:pPr>
    </w:p>
    <w:p w:rsidR="00133427" w:rsidRPr="00116739" w:rsidRDefault="00133427" w:rsidP="00133427">
      <w:pPr>
        <w:tabs>
          <w:tab w:val="left" w:pos="567"/>
          <w:tab w:val="left" w:pos="1276"/>
        </w:tabs>
        <w:spacing w:line="276" w:lineRule="auto"/>
        <w:ind w:firstLine="720"/>
        <w:jc w:val="both"/>
        <w:rPr>
          <w:rFonts w:eastAsia="Calibri"/>
          <w:b/>
          <w:sz w:val="28"/>
          <w:szCs w:val="28"/>
          <w:lang w:eastAsia="en-US"/>
        </w:rPr>
      </w:pPr>
    </w:p>
    <w:p w:rsidR="00133427" w:rsidRPr="00116739" w:rsidRDefault="00133427" w:rsidP="00133427">
      <w:pPr>
        <w:tabs>
          <w:tab w:val="left" w:pos="567"/>
          <w:tab w:val="left" w:pos="1276"/>
        </w:tabs>
        <w:spacing w:line="276" w:lineRule="auto"/>
        <w:ind w:firstLine="720"/>
        <w:jc w:val="center"/>
        <w:rPr>
          <w:b/>
          <w:bCs/>
          <w:sz w:val="28"/>
          <w:szCs w:val="28"/>
        </w:rPr>
      </w:pPr>
      <w:r w:rsidRPr="00116739">
        <w:rPr>
          <w:rFonts w:eastAsia="Calibri"/>
          <w:b/>
          <w:sz w:val="28"/>
          <w:szCs w:val="28"/>
          <w:lang w:eastAsia="en-US"/>
        </w:rPr>
        <w:t xml:space="preserve">Умови  та порядок проведення  у 2026 році </w:t>
      </w:r>
      <w:r w:rsidRPr="00116739">
        <w:rPr>
          <w:b/>
          <w:bCs/>
          <w:sz w:val="28"/>
          <w:szCs w:val="28"/>
        </w:rPr>
        <w:t>міського етапу</w:t>
      </w:r>
    </w:p>
    <w:p w:rsidR="00133427" w:rsidRPr="00116739" w:rsidRDefault="00133427" w:rsidP="00133427">
      <w:pPr>
        <w:tabs>
          <w:tab w:val="left" w:pos="567"/>
          <w:tab w:val="left" w:pos="1276"/>
        </w:tabs>
        <w:spacing w:line="276" w:lineRule="auto"/>
        <w:ind w:firstLine="720"/>
        <w:jc w:val="center"/>
        <w:rPr>
          <w:b/>
          <w:bCs/>
          <w:sz w:val="28"/>
          <w:szCs w:val="28"/>
        </w:rPr>
      </w:pPr>
      <w:r w:rsidRPr="00116739">
        <w:rPr>
          <w:b/>
          <w:bCs/>
          <w:sz w:val="28"/>
          <w:szCs w:val="28"/>
        </w:rPr>
        <w:t xml:space="preserve"> обласного конкурсу «Про що розповів осінній листок» 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  <w:r w:rsidRPr="00116739">
        <w:rPr>
          <w:b/>
          <w:bCs/>
          <w:sz w:val="28"/>
          <w:szCs w:val="28"/>
          <w:lang w:val="uk-UA"/>
        </w:rPr>
        <w:t xml:space="preserve">серед закладів загальної середньої  та позашкільної  освіти 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center"/>
        <w:rPr>
          <w:sz w:val="28"/>
          <w:szCs w:val="28"/>
          <w:lang w:val="uk-UA"/>
        </w:rPr>
      </w:pPr>
      <w:r w:rsidRPr="00116739">
        <w:rPr>
          <w:sz w:val="28"/>
          <w:szCs w:val="28"/>
          <w:lang w:val="uk-UA"/>
        </w:rPr>
        <w:t>(далі – Умови)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center"/>
        <w:rPr>
          <w:sz w:val="28"/>
          <w:szCs w:val="28"/>
          <w:lang w:val="uk-UA"/>
        </w:rPr>
      </w:pPr>
      <w:r w:rsidRPr="00116739">
        <w:rPr>
          <w:b/>
          <w:bCs/>
          <w:sz w:val="28"/>
          <w:szCs w:val="28"/>
          <w:lang w:val="uk-UA"/>
        </w:rPr>
        <w:t>І. Загальні положення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 w:rsidRPr="00116739">
        <w:rPr>
          <w:sz w:val="28"/>
          <w:szCs w:val="28"/>
          <w:lang w:val="uk-UA"/>
        </w:rPr>
        <w:t xml:space="preserve">1.1. Організатором міського етапу обласного конкурсу </w:t>
      </w:r>
      <w:bookmarkStart w:id="0" w:name="_GoBack"/>
      <w:bookmarkEnd w:id="0"/>
      <w:r w:rsidRPr="00116739">
        <w:rPr>
          <w:sz w:val="28"/>
          <w:szCs w:val="28"/>
          <w:lang w:val="uk-UA"/>
        </w:rPr>
        <w:t>«Про що розповів осінній листок» (далі — Конкурс) є Управління освіти Чернівецької міської ради.</w:t>
      </w:r>
    </w:p>
    <w:p w:rsidR="00133427" w:rsidRPr="00116739" w:rsidRDefault="00133427" w:rsidP="00133427">
      <w:pPr>
        <w:tabs>
          <w:tab w:val="left" w:pos="567"/>
          <w:tab w:val="left" w:pos="1276"/>
        </w:tabs>
        <w:spacing w:line="276" w:lineRule="auto"/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1.2. К</w:t>
      </w:r>
      <w:r w:rsidRPr="00116739">
        <w:rPr>
          <w:sz w:val="28"/>
          <w:szCs w:val="28"/>
        </w:rPr>
        <w:t xml:space="preserve">онкурс проводиться 18 листопада 2026 р. </w:t>
      </w:r>
      <w:r w:rsidRPr="00116739">
        <w:rPr>
          <w:rFonts w:eastAsia="Calibri"/>
          <w:sz w:val="28"/>
          <w:szCs w:val="28"/>
          <w:lang w:eastAsia="en-US"/>
        </w:rPr>
        <w:t xml:space="preserve">на базі Міського палацу дітей та юнацтва, що знаходиться в комунальній власності Чернівецької міської  територіальної громади за адресою: вул. </w:t>
      </w:r>
      <w:proofErr w:type="spellStart"/>
      <w:r w:rsidRPr="00116739">
        <w:rPr>
          <w:rFonts w:eastAsia="Calibri"/>
          <w:sz w:val="28"/>
          <w:szCs w:val="28"/>
          <w:lang w:eastAsia="en-US"/>
        </w:rPr>
        <w:t>Андрея</w:t>
      </w:r>
      <w:proofErr w:type="spellEnd"/>
      <w:r w:rsidRPr="00116739">
        <w:rPr>
          <w:rFonts w:eastAsia="Calibri"/>
          <w:sz w:val="28"/>
          <w:szCs w:val="28"/>
          <w:lang w:eastAsia="en-US"/>
        </w:rPr>
        <w:t xml:space="preserve"> Митрополита Шептицького, буд.10 тел. 52-41-80, 0663860623. 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 w:rsidRPr="00116739">
        <w:rPr>
          <w:sz w:val="28"/>
          <w:szCs w:val="28"/>
          <w:lang w:val="uk-UA"/>
        </w:rPr>
        <w:t>1.3. Конкурс проводиться в межах щорічного обласного конкурсу «Про що розповів осінній листок», оголошеного комунальним закладом «Чернівецький обласний центр еколого-натуралістичної творчості учнівської молоді» у партнерстві з Чернівецькою обласною організацією Всеукраїнської дитячої спілки «Екологічна варта».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center"/>
        <w:rPr>
          <w:sz w:val="28"/>
          <w:szCs w:val="28"/>
          <w:lang w:val="uk-UA"/>
        </w:rPr>
      </w:pPr>
      <w:r w:rsidRPr="00116739">
        <w:rPr>
          <w:b/>
          <w:bCs/>
          <w:sz w:val="28"/>
          <w:szCs w:val="28"/>
          <w:lang w:val="uk-UA"/>
        </w:rPr>
        <w:t>ІІ. Мета і завдання Конкурсу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 w:rsidRPr="00116739">
        <w:rPr>
          <w:sz w:val="28"/>
          <w:szCs w:val="28"/>
          <w:lang w:val="uk-UA"/>
        </w:rPr>
        <w:t>2.1. Метою Конкурсу є виховання дбайливого ставлення до природи рідного краю, розвиток почуття відповідальності за довкілля, ознайомлення з фенологічними особливостями рослин рідного краю.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 w:rsidRPr="00116739">
        <w:rPr>
          <w:sz w:val="28"/>
          <w:szCs w:val="28"/>
          <w:lang w:val="uk-UA"/>
        </w:rPr>
        <w:t>2.2. Основними завданнями Конкурсу є:</w:t>
      </w:r>
    </w:p>
    <w:p w:rsidR="00133427" w:rsidRPr="00116739" w:rsidRDefault="00133427" w:rsidP="00133427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ind w:left="0" w:firstLine="720"/>
        <w:jc w:val="both"/>
        <w:rPr>
          <w:sz w:val="28"/>
          <w:szCs w:val="28"/>
          <w:lang w:val="uk-UA"/>
        </w:rPr>
      </w:pPr>
      <w:r w:rsidRPr="00116739">
        <w:rPr>
          <w:sz w:val="28"/>
          <w:szCs w:val="28"/>
          <w:lang w:val="uk-UA"/>
        </w:rPr>
        <w:t xml:space="preserve">залучення дітей та учнівської молоді до практичної </w:t>
      </w:r>
      <w:proofErr w:type="spellStart"/>
      <w:r w:rsidRPr="00116739">
        <w:rPr>
          <w:sz w:val="28"/>
          <w:szCs w:val="28"/>
          <w:lang w:val="uk-UA"/>
        </w:rPr>
        <w:t>еколого-природоохоронної</w:t>
      </w:r>
      <w:proofErr w:type="spellEnd"/>
      <w:r w:rsidRPr="00116739">
        <w:rPr>
          <w:sz w:val="28"/>
          <w:szCs w:val="28"/>
          <w:lang w:val="uk-UA"/>
        </w:rPr>
        <w:t xml:space="preserve"> роботи;</w:t>
      </w:r>
    </w:p>
    <w:p w:rsidR="00133427" w:rsidRPr="00116739" w:rsidRDefault="00133427" w:rsidP="00133427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ind w:left="0" w:firstLine="720"/>
        <w:jc w:val="both"/>
        <w:rPr>
          <w:sz w:val="28"/>
          <w:szCs w:val="28"/>
          <w:lang w:val="uk-UA"/>
        </w:rPr>
      </w:pPr>
      <w:r w:rsidRPr="00116739">
        <w:rPr>
          <w:sz w:val="28"/>
          <w:szCs w:val="28"/>
          <w:lang w:val="uk-UA"/>
        </w:rPr>
        <w:t>виготовлення та поширення інформаційно-агітаційних матеріалів екологічного спрямування;</w:t>
      </w:r>
    </w:p>
    <w:p w:rsidR="00133427" w:rsidRPr="00116739" w:rsidRDefault="00133427" w:rsidP="00133427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ind w:left="0" w:firstLine="720"/>
        <w:jc w:val="both"/>
        <w:rPr>
          <w:sz w:val="28"/>
          <w:szCs w:val="28"/>
          <w:lang w:val="uk-UA"/>
        </w:rPr>
      </w:pPr>
      <w:r w:rsidRPr="00116739">
        <w:rPr>
          <w:sz w:val="28"/>
          <w:szCs w:val="28"/>
          <w:lang w:val="uk-UA"/>
        </w:rPr>
        <w:t>організація та проведення природоохоронних заходів;</w:t>
      </w:r>
    </w:p>
    <w:p w:rsidR="00133427" w:rsidRPr="00116739" w:rsidRDefault="00133427" w:rsidP="00133427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ind w:left="0" w:firstLine="720"/>
        <w:jc w:val="both"/>
        <w:rPr>
          <w:sz w:val="28"/>
          <w:szCs w:val="28"/>
          <w:lang w:val="uk-UA"/>
        </w:rPr>
      </w:pPr>
      <w:r w:rsidRPr="00116739">
        <w:rPr>
          <w:sz w:val="28"/>
          <w:szCs w:val="28"/>
          <w:lang w:val="uk-UA"/>
        </w:rPr>
        <w:t>проведення фенологічних спостережень;</w:t>
      </w:r>
    </w:p>
    <w:p w:rsidR="00133427" w:rsidRPr="00116739" w:rsidRDefault="00133427" w:rsidP="00133427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ind w:left="0" w:firstLine="720"/>
        <w:jc w:val="both"/>
        <w:rPr>
          <w:sz w:val="28"/>
          <w:szCs w:val="28"/>
          <w:lang w:val="uk-UA"/>
        </w:rPr>
      </w:pPr>
      <w:r w:rsidRPr="00116739">
        <w:rPr>
          <w:sz w:val="28"/>
          <w:szCs w:val="28"/>
          <w:lang w:val="uk-UA"/>
        </w:rPr>
        <w:t>формування відповідального ставлення до сезонних змін у природі та збереження довкілля;</w:t>
      </w:r>
    </w:p>
    <w:p w:rsidR="00133427" w:rsidRPr="00116739" w:rsidRDefault="00133427" w:rsidP="00133427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ind w:left="0" w:firstLine="720"/>
        <w:jc w:val="both"/>
        <w:rPr>
          <w:sz w:val="28"/>
          <w:szCs w:val="28"/>
          <w:lang w:val="uk-UA"/>
        </w:rPr>
      </w:pPr>
      <w:r w:rsidRPr="00116739">
        <w:rPr>
          <w:sz w:val="28"/>
          <w:szCs w:val="28"/>
          <w:lang w:val="uk-UA"/>
        </w:rPr>
        <w:t>розвиток творчих здібностей, спостережливості й екологічної культури здобувачів освіти.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center"/>
        <w:rPr>
          <w:sz w:val="28"/>
          <w:szCs w:val="28"/>
          <w:lang w:val="uk-UA"/>
        </w:rPr>
      </w:pPr>
      <w:r w:rsidRPr="00116739">
        <w:rPr>
          <w:b/>
          <w:bCs/>
          <w:sz w:val="28"/>
          <w:szCs w:val="28"/>
          <w:lang w:val="uk-UA"/>
        </w:rPr>
        <w:t>ІІІ. Організація та проведення Конкурсу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 w:rsidRPr="00116739">
        <w:rPr>
          <w:sz w:val="28"/>
          <w:szCs w:val="28"/>
          <w:lang w:val="uk-UA"/>
        </w:rPr>
        <w:lastRenderedPageBreak/>
        <w:t>3.1. Управління освіти Чернівецької міської ради: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 w:rsidRPr="00116739">
        <w:rPr>
          <w:sz w:val="28"/>
          <w:szCs w:val="28"/>
          <w:lang w:val="uk-UA"/>
        </w:rPr>
        <w:t>– визначає строки проведення Конкурсу;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 w:rsidRPr="00116739">
        <w:rPr>
          <w:sz w:val="28"/>
          <w:szCs w:val="28"/>
          <w:lang w:val="uk-UA"/>
        </w:rPr>
        <w:t>– утворює організаційний комітет Конкурсу;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 w:rsidRPr="00116739">
        <w:rPr>
          <w:sz w:val="28"/>
          <w:szCs w:val="28"/>
          <w:lang w:val="uk-UA"/>
        </w:rPr>
        <w:t>– затверджує склад журі Конкурсу, до якого входять педагогічні працівники, фахівці у галузі образотворчого та декоративно-ужиткового мистецтва,  еколого-натуралістичної освіти та фотографії.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 w:rsidRPr="00116739">
        <w:rPr>
          <w:sz w:val="28"/>
          <w:szCs w:val="28"/>
          <w:lang w:val="uk-UA"/>
        </w:rPr>
        <w:t>3.2. Організаційний комітет Конкурсу здійснює організаційне забезпечення К</w:t>
      </w:r>
      <w:r>
        <w:rPr>
          <w:sz w:val="28"/>
          <w:szCs w:val="28"/>
          <w:lang w:val="uk-UA"/>
        </w:rPr>
        <w:t>онкурсу та визначає порядок його</w:t>
      </w:r>
      <w:r w:rsidRPr="00116739">
        <w:rPr>
          <w:sz w:val="28"/>
          <w:szCs w:val="28"/>
          <w:lang w:val="uk-UA"/>
        </w:rPr>
        <w:t xml:space="preserve"> проведення.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 w:rsidRPr="00116739">
        <w:rPr>
          <w:sz w:val="28"/>
          <w:szCs w:val="28"/>
          <w:lang w:val="uk-UA"/>
        </w:rPr>
        <w:t>3.3. Усі питання, не зазначені в Умовах, вирішуються організаційним комітетом у робочому порядку.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 w:rsidRPr="00116739">
        <w:rPr>
          <w:sz w:val="28"/>
          <w:szCs w:val="28"/>
          <w:lang w:val="uk-UA"/>
        </w:rPr>
        <w:t xml:space="preserve">3.4. Організаційний комітет залишає за собою право на розміщення </w:t>
      </w:r>
      <w:proofErr w:type="spellStart"/>
      <w:r w:rsidRPr="00116739">
        <w:rPr>
          <w:sz w:val="28"/>
          <w:szCs w:val="28"/>
          <w:lang w:val="uk-UA"/>
        </w:rPr>
        <w:t>фото-</w:t>
      </w:r>
      <w:proofErr w:type="spellEnd"/>
      <w:r w:rsidRPr="00116739">
        <w:rPr>
          <w:sz w:val="28"/>
          <w:szCs w:val="28"/>
          <w:lang w:val="uk-UA"/>
        </w:rPr>
        <w:t xml:space="preserve"> та відеоматеріалів, які надаються для участі у Конкурсі, на сайті та офіційних сторінках Управління освіти у соціальних мережах.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center"/>
        <w:rPr>
          <w:sz w:val="28"/>
          <w:szCs w:val="28"/>
          <w:lang w:val="uk-UA"/>
        </w:rPr>
      </w:pPr>
      <w:r w:rsidRPr="00116739">
        <w:rPr>
          <w:b/>
          <w:bCs/>
          <w:sz w:val="28"/>
          <w:szCs w:val="28"/>
          <w:lang w:val="uk-UA"/>
        </w:rPr>
        <w:t>IV. Учасники Конкурсу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Pr="00116739">
        <w:rPr>
          <w:sz w:val="28"/>
          <w:szCs w:val="28"/>
          <w:lang w:val="uk-UA"/>
        </w:rPr>
        <w:t>.1. До участі в міському етапі Конкурсу залучаються здобувачі освіти закладів загальної середньої та позашкільної освіти Чернівецької міської територіальної громади.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Pr="00116739">
        <w:rPr>
          <w:sz w:val="28"/>
          <w:szCs w:val="28"/>
          <w:lang w:val="uk-UA"/>
        </w:rPr>
        <w:t>.2. Участь у Конкурсі може бути індивідуальною або колективною.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Pr="00116739">
        <w:rPr>
          <w:sz w:val="28"/>
          <w:szCs w:val="28"/>
          <w:lang w:val="uk-UA"/>
        </w:rPr>
        <w:t>.3. До обласного етапу рекомендуються роботи, відібрані за результатами міського етапу відповідно до вимог обласного організатора.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center"/>
        <w:rPr>
          <w:b/>
          <w:sz w:val="28"/>
          <w:szCs w:val="28"/>
          <w:lang w:val="uk-UA"/>
        </w:rPr>
      </w:pPr>
      <w:r w:rsidRPr="00116739">
        <w:rPr>
          <w:b/>
          <w:sz w:val="28"/>
          <w:szCs w:val="28"/>
          <w:lang w:val="uk-UA"/>
        </w:rPr>
        <w:t>V. Номінації Конкурсу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Pr="00116739">
        <w:rPr>
          <w:sz w:val="28"/>
          <w:szCs w:val="28"/>
          <w:lang w:val="uk-UA"/>
        </w:rPr>
        <w:t>.1. Конкурс проводиться за такими номінаціями: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Pr="00116739">
        <w:rPr>
          <w:sz w:val="28"/>
          <w:szCs w:val="28"/>
          <w:lang w:val="uk-UA"/>
        </w:rPr>
        <w:t>.1.1. «Осінь у фокусі» — найкраще художнє фото осіннього листка.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Pr="00116739">
        <w:rPr>
          <w:sz w:val="28"/>
          <w:szCs w:val="28"/>
          <w:lang w:val="uk-UA"/>
        </w:rPr>
        <w:t xml:space="preserve">.1.2. «Від листочка до родючого ґрунту» — </w:t>
      </w:r>
      <w:proofErr w:type="spellStart"/>
      <w:r w:rsidRPr="00116739">
        <w:rPr>
          <w:sz w:val="28"/>
          <w:szCs w:val="28"/>
          <w:lang w:val="uk-UA"/>
        </w:rPr>
        <w:t>відеозвіти</w:t>
      </w:r>
      <w:proofErr w:type="spellEnd"/>
      <w:r w:rsidRPr="00116739">
        <w:rPr>
          <w:sz w:val="28"/>
          <w:szCs w:val="28"/>
          <w:lang w:val="uk-UA"/>
        </w:rPr>
        <w:t xml:space="preserve"> про створення та функціонування компостних ям або облаштування </w:t>
      </w:r>
      <w:proofErr w:type="spellStart"/>
      <w:r w:rsidRPr="00116739">
        <w:rPr>
          <w:sz w:val="28"/>
          <w:szCs w:val="28"/>
          <w:lang w:val="uk-UA"/>
        </w:rPr>
        <w:t>компостувальних</w:t>
      </w:r>
      <w:proofErr w:type="spellEnd"/>
      <w:r w:rsidRPr="00116739">
        <w:rPr>
          <w:sz w:val="28"/>
          <w:szCs w:val="28"/>
          <w:lang w:val="uk-UA"/>
        </w:rPr>
        <w:t xml:space="preserve"> майданчиків.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Pr="00116739">
        <w:rPr>
          <w:sz w:val="28"/>
          <w:szCs w:val="28"/>
          <w:lang w:val="uk-UA"/>
        </w:rPr>
        <w:t>.1.3. «Лісовий годинник» — виготовлення плоских або об’ємних декоративних годинників, у яких для створення основи, циферблата, цифр і стрілок використовуються елементи природного матеріалу.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Pr="00116739">
        <w:rPr>
          <w:sz w:val="28"/>
          <w:szCs w:val="28"/>
          <w:lang w:val="uk-UA"/>
        </w:rPr>
        <w:t>.1.4. «Осінь у деталях» — створення мініатюрних робіт, що потребують точності, акуратності та майстерності виконання.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center"/>
        <w:rPr>
          <w:b/>
          <w:sz w:val="28"/>
          <w:szCs w:val="28"/>
          <w:lang w:val="uk-UA"/>
        </w:rPr>
      </w:pPr>
      <w:r w:rsidRPr="00116739">
        <w:rPr>
          <w:b/>
          <w:sz w:val="28"/>
          <w:szCs w:val="28"/>
          <w:lang w:val="uk-UA"/>
        </w:rPr>
        <w:t>V</w:t>
      </w:r>
      <w:r>
        <w:rPr>
          <w:b/>
          <w:sz w:val="28"/>
          <w:szCs w:val="28"/>
          <w:lang w:val="uk-UA"/>
        </w:rPr>
        <w:t>І</w:t>
      </w:r>
      <w:r w:rsidRPr="00116739">
        <w:rPr>
          <w:b/>
          <w:sz w:val="28"/>
          <w:szCs w:val="28"/>
          <w:lang w:val="uk-UA"/>
        </w:rPr>
        <w:t>. Вимоги до конкурсних робіт та їх оформлення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Pr="00116739">
        <w:rPr>
          <w:sz w:val="28"/>
          <w:szCs w:val="28"/>
          <w:lang w:val="uk-UA"/>
        </w:rPr>
        <w:t xml:space="preserve">.1. У номінації «Осінь у фокусі» подаються художні фотографії осіннього листка у форматі JPEG або JPG. Фото має бути чітким, із високою деталізацією текстури листка, без видимих цифрових шумів і розмиття, за винятком художнього </w:t>
      </w:r>
      <w:proofErr w:type="spellStart"/>
      <w:r w:rsidRPr="00116739">
        <w:rPr>
          <w:sz w:val="28"/>
          <w:szCs w:val="28"/>
          <w:lang w:val="uk-UA"/>
        </w:rPr>
        <w:t>боке</w:t>
      </w:r>
      <w:proofErr w:type="spellEnd"/>
      <w:r w:rsidRPr="00116739">
        <w:rPr>
          <w:sz w:val="28"/>
          <w:szCs w:val="28"/>
          <w:lang w:val="uk-UA"/>
        </w:rPr>
        <w:t xml:space="preserve"> на фоні.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 w:rsidRPr="00116739">
        <w:rPr>
          <w:sz w:val="28"/>
          <w:szCs w:val="28"/>
          <w:lang w:val="uk-UA"/>
        </w:rPr>
        <w:t>Назва фото повинна містити прізвище та ім’я автора і назву роботи. Рекомендований формат назви: Прізвище_Ім’я_Фото_листка.jpg.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 w:rsidRPr="00116739">
        <w:rPr>
          <w:sz w:val="28"/>
          <w:szCs w:val="28"/>
          <w:u w:val="single"/>
          <w:lang w:val="uk-UA"/>
        </w:rPr>
        <w:t>Увага!</w:t>
      </w:r>
      <w:r w:rsidRPr="00116739">
        <w:rPr>
          <w:sz w:val="28"/>
          <w:szCs w:val="28"/>
          <w:lang w:val="uk-UA"/>
        </w:rPr>
        <w:t xml:space="preserve"> У </w:t>
      </w:r>
      <w:proofErr w:type="spellStart"/>
      <w:r w:rsidRPr="00116739">
        <w:rPr>
          <w:sz w:val="28"/>
          <w:szCs w:val="28"/>
          <w:lang w:val="uk-UA"/>
        </w:rPr>
        <w:t>фотономінації</w:t>
      </w:r>
      <w:proofErr w:type="spellEnd"/>
      <w:r w:rsidRPr="00116739">
        <w:rPr>
          <w:sz w:val="28"/>
          <w:szCs w:val="28"/>
          <w:lang w:val="uk-UA"/>
        </w:rPr>
        <w:t xml:space="preserve"> «Осінь у фокусі» діють обмеження щодо кількості конкурсних робіт: від одного закладу загальної середньої освіти — не більше 5 </w:t>
      </w:r>
      <w:r w:rsidRPr="00116739">
        <w:rPr>
          <w:sz w:val="28"/>
          <w:szCs w:val="28"/>
          <w:lang w:val="uk-UA"/>
        </w:rPr>
        <w:lastRenderedPageBreak/>
        <w:t>фотографій, від одного закладу позашкільної освіти — не більше 10 фотографій. Від одного учасника приймається не більше 1 фотографії.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Pr="00116739">
        <w:rPr>
          <w:sz w:val="28"/>
          <w:szCs w:val="28"/>
          <w:lang w:val="uk-UA"/>
        </w:rPr>
        <w:t xml:space="preserve">.2. У номінації «Від листочка до родючого ґрунту» подаються відеоматеріали тривалістю до однієї хвилини, що висвітлюють процес створення компостних ям або облаштування </w:t>
      </w:r>
      <w:proofErr w:type="spellStart"/>
      <w:r w:rsidRPr="00116739">
        <w:rPr>
          <w:sz w:val="28"/>
          <w:szCs w:val="28"/>
          <w:lang w:val="uk-UA"/>
        </w:rPr>
        <w:t>компостувальних</w:t>
      </w:r>
      <w:proofErr w:type="spellEnd"/>
      <w:r w:rsidRPr="00116739">
        <w:rPr>
          <w:sz w:val="28"/>
          <w:szCs w:val="28"/>
          <w:lang w:val="uk-UA"/>
        </w:rPr>
        <w:t xml:space="preserve"> майданчиків на території закладів освіти, збирання опалого листя та організацію його природного перетворення на органічне добриво.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Pr="00116739">
        <w:rPr>
          <w:sz w:val="28"/>
          <w:szCs w:val="28"/>
          <w:lang w:val="uk-UA"/>
        </w:rPr>
        <w:t>.3. У номінації «Лісовий годинник» приймаються плоскі або об’ємні декоративні годинники з природних матеріалів, загальний розмір яких не перевищує 30 × 30 × 30 см. Робота повинна мати надійне кріплення (петлю або гачок) для розміщення на вертикальній поверхні.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 w:rsidRPr="00116739">
        <w:rPr>
          <w:sz w:val="28"/>
          <w:szCs w:val="28"/>
          <w:lang w:val="uk-UA"/>
        </w:rPr>
        <w:t>Основними критеріями оцінювання є міцність конструкції, креативність циферблата та естетика виконання.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Pr="00116739">
        <w:rPr>
          <w:sz w:val="28"/>
          <w:szCs w:val="28"/>
          <w:lang w:val="uk-UA"/>
        </w:rPr>
        <w:t>.4. У номінації «Осінь у деталях» приймаються плоскі або об’ємні мініатюрні роботи, загальний розмір яких не перевищує 10 см за найбільшою стороною.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 w:rsidRPr="00116739">
        <w:rPr>
          <w:sz w:val="28"/>
          <w:szCs w:val="28"/>
          <w:lang w:val="uk-UA"/>
        </w:rPr>
        <w:t>Основними критеріями оцінювання є деталізація та акуратність виконання.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Pr="00116739">
        <w:rPr>
          <w:sz w:val="28"/>
          <w:szCs w:val="28"/>
          <w:lang w:val="uk-UA"/>
        </w:rPr>
        <w:t xml:space="preserve">.5. У тематичних </w:t>
      </w:r>
      <w:proofErr w:type="spellStart"/>
      <w:r w:rsidRPr="00116739">
        <w:rPr>
          <w:sz w:val="28"/>
          <w:szCs w:val="28"/>
          <w:lang w:val="uk-UA"/>
        </w:rPr>
        <w:t>поробках</w:t>
      </w:r>
      <w:proofErr w:type="spellEnd"/>
      <w:r w:rsidRPr="00116739">
        <w:rPr>
          <w:sz w:val="28"/>
          <w:szCs w:val="28"/>
          <w:lang w:val="uk-UA"/>
        </w:rPr>
        <w:t xml:space="preserve"> обов’язковим є використання природного матеріалу та відповідність тематиці обраної номінації.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Pr="00116739">
        <w:rPr>
          <w:sz w:val="28"/>
          <w:szCs w:val="28"/>
          <w:lang w:val="uk-UA"/>
        </w:rPr>
        <w:t xml:space="preserve">.6. До тематичних </w:t>
      </w:r>
      <w:proofErr w:type="spellStart"/>
      <w:r w:rsidRPr="00116739">
        <w:rPr>
          <w:sz w:val="28"/>
          <w:szCs w:val="28"/>
          <w:lang w:val="uk-UA"/>
        </w:rPr>
        <w:t>поробок</w:t>
      </w:r>
      <w:proofErr w:type="spellEnd"/>
      <w:r w:rsidRPr="00116739">
        <w:rPr>
          <w:sz w:val="28"/>
          <w:szCs w:val="28"/>
          <w:lang w:val="uk-UA"/>
        </w:rPr>
        <w:t xml:space="preserve"> обов’язкова наявність супроводжуючих документів -  етикетка, в якій зазначено прізвище, ім’я, вік автора, назва роботи, прізвище та ініціали керівника, повна назва закладу освіти, із зазначенням ТГ, номер телефону контактної особи.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6.7</w:t>
      </w:r>
      <w:r w:rsidRPr="00116739">
        <w:rPr>
          <w:sz w:val="28"/>
          <w:szCs w:val="28"/>
          <w:lang w:val="uk-UA"/>
        </w:rPr>
        <w:t>. Роботи, що не відповідають тематиці Конкурсу або встановленим вимогам до матеріалів, розмірів і оформлення, до розгляду не допускаються.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center"/>
        <w:rPr>
          <w:b/>
          <w:sz w:val="28"/>
          <w:szCs w:val="28"/>
          <w:lang w:val="uk-UA"/>
        </w:rPr>
      </w:pPr>
      <w:r w:rsidRPr="00116739">
        <w:rPr>
          <w:b/>
          <w:sz w:val="28"/>
          <w:szCs w:val="28"/>
          <w:lang w:val="uk-UA"/>
        </w:rPr>
        <w:t>V</w:t>
      </w:r>
      <w:r>
        <w:rPr>
          <w:b/>
          <w:sz w:val="28"/>
          <w:szCs w:val="28"/>
          <w:lang w:val="uk-UA"/>
        </w:rPr>
        <w:t>І</w:t>
      </w:r>
      <w:r w:rsidRPr="00116739">
        <w:rPr>
          <w:b/>
          <w:sz w:val="28"/>
          <w:szCs w:val="28"/>
          <w:lang w:val="uk-UA"/>
        </w:rPr>
        <w:t>I. Порядок подання конкурсних робіт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</w:t>
      </w:r>
      <w:r w:rsidRPr="00116739">
        <w:rPr>
          <w:sz w:val="28"/>
          <w:szCs w:val="28"/>
          <w:lang w:val="uk-UA"/>
        </w:rPr>
        <w:t xml:space="preserve">.1. Для участі в міському етапі Конкурсу учасники подають конкурсні роботи та заявку </w:t>
      </w:r>
      <w:r>
        <w:rPr>
          <w:sz w:val="28"/>
          <w:szCs w:val="28"/>
          <w:lang w:val="uk-UA"/>
        </w:rPr>
        <w:t>за формою, наведеною в додатку 3</w:t>
      </w:r>
      <w:r w:rsidRPr="00116739">
        <w:rPr>
          <w:sz w:val="28"/>
          <w:szCs w:val="28"/>
          <w:lang w:val="uk-UA"/>
        </w:rPr>
        <w:t xml:space="preserve"> до цього наказу.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</w:t>
      </w:r>
      <w:r w:rsidRPr="00116739">
        <w:rPr>
          <w:sz w:val="28"/>
          <w:szCs w:val="28"/>
          <w:lang w:val="uk-UA"/>
        </w:rPr>
        <w:t xml:space="preserve">.2. Фотографії  у номінацію «Осінь у фокусі» та відео у номінацію «Від листочка до родючого ґрунту» разом із заявкою у форматі Word надсилаються до 16.11.2026 р.  на електронну адресу Міського палацу дітей та юнацтва:  </w:t>
      </w:r>
      <w:hyperlink r:id="rId6" w:history="1">
        <w:r w:rsidRPr="00116739">
          <w:rPr>
            <w:rStyle w:val="a4"/>
            <w:sz w:val="28"/>
            <w:szCs w:val="28"/>
            <w:lang w:val="uk-UA"/>
          </w:rPr>
          <w:t>cmpdu@i.ua</w:t>
        </w:r>
      </w:hyperlink>
      <w:r w:rsidRPr="00116739">
        <w:rPr>
          <w:sz w:val="28"/>
          <w:szCs w:val="28"/>
          <w:lang w:val="uk-UA"/>
        </w:rPr>
        <w:t xml:space="preserve"> 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</w:t>
      </w:r>
      <w:r w:rsidRPr="00116739">
        <w:rPr>
          <w:sz w:val="28"/>
          <w:szCs w:val="28"/>
          <w:lang w:val="uk-UA"/>
        </w:rPr>
        <w:t xml:space="preserve">.3. Тематичні </w:t>
      </w:r>
      <w:proofErr w:type="spellStart"/>
      <w:r w:rsidRPr="00116739">
        <w:rPr>
          <w:sz w:val="28"/>
          <w:szCs w:val="28"/>
          <w:lang w:val="uk-UA"/>
        </w:rPr>
        <w:t>поробки</w:t>
      </w:r>
      <w:proofErr w:type="spellEnd"/>
      <w:r w:rsidRPr="00116739">
        <w:rPr>
          <w:sz w:val="28"/>
          <w:szCs w:val="28"/>
          <w:lang w:val="uk-UA"/>
        </w:rPr>
        <w:t xml:space="preserve"> подаються до Міського палацу дітей та юнацтва за адресою: м. Чернівці, вул. </w:t>
      </w:r>
      <w:proofErr w:type="spellStart"/>
      <w:r w:rsidRPr="00116739">
        <w:rPr>
          <w:sz w:val="28"/>
          <w:szCs w:val="28"/>
          <w:lang w:val="uk-UA"/>
        </w:rPr>
        <w:t>Андрея</w:t>
      </w:r>
      <w:proofErr w:type="spellEnd"/>
      <w:r w:rsidRPr="00116739">
        <w:rPr>
          <w:sz w:val="28"/>
          <w:szCs w:val="28"/>
          <w:lang w:val="uk-UA"/>
        </w:rPr>
        <w:t xml:space="preserve"> Митрополита Шептицького, буд. 10                 16 листопада 2026 року з 9.00 до 17.00.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</w:t>
      </w:r>
      <w:r w:rsidRPr="00116739">
        <w:rPr>
          <w:sz w:val="28"/>
          <w:szCs w:val="28"/>
          <w:lang w:val="uk-UA"/>
        </w:rPr>
        <w:t>.4. До кожної конкурсної роботи додається заповнена заявка. Заявка подається в паперовому вигляді разом із роботою.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</w:t>
      </w:r>
      <w:r w:rsidRPr="00116739">
        <w:rPr>
          <w:sz w:val="28"/>
          <w:szCs w:val="28"/>
          <w:lang w:val="uk-UA"/>
        </w:rPr>
        <w:t>.5</w:t>
      </w:r>
      <w:r>
        <w:rPr>
          <w:sz w:val="28"/>
          <w:szCs w:val="28"/>
          <w:lang w:val="uk-UA"/>
        </w:rPr>
        <w:t>. З</w:t>
      </w:r>
      <w:r w:rsidRPr="00116739">
        <w:rPr>
          <w:sz w:val="28"/>
          <w:szCs w:val="28"/>
          <w:lang w:val="uk-UA"/>
        </w:rPr>
        <w:t>аявки у форматі Word надсилається на електронну адресу Міського палацу дітей та юнацтва:</w:t>
      </w:r>
      <w:r w:rsidRPr="00116739">
        <w:rPr>
          <w:sz w:val="28"/>
          <w:szCs w:val="28"/>
        </w:rPr>
        <w:t xml:space="preserve"> </w:t>
      </w:r>
      <w:r w:rsidRPr="00116739">
        <w:rPr>
          <w:sz w:val="28"/>
          <w:szCs w:val="28"/>
          <w:lang w:val="uk-UA"/>
        </w:rPr>
        <w:t xml:space="preserve">:  </w:t>
      </w:r>
      <w:hyperlink r:id="rId7" w:history="1">
        <w:r w:rsidRPr="00116739">
          <w:rPr>
            <w:rStyle w:val="a4"/>
            <w:sz w:val="28"/>
            <w:szCs w:val="28"/>
            <w:lang w:val="uk-UA"/>
          </w:rPr>
          <w:t>cmpdu@i.ua</w:t>
        </w:r>
      </w:hyperlink>
      <w:r w:rsidRPr="00116739">
        <w:rPr>
          <w:sz w:val="28"/>
          <w:szCs w:val="28"/>
          <w:lang w:val="uk-UA"/>
        </w:rPr>
        <w:t xml:space="preserve"> 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7.</w:t>
      </w:r>
      <w:r w:rsidRPr="00116739">
        <w:rPr>
          <w:sz w:val="28"/>
          <w:szCs w:val="28"/>
          <w:lang w:val="uk-UA"/>
        </w:rPr>
        <w:t>6. Зареєструвати учасників Конкурсу в реєстраційній формі:</w:t>
      </w:r>
      <w:r w:rsidRPr="00116739">
        <w:rPr>
          <w:sz w:val="28"/>
          <w:szCs w:val="28"/>
        </w:rPr>
        <w:t xml:space="preserve"> </w:t>
      </w:r>
      <w:hyperlink r:id="rId8" w:history="1">
        <w:r w:rsidRPr="00116739">
          <w:rPr>
            <w:rStyle w:val="a4"/>
            <w:sz w:val="28"/>
            <w:szCs w:val="28"/>
            <w:lang w:val="uk-UA"/>
          </w:rPr>
          <w:t>https://docs.google.com/forms/d/1sSX25yT8hoOWrX1Ln278pgnlmHM3KwL4f2aWEilX08g/edit</w:t>
        </w:r>
      </w:hyperlink>
      <w:r w:rsidRPr="00116739">
        <w:rPr>
          <w:sz w:val="28"/>
          <w:szCs w:val="28"/>
          <w:lang w:val="uk-UA"/>
        </w:rPr>
        <w:t xml:space="preserve"> до 16.11.2026 р.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</w:t>
      </w:r>
      <w:r w:rsidRPr="00116739">
        <w:rPr>
          <w:sz w:val="28"/>
          <w:szCs w:val="28"/>
          <w:lang w:val="uk-UA"/>
        </w:rPr>
        <w:t>.7. Учасники та керівники робіт відповідають за достовірність відомостей, зазначених у заявці, та дотримання вимог до оформлення конкурсних матеріалів.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</w:t>
      </w:r>
      <w:r w:rsidRPr="00116739">
        <w:rPr>
          <w:sz w:val="28"/>
          <w:szCs w:val="28"/>
          <w:lang w:val="uk-UA"/>
        </w:rPr>
        <w:t>.8. Довідки щодо участі у Конкурсі за телефоном 0663860623.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center"/>
        <w:rPr>
          <w:b/>
          <w:sz w:val="28"/>
          <w:szCs w:val="28"/>
          <w:lang w:val="uk-UA"/>
        </w:rPr>
      </w:pPr>
      <w:r w:rsidRPr="00116739">
        <w:rPr>
          <w:b/>
          <w:sz w:val="28"/>
          <w:szCs w:val="28"/>
          <w:lang w:val="uk-UA"/>
        </w:rPr>
        <w:t>VI</w:t>
      </w:r>
      <w:r>
        <w:rPr>
          <w:b/>
          <w:sz w:val="28"/>
          <w:szCs w:val="28"/>
          <w:lang w:val="uk-UA"/>
        </w:rPr>
        <w:t>І</w:t>
      </w:r>
      <w:r w:rsidRPr="00116739">
        <w:rPr>
          <w:b/>
          <w:sz w:val="28"/>
          <w:szCs w:val="28"/>
          <w:lang w:val="uk-UA"/>
        </w:rPr>
        <w:t>I. Організація оцінювання та визначення переможців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Pr="00116739">
        <w:rPr>
          <w:sz w:val="28"/>
          <w:szCs w:val="28"/>
          <w:lang w:val="uk-UA"/>
        </w:rPr>
        <w:t>.1. Оцінювання конкурсних робіт здійснює журі міського етапу Конкурсу, склад якого затверджується наказом Управління освіти Чернівецької міської ради.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Pr="00116739">
        <w:rPr>
          <w:sz w:val="28"/>
          <w:szCs w:val="28"/>
          <w:lang w:val="uk-UA"/>
        </w:rPr>
        <w:t>.2. Журі оцінює роботи відповідно до вимог відповідних номінацій</w:t>
      </w:r>
      <w:r w:rsidRPr="00116739">
        <w:rPr>
          <w:sz w:val="28"/>
          <w:szCs w:val="28"/>
        </w:rPr>
        <w:t xml:space="preserve"> </w:t>
      </w:r>
      <w:r w:rsidRPr="00116739">
        <w:rPr>
          <w:sz w:val="28"/>
          <w:szCs w:val="28"/>
          <w:lang w:val="uk-UA"/>
        </w:rPr>
        <w:t>за 10-бальною системою, враховуючи: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 w:rsidRPr="00116739">
        <w:rPr>
          <w:sz w:val="28"/>
          <w:szCs w:val="28"/>
          <w:lang w:val="uk-UA"/>
        </w:rPr>
        <w:t>відповідність тематиці номінації;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 w:rsidRPr="00116739">
        <w:rPr>
          <w:sz w:val="28"/>
          <w:szCs w:val="28"/>
          <w:lang w:val="uk-UA"/>
        </w:rPr>
        <w:t>оригінальність задуму та творчий підхід;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 w:rsidRPr="00116739">
        <w:rPr>
          <w:sz w:val="28"/>
          <w:szCs w:val="28"/>
          <w:lang w:val="uk-UA"/>
        </w:rPr>
        <w:t>якість і акуратність виконання;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 w:rsidRPr="00116739">
        <w:rPr>
          <w:sz w:val="28"/>
          <w:szCs w:val="28"/>
          <w:lang w:val="uk-UA"/>
        </w:rPr>
        <w:t>дотримання технічних вимог;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 w:rsidRPr="00116739">
        <w:rPr>
          <w:sz w:val="28"/>
          <w:szCs w:val="28"/>
          <w:lang w:val="uk-UA"/>
        </w:rPr>
        <w:t>екологічну спрямованість роботи — відповідно до змісту номінації.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Pr="00116739">
        <w:rPr>
          <w:sz w:val="28"/>
          <w:szCs w:val="28"/>
          <w:lang w:val="uk-UA"/>
        </w:rPr>
        <w:t>.3. Особиста першість визначається в кожній номінації окремо за максимальною кількістю балів, набраних автором за представлену роботу.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Pr="00116739">
        <w:rPr>
          <w:sz w:val="28"/>
          <w:szCs w:val="28"/>
          <w:lang w:val="uk-UA"/>
        </w:rPr>
        <w:t>.4. За результатами оцінювання журі Конкурсу визначаються переможці: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 w:rsidRPr="00116739">
        <w:rPr>
          <w:sz w:val="28"/>
          <w:szCs w:val="28"/>
          <w:lang w:val="uk-UA"/>
        </w:rPr>
        <w:t xml:space="preserve"> Гран-прі Конкурсу , І місце, ІІ місце, ІІІ місце  у кожній номінації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Pr="00116739">
        <w:rPr>
          <w:sz w:val="28"/>
          <w:szCs w:val="28"/>
          <w:lang w:val="uk-UA"/>
        </w:rPr>
        <w:t>.5. Журі Конкурсу має право не присуджувати всі призові місця.</w:t>
      </w:r>
    </w:p>
    <w:p w:rsidR="00133427" w:rsidRDefault="00133427" w:rsidP="00133427">
      <w:pPr>
        <w:pStyle w:val="a3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Pr="00116739">
        <w:rPr>
          <w:sz w:val="28"/>
          <w:szCs w:val="28"/>
          <w:lang w:val="uk-UA"/>
        </w:rPr>
        <w:t>.6. У разі виникнення спірних питань право остаточного рішення належить голові журі.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8.7</w:t>
      </w:r>
      <w:r w:rsidRPr="004857B1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>Рішення журі є остаточним і оскарженню не підлягає.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8.8</w:t>
      </w:r>
      <w:r w:rsidRPr="00116739">
        <w:rPr>
          <w:sz w:val="28"/>
          <w:szCs w:val="28"/>
          <w:lang w:val="uk-UA"/>
        </w:rPr>
        <w:t>. Переможці міського етапу нагороджуються грамотами Управління освіти Чернівецької міської ради та представляють Чернівецьку міську територіальну громаду на обласному конкурсі відповідно до умов його проведення.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8.9</w:t>
      </w:r>
      <w:r w:rsidRPr="00116739">
        <w:rPr>
          <w:sz w:val="28"/>
          <w:szCs w:val="28"/>
          <w:lang w:val="uk-UA"/>
        </w:rPr>
        <w:t>. Результати міського етапу Конкурсу оприлюднюються на інформаційному сайті Управління освіти Чернівецької міської ради.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both"/>
        <w:rPr>
          <w:b/>
          <w:sz w:val="28"/>
          <w:szCs w:val="28"/>
          <w:lang w:val="uk-UA"/>
        </w:rPr>
      </w:pPr>
      <w:r w:rsidRPr="004857B1">
        <w:rPr>
          <w:b/>
          <w:sz w:val="28"/>
          <w:szCs w:val="28"/>
          <w:lang w:val="uk-UA"/>
        </w:rPr>
        <w:t>IX</w:t>
      </w:r>
      <w:r w:rsidRPr="00116739">
        <w:rPr>
          <w:b/>
          <w:sz w:val="28"/>
          <w:szCs w:val="28"/>
          <w:lang w:val="uk-UA"/>
        </w:rPr>
        <w:t>. Порядок передачі робіт на обласний етап та повернення робіт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9</w:t>
      </w:r>
      <w:r w:rsidRPr="00116739">
        <w:rPr>
          <w:sz w:val="28"/>
          <w:szCs w:val="28"/>
          <w:lang w:val="uk-UA"/>
        </w:rPr>
        <w:t>.1. Роботи, відібрані за результатами міського етапу для участі в обласному конкурсі, разом із необхідними документами направляються до комунального закладу «Чернівецький обласний центр еколого-натуралістичної творчості учнівської молоді» до 23 листопада 2026 року.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9</w:t>
      </w:r>
      <w:r w:rsidRPr="00116739">
        <w:rPr>
          <w:sz w:val="28"/>
          <w:szCs w:val="28"/>
          <w:lang w:val="uk-UA"/>
        </w:rPr>
        <w:t>.2. 19 листопада 2026 року організовується розбирання експозиції та повернення учасникам конкурсних робіт, які не відібрані для участі в обласному етапі.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9</w:t>
      </w:r>
      <w:r w:rsidRPr="00116739">
        <w:rPr>
          <w:sz w:val="28"/>
          <w:szCs w:val="28"/>
          <w:lang w:val="uk-UA"/>
        </w:rPr>
        <w:t>.3. Роботи, відібрані для обласного етапу, залишаються в розпорядженні організаторів для подальшого направлення обласному організатору.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9</w:t>
      </w:r>
      <w:r w:rsidRPr="00116739">
        <w:rPr>
          <w:sz w:val="28"/>
          <w:szCs w:val="28"/>
          <w:lang w:val="uk-UA"/>
        </w:rPr>
        <w:t>.4. Умови повернення робіт, що не відібрані для обласного етапу, не поширюються на роботи, передані обласному організатору.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center"/>
        <w:rPr>
          <w:b/>
          <w:sz w:val="28"/>
          <w:szCs w:val="28"/>
          <w:lang w:val="uk-UA"/>
        </w:rPr>
      </w:pPr>
      <w:r w:rsidRPr="00116739">
        <w:rPr>
          <w:b/>
          <w:sz w:val="28"/>
          <w:szCs w:val="28"/>
          <w:lang w:val="uk-UA"/>
        </w:rPr>
        <w:t>X. Прикінцеві положення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10</w:t>
      </w:r>
      <w:r w:rsidRPr="00116739">
        <w:rPr>
          <w:sz w:val="28"/>
          <w:szCs w:val="28"/>
          <w:lang w:val="uk-UA"/>
        </w:rPr>
        <w:t>.1. Участь у міському етапі Конкурсу передбачає дотримання цих Умов та порядку проведення.</w:t>
      </w:r>
    </w:p>
    <w:p w:rsidR="00133427" w:rsidRPr="00116739" w:rsidRDefault="00133427" w:rsidP="00133427">
      <w:pPr>
        <w:pStyle w:val="a3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10</w:t>
      </w:r>
      <w:r w:rsidRPr="00116739">
        <w:rPr>
          <w:sz w:val="28"/>
          <w:szCs w:val="28"/>
          <w:lang w:val="uk-UA"/>
        </w:rPr>
        <w:t>.2. Питання, не врегульовані цими Умовами, вирішуються організаційним комітетом у межах його повноважень з урахуванням вимог обласного організатора Конкурсу.</w:t>
      </w:r>
    </w:p>
    <w:p w:rsidR="00CD5DEF" w:rsidRDefault="00CD5DEF"/>
    <w:sectPr w:rsidR="00CD5DEF" w:rsidSect="004D59A2">
      <w:pgSz w:w="11906" w:h="16838"/>
      <w:pgMar w:top="992" w:right="709" w:bottom="992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593F84"/>
    <w:multiLevelType w:val="multilevel"/>
    <w:tmpl w:val="BB02E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497"/>
    <w:rsid w:val="00133427"/>
    <w:rsid w:val="00CD5DEF"/>
    <w:rsid w:val="00FF7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33427"/>
    <w:pPr>
      <w:spacing w:before="100" w:beforeAutospacing="1" w:after="100" w:afterAutospacing="1"/>
    </w:pPr>
    <w:rPr>
      <w:sz w:val="24"/>
      <w:szCs w:val="24"/>
      <w:lang w:val="ru-RU"/>
    </w:rPr>
  </w:style>
  <w:style w:type="character" w:styleId="a4">
    <w:name w:val="Hyperlink"/>
    <w:uiPriority w:val="99"/>
    <w:unhideWhenUsed/>
    <w:rsid w:val="001334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33427"/>
    <w:pPr>
      <w:spacing w:before="100" w:beforeAutospacing="1" w:after="100" w:afterAutospacing="1"/>
    </w:pPr>
    <w:rPr>
      <w:sz w:val="24"/>
      <w:szCs w:val="24"/>
      <w:lang w:val="ru-RU"/>
    </w:rPr>
  </w:style>
  <w:style w:type="character" w:styleId="a4">
    <w:name w:val="Hyperlink"/>
    <w:uiPriority w:val="99"/>
    <w:unhideWhenUsed/>
    <w:rsid w:val="001334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1sSX25yT8hoOWrX1Ln278pgnlmHM3KwL4f2aWEilX08g/edit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cmpdu@i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mpdu@i.u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1404</Words>
  <Characters>8006</Characters>
  <Application>Microsoft Office Word</Application>
  <DocSecurity>0</DocSecurity>
  <Lines>66</Lines>
  <Paragraphs>18</Paragraphs>
  <ScaleCrop>false</ScaleCrop>
  <Company>SPecialiST RePack</Company>
  <LinksUpToDate>false</LinksUpToDate>
  <CharactersWithSpaces>9392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2026-11-02T07:23:00Z</dcterms:created>
  <dcterms:modified xsi:type="dcterms:W3CDTF">2026-11-02T07:24:00Z</dcterms:modified>
</cp:coreProperties>
</file>