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A42" w:rsidRPr="00BF1A42" w:rsidRDefault="00BF1A42" w:rsidP="00BF1A42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color w:val="000000"/>
          <w:spacing w:val="3"/>
          <w:sz w:val="28"/>
          <w:szCs w:val="28"/>
          <w:lang w:val="uk-UA"/>
        </w:rPr>
      </w:pPr>
      <w:r w:rsidRPr="00BF1A42">
        <w:rPr>
          <w:rFonts w:ascii="Times New Roman" w:eastAsia="Calibri" w:hAnsi="Times New Roman" w:cs="Times New Roman"/>
          <w:b/>
          <w:color w:val="000000"/>
          <w:spacing w:val="3"/>
          <w:sz w:val="28"/>
          <w:szCs w:val="28"/>
          <w:lang w:val="uk-UA"/>
        </w:rPr>
        <w:t xml:space="preserve">Методичні рекомендації </w:t>
      </w:r>
    </w:p>
    <w:p w:rsidR="00BF1A42" w:rsidRPr="00BF1A42" w:rsidRDefault="00BF1A42" w:rsidP="00BF1A42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color w:val="000000"/>
          <w:spacing w:val="3"/>
          <w:sz w:val="28"/>
          <w:szCs w:val="28"/>
          <w:lang w:val="uk-UA"/>
        </w:rPr>
      </w:pPr>
      <w:r w:rsidRPr="00BF1A42">
        <w:rPr>
          <w:rFonts w:ascii="Times New Roman" w:eastAsia="Calibri" w:hAnsi="Times New Roman" w:cs="Times New Roman"/>
          <w:b/>
          <w:color w:val="000000"/>
          <w:spacing w:val="3"/>
          <w:sz w:val="28"/>
          <w:szCs w:val="28"/>
          <w:lang w:val="uk-UA"/>
        </w:rPr>
        <w:t xml:space="preserve">щодо викладання російської мови і літератури </w:t>
      </w:r>
    </w:p>
    <w:p w:rsidR="00BF1A42" w:rsidRDefault="00BF1A42" w:rsidP="00BF1A42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color w:val="000000"/>
          <w:spacing w:val="3"/>
          <w:sz w:val="28"/>
          <w:szCs w:val="28"/>
          <w:lang w:val="uk-UA"/>
        </w:rPr>
      </w:pPr>
      <w:r w:rsidRPr="00BF1A42">
        <w:rPr>
          <w:rFonts w:ascii="Times New Roman" w:eastAsia="Calibri" w:hAnsi="Times New Roman" w:cs="Times New Roman"/>
          <w:b/>
          <w:color w:val="000000"/>
          <w:spacing w:val="3"/>
          <w:sz w:val="28"/>
          <w:szCs w:val="28"/>
        </w:rPr>
        <w:t xml:space="preserve">в </w:t>
      </w:r>
      <w:proofErr w:type="spellStart"/>
      <w:r w:rsidRPr="00BF1A42">
        <w:rPr>
          <w:rFonts w:ascii="Times New Roman" w:eastAsia="Calibri" w:hAnsi="Times New Roman" w:cs="Times New Roman"/>
          <w:b/>
          <w:color w:val="000000"/>
          <w:spacing w:val="3"/>
          <w:sz w:val="28"/>
          <w:szCs w:val="28"/>
        </w:rPr>
        <w:t>загальноосвітніх</w:t>
      </w:r>
      <w:proofErr w:type="spellEnd"/>
      <w:r w:rsidRPr="00BF1A42">
        <w:rPr>
          <w:rFonts w:ascii="Times New Roman" w:eastAsia="Calibri" w:hAnsi="Times New Roman" w:cs="Times New Roman"/>
          <w:b/>
          <w:color w:val="000000"/>
          <w:spacing w:val="3"/>
          <w:sz w:val="28"/>
          <w:szCs w:val="28"/>
        </w:rPr>
        <w:t xml:space="preserve"> </w:t>
      </w:r>
      <w:proofErr w:type="spellStart"/>
      <w:r w:rsidRPr="00BF1A42">
        <w:rPr>
          <w:rFonts w:ascii="Times New Roman" w:eastAsia="Calibri" w:hAnsi="Times New Roman" w:cs="Times New Roman"/>
          <w:b/>
          <w:color w:val="000000"/>
          <w:spacing w:val="3"/>
          <w:sz w:val="28"/>
          <w:szCs w:val="28"/>
        </w:rPr>
        <w:t>навчальних</w:t>
      </w:r>
      <w:proofErr w:type="spellEnd"/>
      <w:r w:rsidRPr="00BF1A42">
        <w:rPr>
          <w:rFonts w:ascii="Times New Roman" w:eastAsia="Calibri" w:hAnsi="Times New Roman" w:cs="Times New Roman"/>
          <w:b/>
          <w:color w:val="000000"/>
          <w:spacing w:val="3"/>
          <w:sz w:val="28"/>
          <w:szCs w:val="28"/>
        </w:rPr>
        <w:t xml:space="preserve"> закладах </w:t>
      </w:r>
    </w:p>
    <w:p w:rsidR="00100906" w:rsidRPr="00100906" w:rsidRDefault="00100906" w:rsidP="00BF1A42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color w:val="000000"/>
          <w:spacing w:val="3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color w:val="000000"/>
          <w:spacing w:val="3"/>
          <w:sz w:val="28"/>
          <w:szCs w:val="28"/>
          <w:lang w:val="uk-UA"/>
        </w:rPr>
        <w:t>м. Чернівці</w:t>
      </w:r>
    </w:p>
    <w:p w:rsidR="00BF1A42" w:rsidRDefault="00BF1A42" w:rsidP="00BF1A42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color w:val="000000"/>
          <w:spacing w:val="3"/>
          <w:sz w:val="28"/>
          <w:szCs w:val="28"/>
          <w:lang w:val="uk-UA"/>
        </w:rPr>
      </w:pPr>
      <w:r w:rsidRPr="00BF1A42">
        <w:rPr>
          <w:rFonts w:ascii="Times New Roman" w:eastAsia="Calibri" w:hAnsi="Times New Roman" w:cs="Times New Roman"/>
          <w:b/>
          <w:color w:val="000000"/>
          <w:spacing w:val="3"/>
          <w:sz w:val="28"/>
          <w:szCs w:val="28"/>
        </w:rPr>
        <w:t>у 201</w:t>
      </w:r>
      <w:r>
        <w:rPr>
          <w:rFonts w:ascii="Times New Roman" w:eastAsia="Calibri" w:hAnsi="Times New Roman" w:cs="Times New Roman"/>
          <w:b/>
          <w:color w:val="000000"/>
          <w:spacing w:val="3"/>
          <w:sz w:val="28"/>
          <w:szCs w:val="28"/>
          <w:lang w:val="uk-UA"/>
        </w:rPr>
        <w:t>7</w:t>
      </w:r>
      <w:r w:rsidRPr="00BF1A42">
        <w:rPr>
          <w:rFonts w:ascii="Times New Roman" w:eastAsia="Calibri" w:hAnsi="Times New Roman" w:cs="Times New Roman"/>
          <w:b/>
          <w:color w:val="000000"/>
          <w:spacing w:val="3"/>
          <w:sz w:val="28"/>
          <w:szCs w:val="28"/>
        </w:rPr>
        <w:t>/201</w:t>
      </w:r>
      <w:r>
        <w:rPr>
          <w:rFonts w:ascii="Times New Roman" w:eastAsia="Calibri" w:hAnsi="Times New Roman" w:cs="Times New Roman"/>
          <w:b/>
          <w:color w:val="000000"/>
          <w:spacing w:val="3"/>
          <w:sz w:val="28"/>
          <w:szCs w:val="28"/>
          <w:lang w:val="uk-UA"/>
        </w:rPr>
        <w:t>8</w:t>
      </w:r>
      <w:r w:rsidRPr="00BF1A42">
        <w:rPr>
          <w:rFonts w:ascii="Times New Roman" w:eastAsia="Calibri" w:hAnsi="Times New Roman" w:cs="Times New Roman"/>
          <w:b/>
          <w:color w:val="000000"/>
          <w:spacing w:val="3"/>
          <w:sz w:val="28"/>
          <w:szCs w:val="28"/>
        </w:rPr>
        <w:t xml:space="preserve"> </w:t>
      </w:r>
      <w:proofErr w:type="spellStart"/>
      <w:r w:rsidRPr="00BF1A42">
        <w:rPr>
          <w:rFonts w:ascii="Times New Roman" w:eastAsia="Calibri" w:hAnsi="Times New Roman" w:cs="Times New Roman"/>
          <w:b/>
          <w:color w:val="000000"/>
          <w:spacing w:val="3"/>
          <w:sz w:val="28"/>
          <w:szCs w:val="28"/>
        </w:rPr>
        <w:t>навчальному</w:t>
      </w:r>
      <w:proofErr w:type="spellEnd"/>
      <w:r w:rsidRPr="00BF1A42">
        <w:rPr>
          <w:rFonts w:ascii="Times New Roman" w:eastAsia="Calibri" w:hAnsi="Times New Roman" w:cs="Times New Roman"/>
          <w:b/>
          <w:color w:val="000000"/>
          <w:spacing w:val="3"/>
          <w:sz w:val="28"/>
          <w:szCs w:val="28"/>
        </w:rPr>
        <w:t xml:space="preserve"> </w:t>
      </w:r>
      <w:proofErr w:type="spellStart"/>
      <w:r w:rsidRPr="00BF1A42">
        <w:rPr>
          <w:rFonts w:ascii="Times New Roman" w:eastAsia="Calibri" w:hAnsi="Times New Roman" w:cs="Times New Roman"/>
          <w:b/>
          <w:color w:val="000000"/>
          <w:spacing w:val="3"/>
          <w:sz w:val="28"/>
          <w:szCs w:val="28"/>
        </w:rPr>
        <w:t>році</w:t>
      </w:r>
      <w:proofErr w:type="spellEnd"/>
    </w:p>
    <w:p w:rsidR="00F65206" w:rsidRPr="00F65206" w:rsidRDefault="00F65206" w:rsidP="00BF1A42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color w:val="000000"/>
          <w:spacing w:val="3"/>
          <w:sz w:val="28"/>
          <w:szCs w:val="28"/>
          <w:lang w:val="uk-UA"/>
        </w:rPr>
      </w:pPr>
    </w:p>
    <w:p w:rsidR="007D60B4" w:rsidRPr="009E4FFA" w:rsidRDefault="00C9697B" w:rsidP="00C9697B">
      <w:pPr>
        <w:shd w:val="clear" w:color="auto" w:fill="FFFFFF"/>
        <w:tabs>
          <w:tab w:val="left" w:pos="851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color w:val="000000"/>
          <w:spacing w:val="3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9E4FFA" w:rsidRPr="009E4FFA">
        <w:rPr>
          <w:rFonts w:ascii="Times New Roman" w:hAnsi="Times New Roman" w:cs="Times New Roman"/>
          <w:sz w:val="28"/>
          <w:szCs w:val="28"/>
          <w:lang w:val="uk-UA"/>
        </w:rPr>
        <w:t>На сучасному етапі розвитку суспільства визнана провідна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4FFA" w:rsidRPr="009E4FFA">
        <w:rPr>
          <w:rFonts w:ascii="Times New Roman" w:hAnsi="Times New Roman" w:cs="Times New Roman"/>
          <w:sz w:val="28"/>
          <w:szCs w:val="28"/>
          <w:lang w:val="uk-UA"/>
        </w:rPr>
        <w:t xml:space="preserve">роль науки та освіти як рушійної сили прогресивних </w:t>
      </w:r>
      <w:r w:rsidR="00C043C3">
        <w:rPr>
          <w:rFonts w:ascii="Times New Roman" w:hAnsi="Times New Roman" w:cs="Times New Roman"/>
          <w:sz w:val="28"/>
          <w:szCs w:val="28"/>
          <w:lang w:val="uk-UA"/>
        </w:rPr>
        <w:t xml:space="preserve">змін, </w:t>
      </w:r>
      <w:r w:rsidR="009E4FFA" w:rsidRPr="009E4FFA">
        <w:rPr>
          <w:rFonts w:ascii="Times New Roman" w:hAnsi="Times New Roman" w:cs="Times New Roman"/>
          <w:sz w:val="28"/>
          <w:szCs w:val="28"/>
          <w:lang w:val="uk-UA"/>
        </w:rPr>
        <w:t>загально</w:t>
      </w:r>
      <w:r w:rsidR="00DD639E">
        <w:rPr>
          <w:rFonts w:ascii="Times New Roman" w:hAnsi="Times New Roman" w:cs="Times New Roman"/>
          <w:sz w:val="28"/>
          <w:szCs w:val="28"/>
          <w:lang w:val="uk-UA"/>
        </w:rPr>
        <w:t>го розвитку людського соціуму. Г</w:t>
      </w:r>
      <w:r w:rsidR="009E4FFA" w:rsidRPr="009E4FFA">
        <w:rPr>
          <w:rFonts w:ascii="Times New Roman" w:hAnsi="Times New Roman" w:cs="Times New Roman"/>
          <w:sz w:val="28"/>
          <w:szCs w:val="28"/>
          <w:lang w:val="uk-UA"/>
        </w:rPr>
        <w:t>оловною метою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4FFA" w:rsidRPr="009E4FFA">
        <w:rPr>
          <w:rFonts w:ascii="Times New Roman" w:hAnsi="Times New Roman" w:cs="Times New Roman"/>
          <w:sz w:val="28"/>
          <w:szCs w:val="28"/>
          <w:lang w:val="uk-UA"/>
        </w:rPr>
        <w:t>Національної доктрини роз</w:t>
      </w:r>
      <w:r w:rsidR="00DD639E">
        <w:rPr>
          <w:rFonts w:ascii="Times New Roman" w:hAnsi="Times New Roman" w:cs="Times New Roman"/>
          <w:sz w:val="28"/>
          <w:szCs w:val="28"/>
          <w:lang w:val="uk-UA"/>
        </w:rPr>
        <w:t>витку освіти України в XXI столітті</w:t>
      </w:r>
      <w:r w:rsidR="009E4FFA" w:rsidRPr="009E4FFA">
        <w:rPr>
          <w:rFonts w:ascii="Times New Roman" w:hAnsi="Times New Roman" w:cs="Times New Roman"/>
          <w:sz w:val="28"/>
          <w:szCs w:val="28"/>
          <w:lang w:val="uk-UA"/>
        </w:rPr>
        <w:t xml:space="preserve"> визначено забезпечення можливостей самовдосконалення</w:t>
      </w:r>
      <w:r w:rsidR="006C49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4FFA" w:rsidRPr="009E4FFA">
        <w:rPr>
          <w:rFonts w:ascii="Times New Roman" w:hAnsi="Times New Roman" w:cs="Times New Roman"/>
          <w:sz w:val="28"/>
          <w:szCs w:val="28"/>
          <w:lang w:val="uk-UA"/>
        </w:rPr>
        <w:t>особистості, формування інтелектуального потенціа</w:t>
      </w:r>
      <w:r w:rsidR="009E4FFA">
        <w:rPr>
          <w:rFonts w:ascii="Times New Roman" w:hAnsi="Times New Roman" w:cs="Times New Roman"/>
          <w:sz w:val="28"/>
          <w:szCs w:val="28"/>
          <w:lang w:val="uk-UA"/>
        </w:rPr>
        <w:t>лу як вищої</w:t>
      </w:r>
      <w:r w:rsidR="009E4FFA" w:rsidRPr="009E4FFA">
        <w:rPr>
          <w:rFonts w:ascii="Times New Roman" w:hAnsi="Times New Roman" w:cs="Times New Roman"/>
          <w:sz w:val="28"/>
          <w:szCs w:val="28"/>
          <w:lang w:val="uk-UA"/>
        </w:rPr>
        <w:t xml:space="preserve"> цінності нації.</w:t>
      </w:r>
    </w:p>
    <w:p w:rsidR="007D60B4" w:rsidRPr="00D96535" w:rsidRDefault="00C9697B" w:rsidP="00C9697B">
      <w:pPr>
        <w:shd w:val="clear" w:color="auto" w:fill="FFFFFF"/>
        <w:tabs>
          <w:tab w:val="left" w:pos="851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126BB1" w:rsidRPr="00126BB1">
        <w:rPr>
          <w:rFonts w:ascii="Times New Roman" w:hAnsi="Times New Roman" w:cs="Times New Roman"/>
          <w:sz w:val="28"/>
          <w:szCs w:val="28"/>
          <w:lang w:val="uk-UA"/>
        </w:rPr>
        <w:t>Реалізація но</w:t>
      </w:r>
      <w:r w:rsidR="00126BB1">
        <w:rPr>
          <w:rFonts w:ascii="Times New Roman" w:hAnsi="Times New Roman" w:cs="Times New Roman"/>
          <w:sz w:val="28"/>
          <w:szCs w:val="28"/>
          <w:lang w:val="uk-UA"/>
        </w:rPr>
        <w:t>вої освітньої парадигми викликає необхідність</w:t>
      </w:r>
      <w:r w:rsidR="00126BB1" w:rsidRPr="00126BB1">
        <w:rPr>
          <w:rFonts w:ascii="Times New Roman" w:hAnsi="Times New Roman" w:cs="Times New Roman"/>
          <w:sz w:val="28"/>
          <w:szCs w:val="28"/>
          <w:lang w:val="uk-UA"/>
        </w:rPr>
        <w:t xml:space="preserve"> в удосконал</w:t>
      </w:r>
      <w:r w:rsidR="00126BB1">
        <w:rPr>
          <w:rFonts w:ascii="Times New Roman" w:hAnsi="Times New Roman" w:cs="Times New Roman"/>
          <w:sz w:val="28"/>
          <w:szCs w:val="28"/>
          <w:lang w:val="uk-UA"/>
        </w:rPr>
        <w:t>енні процесу педагогічної діяль</w:t>
      </w:r>
      <w:r w:rsidR="00126BB1" w:rsidRPr="00126BB1">
        <w:rPr>
          <w:rFonts w:ascii="Times New Roman" w:hAnsi="Times New Roman" w:cs="Times New Roman"/>
          <w:sz w:val="28"/>
          <w:szCs w:val="28"/>
          <w:lang w:val="uk-UA"/>
        </w:rPr>
        <w:t>ності вчителя. Замі</w:t>
      </w:r>
      <w:r w:rsidR="00126BB1">
        <w:rPr>
          <w:rFonts w:ascii="Times New Roman" w:hAnsi="Times New Roman" w:cs="Times New Roman"/>
          <w:sz w:val="28"/>
          <w:szCs w:val="28"/>
          <w:lang w:val="uk-UA"/>
        </w:rPr>
        <w:t>на «суб'єкт-об'єктних» відношень між</w:t>
      </w:r>
      <w:r w:rsidRPr="00C969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6BB1" w:rsidRPr="00126BB1">
        <w:rPr>
          <w:rFonts w:ascii="Times New Roman" w:hAnsi="Times New Roman" w:cs="Times New Roman"/>
          <w:sz w:val="28"/>
          <w:szCs w:val="28"/>
          <w:lang w:val="uk-UA"/>
        </w:rPr>
        <w:t>учителем і учнями на «суб'єкт-суб'єктні» можлива тільки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6BB1" w:rsidRPr="00126BB1">
        <w:rPr>
          <w:rFonts w:ascii="Times New Roman" w:hAnsi="Times New Roman" w:cs="Times New Roman"/>
          <w:sz w:val="28"/>
          <w:szCs w:val="28"/>
          <w:lang w:val="uk-UA"/>
        </w:rPr>
        <w:t>за умови володіння сучасним учителем високим рівнем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6BB1" w:rsidRPr="00126BB1">
        <w:rPr>
          <w:rFonts w:ascii="Times New Roman" w:hAnsi="Times New Roman" w:cs="Times New Roman"/>
          <w:sz w:val="28"/>
          <w:szCs w:val="28"/>
          <w:lang w:val="uk-UA"/>
        </w:rPr>
        <w:t>професійної компетентності, що актуалізує проблему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6BB1" w:rsidRPr="00126BB1">
        <w:rPr>
          <w:rFonts w:ascii="Times New Roman" w:hAnsi="Times New Roman" w:cs="Times New Roman"/>
          <w:sz w:val="28"/>
          <w:szCs w:val="28"/>
          <w:lang w:val="uk-UA"/>
        </w:rPr>
        <w:t xml:space="preserve">розвитку педагогічної майстерності педагога в системі </w:t>
      </w:r>
      <w:r w:rsidR="000E67B2">
        <w:rPr>
          <w:rFonts w:ascii="Times New Roman" w:hAnsi="Times New Roman" w:cs="Times New Roman"/>
          <w:sz w:val="28"/>
          <w:szCs w:val="28"/>
          <w:lang w:val="uk-UA"/>
        </w:rPr>
        <w:t>підвищен</w:t>
      </w:r>
      <w:r w:rsidR="00126BB1" w:rsidRPr="00126BB1">
        <w:rPr>
          <w:rFonts w:ascii="Times New Roman" w:hAnsi="Times New Roman" w:cs="Times New Roman"/>
          <w:sz w:val="28"/>
          <w:szCs w:val="28"/>
          <w:lang w:val="uk-UA"/>
        </w:rPr>
        <w:t>ня кваліфікації, стимулює</w:t>
      </w:r>
      <w:r w:rsidR="000E67B2">
        <w:rPr>
          <w:rFonts w:ascii="Times New Roman" w:hAnsi="Times New Roman" w:cs="Times New Roman"/>
          <w:sz w:val="28"/>
          <w:szCs w:val="28"/>
          <w:lang w:val="uk-UA"/>
        </w:rPr>
        <w:t xml:space="preserve"> процес розкриття та повного ви</w:t>
      </w:r>
      <w:r w:rsidR="00D96535">
        <w:rPr>
          <w:rFonts w:ascii="Times New Roman" w:hAnsi="Times New Roman" w:cs="Times New Roman"/>
          <w:sz w:val="28"/>
          <w:szCs w:val="28"/>
          <w:lang w:val="uk-UA"/>
        </w:rPr>
        <w:t>корист</w:t>
      </w:r>
      <w:r w:rsidR="00126BB1" w:rsidRPr="00126BB1">
        <w:rPr>
          <w:rFonts w:ascii="Times New Roman" w:hAnsi="Times New Roman" w:cs="Times New Roman"/>
          <w:sz w:val="28"/>
          <w:szCs w:val="28"/>
          <w:lang w:val="uk-UA"/>
        </w:rPr>
        <w:t>ання творчого потен</w:t>
      </w:r>
      <w:r w:rsidR="000E67B2">
        <w:rPr>
          <w:rFonts w:ascii="Times New Roman" w:hAnsi="Times New Roman" w:cs="Times New Roman"/>
          <w:sz w:val="28"/>
          <w:szCs w:val="28"/>
          <w:lang w:val="uk-UA"/>
        </w:rPr>
        <w:t>ціалу кожного вчителя,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67B2">
        <w:rPr>
          <w:rFonts w:ascii="Times New Roman" w:hAnsi="Times New Roman" w:cs="Times New Roman"/>
          <w:sz w:val="28"/>
          <w:szCs w:val="28"/>
          <w:lang w:val="uk-UA"/>
        </w:rPr>
        <w:t>завдання</w:t>
      </w:r>
      <w:r w:rsidR="00126BB1" w:rsidRPr="00126BB1">
        <w:rPr>
          <w:rFonts w:ascii="Times New Roman" w:hAnsi="Times New Roman" w:cs="Times New Roman"/>
          <w:sz w:val="28"/>
          <w:szCs w:val="28"/>
          <w:lang w:val="uk-UA"/>
        </w:rPr>
        <w:t xml:space="preserve"> якого не тільки ефективно впливати на вихованців,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6BB1" w:rsidRPr="00126BB1">
        <w:rPr>
          <w:rFonts w:ascii="Times New Roman" w:hAnsi="Times New Roman" w:cs="Times New Roman"/>
          <w:sz w:val="28"/>
          <w:szCs w:val="28"/>
          <w:lang w:val="uk-UA"/>
        </w:rPr>
        <w:t>але і навчити їх вчитися.</w:t>
      </w:r>
    </w:p>
    <w:p w:rsidR="00D96535" w:rsidRDefault="009F3953" w:rsidP="00126BB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З метою організації якісної освітньої підготовки до </w:t>
      </w:r>
      <w:r w:rsidRPr="009F3953">
        <w:rPr>
          <w:rFonts w:ascii="Times New Roman" w:hAnsi="Times New Roman" w:cs="Times New Roman"/>
          <w:b/>
          <w:sz w:val="28"/>
          <w:szCs w:val="28"/>
          <w:lang w:val="uk-UA"/>
        </w:rPr>
        <w:t>2017</w:t>
      </w:r>
      <w:r w:rsidRPr="009F3953">
        <w:rPr>
          <w:rFonts w:ascii="Times New Roman" w:hAnsi="Times New Roman" w:cs="Times New Roman"/>
          <w:b/>
          <w:sz w:val="28"/>
          <w:szCs w:val="28"/>
        </w:rPr>
        <w:t>/2018 навчального року</w:t>
      </w:r>
      <w:r w:rsidRPr="009F39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пропонуємо</w:t>
      </w:r>
      <w:r w:rsidR="008B539D">
        <w:rPr>
          <w:rFonts w:ascii="Times New Roman" w:hAnsi="Times New Roman" w:cs="Times New Roman"/>
          <w:sz w:val="28"/>
          <w:szCs w:val="28"/>
          <w:lang w:val="uk-UA"/>
        </w:rPr>
        <w:t xml:space="preserve"> словесникам </w:t>
      </w:r>
      <w:r w:rsidR="008D2018">
        <w:rPr>
          <w:rFonts w:ascii="Times New Roman" w:hAnsi="Times New Roman" w:cs="Times New Roman"/>
          <w:sz w:val="28"/>
          <w:szCs w:val="28"/>
          <w:lang w:val="uk-UA"/>
        </w:rPr>
        <w:t>звернути увагу на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F3953" w:rsidRPr="000B1D0F" w:rsidRDefault="009F3953" w:rsidP="009F39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F395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1. </w:t>
      </w:r>
      <w:r w:rsidRPr="009036BE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Компетентнісний підхід</w:t>
      </w:r>
      <w:r w:rsidRPr="009F395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спрямований на формування метапредметних і </w:t>
      </w:r>
      <w:r w:rsidRPr="000B1D0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предметних (</w:t>
      </w:r>
      <w:r w:rsidRPr="000B1D0F">
        <w:rPr>
          <w:rFonts w:ascii="Times New Roman" w:eastAsia="Calibri" w:hAnsi="Times New Roman" w:cs="Times New Roman"/>
          <w:iCs/>
          <w:sz w:val="28"/>
          <w:szCs w:val="28"/>
          <w:lang w:val="uk-UA" w:eastAsia="ru-RU"/>
        </w:rPr>
        <w:t>мовленнєвої, мовної</w:t>
      </w:r>
      <w:r w:rsidRPr="000B1D0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 соціокультурної, діяльнісної / стратегічної) компетентностей.</w:t>
      </w:r>
    </w:p>
    <w:p w:rsidR="009F3953" w:rsidRPr="009F3953" w:rsidRDefault="009F3953" w:rsidP="009F39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F395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2. </w:t>
      </w:r>
      <w:r w:rsidRPr="009036BE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Текстоцентричний підхід</w:t>
      </w:r>
      <w:r w:rsidRPr="009F395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 орієнтований на вивчення всіх мовних явищ на основі тексту.</w:t>
      </w:r>
    </w:p>
    <w:p w:rsidR="009F3953" w:rsidRPr="009F3953" w:rsidRDefault="009F3953" w:rsidP="009F39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F395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3. </w:t>
      </w:r>
      <w:r w:rsidRPr="009036BE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Свідомо-</w:t>
      </w:r>
      <w:r w:rsidRPr="009F3953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комунікативний </w:t>
      </w:r>
      <w:r w:rsidRPr="009036BE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підхід</w:t>
      </w:r>
      <w:r w:rsidRPr="009F395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 спрямований на вдосконалення мовної діяльності в усіх її видах.</w:t>
      </w:r>
    </w:p>
    <w:p w:rsidR="009F3953" w:rsidRPr="009F3953" w:rsidRDefault="009F3953" w:rsidP="009F39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F395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4. </w:t>
      </w:r>
      <w:r w:rsidRPr="009F3953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Інтегрований підхід</w:t>
      </w:r>
      <w:r w:rsidRPr="009F395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до вдосконалення комунікативних умінь і навичок під час вивчення російської мови в школі.</w:t>
      </w:r>
    </w:p>
    <w:p w:rsidR="009F3953" w:rsidRPr="009F3953" w:rsidRDefault="009F3953" w:rsidP="009F3953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395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У рамках реалізації практичної частини </w:t>
      </w:r>
      <w:r w:rsidRPr="009F395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рекомендуємо</w:t>
      </w:r>
      <w:r w:rsidRPr="009F395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:</w:t>
      </w:r>
    </w:p>
    <w:p w:rsidR="009F3953" w:rsidRPr="009F3953" w:rsidRDefault="009F3953" w:rsidP="009F39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F395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1. Актуалізувати спрямованість курсу російської мови</w:t>
      </w:r>
      <w:r w:rsidR="0080449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9F395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на досягнення метапредметних результатів навчання.</w:t>
      </w:r>
    </w:p>
    <w:p w:rsidR="009F3953" w:rsidRPr="009F3953" w:rsidRDefault="009F3953" w:rsidP="009F39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F395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2. Сконцентрувати роботу з предмета на формуванні комунікативних навчальних умінь.</w:t>
      </w:r>
    </w:p>
    <w:p w:rsidR="009F3953" w:rsidRDefault="009F3953" w:rsidP="009F39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F395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3. Активно використовувати освітні функції російської мови для формування основ функціональної грамотності.</w:t>
      </w:r>
    </w:p>
    <w:p w:rsidR="00E40E12" w:rsidRDefault="001C12FF" w:rsidP="00126BB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Основна мета вивчення російської мови</w:t>
      </w:r>
      <w:r w:rsidR="00E2562D" w:rsidRPr="00E25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2018" w:rsidRPr="00B378EB">
        <w:rPr>
          <w:rFonts w:ascii="Times New Roman" w:hAnsi="Times New Roman" w:cs="Times New Roman"/>
          <w:i/>
          <w:sz w:val="28"/>
          <w:szCs w:val="28"/>
        </w:rPr>
        <w:t>–</w:t>
      </w:r>
      <w:r w:rsidR="008D2018" w:rsidRPr="008D20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2562D" w:rsidRPr="00E2562D">
        <w:rPr>
          <w:rFonts w:ascii="Times New Roman" w:hAnsi="Times New Roman" w:cs="Times New Roman"/>
          <w:sz w:val="28"/>
          <w:szCs w:val="28"/>
          <w:lang w:val="uk-UA"/>
        </w:rPr>
        <w:t>дос</w:t>
      </w:r>
      <w:r>
        <w:rPr>
          <w:rFonts w:ascii="Times New Roman" w:hAnsi="Times New Roman" w:cs="Times New Roman"/>
          <w:sz w:val="28"/>
          <w:szCs w:val="28"/>
          <w:lang w:val="uk-UA"/>
        </w:rPr>
        <w:t>ягнення вільного володіння нею</w:t>
      </w:r>
      <w:r w:rsidR="00E2562D" w:rsidRPr="00E2562D">
        <w:rPr>
          <w:rFonts w:ascii="Times New Roman" w:hAnsi="Times New Roman" w:cs="Times New Roman"/>
          <w:sz w:val="28"/>
          <w:szCs w:val="28"/>
          <w:lang w:val="uk-UA"/>
        </w:rPr>
        <w:t xml:space="preserve"> в усіх видах мовленнєвої діяльності. Учні знайо</w:t>
      </w:r>
      <w:r w:rsidR="00C51FE4">
        <w:rPr>
          <w:rFonts w:ascii="Times New Roman" w:hAnsi="Times New Roman" w:cs="Times New Roman"/>
          <w:sz w:val="28"/>
          <w:szCs w:val="28"/>
          <w:lang w:val="uk-UA"/>
        </w:rPr>
        <w:t xml:space="preserve">мляться з такими </w:t>
      </w:r>
      <w:r w:rsidR="00E2562D" w:rsidRPr="00E2562D">
        <w:rPr>
          <w:rFonts w:ascii="Times New Roman" w:hAnsi="Times New Roman" w:cs="Times New Roman"/>
          <w:sz w:val="28"/>
          <w:szCs w:val="28"/>
          <w:lang w:val="uk-UA"/>
        </w:rPr>
        <w:t xml:space="preserve">поняттями, як спілкування і мова, стилі і </w:t>
      </w:r>
      <w:r w:rsidR="00714B0D">
        <w:rPr>
          <w:rFonts w:ascii="Times New Roman" w:hAnsi="Times New Roman" w:cs="Times New Roman"/>
          <w:sz w:val="28"/>
          <w:szCs w:val="28"/>
          <w:lang w:val="uk-UA"/>
        </w:rPr>
        <w:t>типи мовлення, тема, мікротеми й</w:t>
      </w:r>
      <w:r w:rsidR="00E2562D" w:rsidRPr="00E2562D">
        <w:rPr>
          <w:rFonts w:ascii="Times New Roman" w:hAnsi="Times New Roman" w:cs="Times New Roman"/>
          <w:sz w:val="28"/>
          <w:szCs w:val="28"/>
          <w:lang w:val="uk-UA"/>
        </w:rPr>
        <w:t xml:space="preserve"> основна думка висловлювання.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96535" w:rsidRPr="00177B06" w:rsidRDefault="00520E2B" w:rsidP="00126BB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E2B">
        <w:rPr>
          <w:rFonts w:ascii="Times New Roman" w:hAnsi="Times New Roman" w:cs="Times New Roman"/>
          <w:sz w:val="28"/>
          <w:szCs w:val="28"/>
          <w:lang w:val="uk-UA"/>
        </w:rPr>
        <w:t>Розвиток мовлення учнів на уроках російської мови передбачає вдосконалення всіх видів мовленнєвої діяльності (</w:t>
      </w:r>
      <w:r w:rsidRPr="00520E2B">
        <w:rPr>
          <w:rFonts w:ascii="Times New Roman" w:hAnsi="Times New Roman" w:cs="Times New Roman"/>
          <w:i/>
          <w:sz w:val="28"/>
          <w:szCs w:val="28"/>
          <w:lang w:val="uk-UA"/>
        </w:rPr>
        <w:t>говоріння, аудіювання, читання, письма</w:t>
      </w:r>
      <w:r w:rsidRPr="00520E2B">
        <w:rPr>
          <w:rFonts w:ascii="Times New Roman" w:hAnsi="Times New Roman" w:cs="Times New Roman"/>
          <w:sz w:val="28"/>
          <w:szCs w:val="28"/>
          <w:lang w:val="uk-UA"/>
        </w:rPr>
        <w:t xml:space="preserve">) і здійснюється в трьох напрямках, що становлять єдине </w:t>
      </w:r>
      <w:r w:rsidRPr="00520E2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ціле. </w:t>
      </w:r>
      <w:r w:rsidRPr="00520E2B">
        <w:rPr>
          <w:rFonts w:ascii="Times New Roman" w:hAnsi="Times New Roman" w:cs="Times New Roman"/>
          <w:i/>
          <w:sz w:val="28"/>
          <w:szCs w:val="28"/>
          <w:lang w:val="uk-UA"/>
        </w:rPr>
        <w:t>Перший напрямок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0E2B">
        <w:rPr>
          <w:rFonts w:ascii="Times New Roman" w:hAnsi="Times New Roman" w:cs="Times New Roman"/>
          <w:sz w:val="28"/>
          <w:szCs w:val="28"/>
          <w:lang w:val="uk-UA"/>
        </w:rPr>
        <w:t xml:space="preserve">розвитку мови учнів </w:t>
      </w:r>
      <w:r w:rsidR="00DE7A2F" w:rsidRPr="00A36710">
        <w:rPr>
          <w:rFonts w:ascii="Times New Roman" w:hAnsi="Times New Roman" w:cs="Times New Roman"/>
          <w:i/>
          <w:sz w:val="28"/>
          <w:szCs w:val="28"/>
          <w:lang w:val="uk-UA"/>
        </w:rPr>
        <w:t>–</w:t>
      </w:r>
      <w:r w:rsidRPr="00520E2B">
        <w:rPr>
          <w:rFonts w:ascii="Times New Roman" w:hAnsi="Times New Roman" w:cs="Times New Roman"/>
          <w:sz w:val="28"/>
          <w:szCs w:val="28"/>
          <w:lang w:val="uk-UA"/>
        </w:rPr>
        <w:t xml:space="preserve"> оволодіння нормами російської літературної вимови,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утворення </w:t>
      </w:r>
      <w:r w:rsidRPr="00520E2B">
        <w:rPr>
          <w:rFonts w:ascii="Times New Roman" w:hAnsi="Times New Roman" w:cs="Times New Roman"/>
          <w:sz w:val="28"/>
          <w:szCs w:val="28"/>
          <w:lang w:val="uk-UA"/>
        </w:rPr>
        <w:t>форм слів, побу</w:t>
      </w:r>
      <w:r>
        <w:rPr>
          <w:rFonts w:ascii="Times New Roman" w:hAnsi="Times New Roman" w:cs="Times New Roman"/>
          <w:sz w:val="28"/>
          <w:szCs w:val="28"/>
          <w:lang w:val="uk-UA"/>
        </w:rPr>
        <w:t>дови словосполучень і речень</w:t>
      </w:r>
      <w:r w:rsidRPr="00520E2B">
        <w:rPr>
          <w:rFonts w:ascii="Times New Roman" w:hAnsi="Times New Roman" w:cs="Times New Roman"/>
          <w:sz w:val="28"/>
          <w:szCs w:val="28"/>
          <w:lang w:val="uk-UA"/>
        </w:rPr>
        <w:t>, вживання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слів відповідно до їх лексичного</w:t>
      </w:r>
      <w:r w:rsidR="004B3241">
        <w:rPr>
          <w:rFonts w:ascii="Times New Roman" w:hAnsi="Times New Roman" w:cs="Times New Roman"/>
          <w:sz w:val="28"/>
          <w:szCs w:val="28"/>
          <w:lang w:val="uk-UA"/>
        </w:rPr>
        <w:t xml:space="preserve"> значення і стильової приналежно</w:t>
      </w:r>
      <w:r>
        <w:rPr>
          <w:rFonts w:ascii="Times New Roman" w:hAnsi="Times New Roman" w:cs="Times New Roman"/>
          <w:sz w:val="28"/>
          <w:szCs w:val="28"/>
          <w:lang w:val="uk-UA"/>
        </w:rPr>
        <w:t>сті</w:t>
      </w:r>
      <w:r w:rsidRPr="00520E2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B3241" w:rsidRPr="004B3241">
        <w:rPr>
          <w:lang w:val="uk-UA"/>
        </w:rPr>
        <w:t xml:space="preserve"> </w:t>
      </w:r>
      <w:r w:rsidR="004B3241" w:rsidRPr="004B3241">
        <w:rPr>
          <w:rFonts w:ascii="Times New Roman" w:hAnsi="Times New Roman" w:cs="Times New Roman"/>
          <w:i/>
          <w:sz w:val="28"/>
          <w:szCs w:val="28"/>
          <w:lang w:val="uk-UA"/>
        </w:rPr>
        <w:t>Другий напрямок</w:t>
      </w:r>
      <w:r w:rsidR="004B3241" w:rsidRPr="004B32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6710" w:rsidRPr="00B378EB">
        <w:rPr>
          <w:rFonts w:ascii="Times New Roman" w:hAnsi="Times New Roman" w:cs="Times New Roman"/>
          <w:i/>
          <w:sz w:val="28"/>
          <w:szCs w:val="28"/>
        </w:rPr>
        <w:t>–</w:t>
      </w:r>
      <w:r w:rsidR="004B3241" w:rsidRPr="004B3241">
        <w:rPr>
          <w:rFonts w:ascii="Times New Roman" w:hAnsi="Times New Roman" w:cs="Times New Roman"/>
          <w:sz w:val="28"/>
          <w:szCs w:val="28"/>
          <w:lang w:val="uk-UA"/>
        </w:rPr>
        <w:t xml:space="preserve"> збагачення словникового запасу і граматичної будови мови.</w:t>
      </w:r>
      <w:r w:rsidR="004B3241" w:rsidRPr="004B3241">
        <w:rPr>
          <w:lang w:val="uk-UA"/>
        </w:rPr>
        <w:t xml:space="preserve"> </w:t>
      </w:r>
      <w:r w:rsidR="004B3241" w:rsidRPr="004B3241">
        <w:rPr>
          <w:rFonts w:ascii="Times New Roman" w:hAnsi="Times New Roman" w:cs="Times New Roman"/>
          <w:i/>
          <w:sz w:val="28"/>
          <w:szCs w:val="28"/>
          <w:lang w:val="uk-UA"/>
        </w:rPr>
        <w:t>Третій напрям</w:t>
      </w:r>
      <w:r w:rsidR="004B3241">
        <w:rPr>
          <w:rFonts w:ascii="Times New Roman" w:hAnsi="Times New Roman" w:cs="Times New Roman"/>
          <w:i/>
          <w:sz w:val="28"/>
          <w:szCs w:val="28"/>
          <w:lang w:val="uk-UA"/>
        </w:rPr>
        <w:t>ок</w:t>
      </w:r>
      <w:r w:rsidR="004B3241" w:rsidRPr="004B32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6710" w:rsidRPr="00B378EB">
        <w:rPr>
          <w:rFonts w:ascii="Times New Roman" w:hAnsi="Times New Roman" w:cs="Times New Roman"/>
          <w:i/>
          <w:sz w:val="28"/>
          <w:szCs w:val="28"/>
        </w:rPr>
        <w:t>–</w:t>
      </w:r>
      <w:r w:rsidR="004B3241" w:rsidRPr="004B3241">
        <w:rPr>
          <w:rFonts w:ascii="Times New Roman" w:hAnsi="Times New Roman" w:cs="Times New Roman"/>
          <w:sz w:val="28"/>
          <w:szCs w:val="28"/>
          <w:lang w:val="uk-UA"/>
        </w:rPr>
        <w:t xml:space="preserve"> формування умінь </w:t>
      </w:r>
      <w:r w:rsidR="004B3241">
        <w:rPr>
          <w:rFonts w:ascii="Times New Roman" w:hAnsi="Times New Roman" w:cs="Times New Roman"/>
          <w:sz w:val="28"/>
          <w:szCs w:val="28"/>
          <w:lang w:val="uk-UA"/>
        </w:rPr>
        <w:t>і навичок зв'язного викладу дум</w:t>
      </w:r>
      <w:r w:rsidR="004B3241" w:rsidRPr="004B3241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4B3241">
        <w:rPr>
          <w:rFonts w:ascii="Times New Roman" w:hAnsi="Times New Roman" w:cs="Times New Roman"/>
          <w:sz w:val="28"/>
          <w:szCs w:val="28"/>
          <w:lang w:val="uk-UA"/>
        </w:rPr>
        <w:t>и.</w:t>
      </w:r>
      <w:r w:rsidR="00A36710" w:rsidRPr="00A36710">
        <w:rPr>
          <w:rFonts w:ascii="Times New Roman" w:hAnsi="Times New Roman" w:cs="Times New Roman"/>
          <w:sz w:val="28"/>
          <w:szCs w:val="28"/>
        </w:rPr>
        <w:t xml:space="preserve"> </w:t>
      </w:r>
      <w:r w:rsidR="00A36710" w:rsidRPr="00177B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43B" w:rsidRDefault="00F8143B" w:rsidP="00126BB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143B">
        <w:rPr>
          <w:rFonts w:ascii="Times New Roman" w:hAnsi="Times New Roman" w:cs="Times New Roman"/>
          <w:sz w:val="28"/>
          <w:szCs w:val="28"/>
          <w:lang w:val="uk-UA"/>
        </w:rPr>
        <w:t>Розвиток зв'язного мовленн</w:t>
      </w:r>
      <w:r w:rsidR="00BA33F5">
        <w:rPr>
          <w:rFonts w:ascii="Times New Roman" w:hAnsi="Times New Roman" w:cs="Times New Roman"/>
          <w:sz w:val="28"/>
          <w:szCs w:val="28"/>
          <w:lang w:val="uk-UA"/>
        </w:rPr>
        <w:t>я передбачає роботу над змістом;</w:t>
      </w:r>
      <w:r w:rsidRPr="00F8143B">
        <w:rPr>
          <w:rFonts w:ascii="Times New Roman" w:hAnsi="Times New Roman" w:cs="Times New Roman"/>
          <w:sz w:val="28"/>
          <w:szCs w:val="28"/>
          <w:lang w:val="uk-UA"/>
        </w:rPr>
        <w:t xml:space="preserve"> побудовою і мовним оформленням висловлювання, яке зді</w:t>
      </w:r>
      <w:r w:rsidR="003D44B9">
        <w:rPr>
          <w:rFonts w:ascii="Times New Roman" w:hAnsi="Times New Roman" w:cs="Times New Roman"/>
          <w:sz w:val="28"/>
          <w:szCs w:val="28"/>
          <w:lang w:val="uk-UA"/>
        </w:rPr>
        <w:t>йснюється при виконанні пев</w:t>
      </w:r>
      <w:r w:rsidRPr="00F8143B">
        <w:rPr>
          <w:rFonts w:ascii="Times New Roman" w:hAnsi="Times New Roman" w:cs="Times New Roman"/>
          <w:sz w:val="28"/>
          <w:szCs w:val="28"/>
          <w:lang w:val="uk-UA"/>
        </w:rPr>
        <w:t xml:space="preserve">них </w:t>
      </w:r>
      <w:r>
        <w:rPr>
          <w:rFonts w:ascii="Times New Roman" w:hAnsi="Times New Roman" w:cs="Times New Roman"/>
          <w:sz w:val="28"/>
          <w:szCs w:val="28"/>
          <w:lang w:val="uk-UA"/>
        </w:rPr>
        <w:t>вправ при підготовці до переказу</w:t>
      </w:r>
      <w:r w:rsidR="00BA33F5">
        <w:rPr>
          <w:rFonts w:ascii="Times New Roman" w:hAnsi="Times New Roman" w:cs="Times New Roman"/>
          <w:sz w:val="28"/>
          <w:szCs w:val="28"/>
          <w:lang w:val="uk-UA"/>
        </w:rPr>
        <w:t xml:space="preserve"> і твору;</w:t>
      </w:r>
      <w:r w:rsidRPr="00F8143B">
        <w:rPr>
          <w:rFonts w:ascii="Times New Roman" w:hAnsi="Times New Roman" w:cs="Times New Roman"/>
          <w:sz w:val="28"/>
          <w:szCs w:val="28"/>
          <w:lang w:val="uk-UA"/>
        </w:rPr>
        <w:t xml:space="preserve"> формування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м та у</w:t>
      </w:r>
      <w:r w:rsidRPr="00F8143B">
        <w:rPr>
          <w:rFonts w:ascii="Times New Roman" w:hAnsi="Times New Roman" w:cs="Times New Roman"/>
          <w:sz w:val="28"/>
          <w:szCs w:val="28"/>
          <w:lang w:val="uk-UA"/>
        </w:rPr>
        <w:t>досконалення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F8143B">
        <w:rPr>
          <w:rFonts w:ascii="Times New Roman" w:hAnsi="Times New Roman" w:cs="Times New Roman"/>
          <w:sz w:val="28"/>
          <w:szCs w:val="28"/>
          <w:lang w:val="uk-UA"/>
        </w:rPr>
        <w:t xml:space="preserve"> умінь аналізувати тему, уточнювати ї</w:t>
      </w:r>
      <w:r w:rsidR="00BA33F5">
        <w:rPr>
          <w:rFonts w:ascii="Times New Roman" w:hAnsi="Times New Roman" w:cs="Times New Roman"/>
          <w:sz w:val="28"/>
          <w:szCs w:val="28"/>
          <w:lang w:val="uk-UA"/>
        </w:rPr>
        <w:t>ї межі, визначати основну думку;</w:t>
      </w:r>
      <w:r w:rsidR="003322AB">
        <w:rPr>
          <w:rFonts w:ascii="Times New Roman" w:hAnsi="Times New Roman" w:cs="Times New Roman"/>
          <w:sz w:val="28"/>
          <w:szCs w:val="28"/>
          <w:lang w:val="uk-UA"/>
        </w:rPr>
        <w:t xml:space="preserve"> складати план і</w:t>
      </w:r>
      <w:r w:rsidRPr="00F8143B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нього систе</w:t>
      </w:r>
      <w:r w:rsidR="00BA33F5">
        <w:rPr>
          <w:rFonts w:ascii="Times New Roman" w:hAnsi="Times New Roman" w:cs="Times New Roman"/>
          <w:sz w:val="28"/>
          <w:szCs w:val="28"/>
          <w:lang w:val="uk-UA"/>
        </w:rPr>
        <w:t>матизувати матеріал;</w:t>
      </w:r>
      <w:r w:rsidR="003D44B9">
        <w:rPr>
          <w:rFonts w:ascii="Times New Roman" w:hAnsi="Times New Roman" w:cs="Times New Roman"/>
          <w:sz w:val="28"/>
          <w:szCs w:val="28"/>
          <w:lang w:val="uk-UA"/>
        </w:rPr>
        <w:t xml:space="preserve"> правильно п</w:t>
      </w:r>
      <w:r w:rsidRPr="00F8143B">
        <w:rPr>
          <w:rFonts w:ascii="Times New Roman" w:hAnsi="Times New Roman" w:cs="Times New Roman"/>
          <w:sz w:val="28"/>
          <w:szCs w:val="28"/>
          <w:lang w:val="uk-UA"/>
        </w:rPr>
        <w:t>ідбирати мовні засоби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A33F5" w:rsidRPr="00554AA8" w:rsidRDefault="00804497" w:rsidP="00804497">
      <w:pPr>
        <w:shd w:val="clear" w:color="auto" w:fill="FFFFFF"/>
        <w:tabs>
          <w:tab w:val="left" w:pos="851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BA33F5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E17A4">
        <w:rPr>
          <w:rFonts w:ascii="Times New Roman" w:hAnsi="Times New Roman" w:cs="Times New Roman"/>
          <w:sz w:val="28"/>
          <w:szCs w:val="28"/>
          <w:lang w:val="uk-UA"/>
        </w:rPr>
        <w:t>обота з р</w:t>
      </w:r>
      <w:r w:rsidR="00BA33F5">
        <w:rPr>
          <w:rFonts w:ascii="Times New Roman" w:hAnsi="Times New Roman" w:cs="Times New Roman"/>
          <w:sz w:val="28"/>
          <w:szCs w:val="28"/>
          <w:lang w:val="uk-UA"/>
        </w:rPr>
        <w:t>озвитк</w:t>
      </w:r>
      <w:r w:rsidR="008E17A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A33F5">
        <w:rPr>
          <w:rFonts w:ascii="Times New Roman" w:hAnsi="Times New Roman" w:cs="Times New Roman"/>
          <w:sz w:val="28"/>
          <w:szCs w:val="28"/>
          <w:lang w:val="uk-UA"/>
        </w:rPr>
        <w:t xml:space="preserve"> мовлення включає в себе </w:t>
      </w:r>
      <w:r w:rsidR="00BA33F5" w:rsidRPr="00332BCD">
        <w:rPr>
          <w:rFonts w:ascii="Times New Roman" w:hAnsi="Times New Roman" w:cs="Times New Roman"/>
          <w:b/>
          <w:sz w:val="28"/>
          <w:szCs w:val="28"/>
          <w:lang w:val="uk-UA"/>
        </w:rPr>
        <w:t>формування навиків виразного читання</w:t>
      </w:r>
      <w:r w:rsidR="00BA33F5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="00BA33F5" w:rsidRPr="00BA33F5">
        <w:rPr>
          <w:rFonts w:ascii="Times New Roman" w:hAnsi="Times New Roman" w:cs="Times New Roman"/>
          <w:sz w:val="28"/>
          <w:szCs w:val="28"/>
          <w:lang w:val="uk-UA"/>
        </w:rPr>
        <w:t>Заня</w:t>
      </w:r>
      <w:r w:rsidR="00BA33F5">
        <w:rPr>
          <w:rFonts w:ascii="Times New Roman" w:hAnsi="Times New Roman" w:cs="Times New Roman"/>
          <w:sz w:val="28"/>
          <w:szCs w:val="28"/>
          <w:lang w:val="uk-UA"/>
        </w:rPr>
        <w:t>ттям</w:t>
      </w:r>
      <w:r w:rsidR="00BA33F5" w:rsidRPr="00BA33F5">
        <w:rPr>
          <w:rFonts w:ascii="Times New Roman" w:hAnsi="Times New Roman" w:cs="Times New Roman"/>
          <w:sz w:val="28"/>
          <w:szCs w:val="28"/>
          <w:lang w:val="uk-UA"/>
        </w:rPr>
        <w:t xml:space="preserve"> з виразного читан</w:t>
      </w:r>
      <w:r w:rsidR="008E17A4">
        <w:rPr>
          <w:rFonts w:ascii="Times New Roman" w:hAnsi="Times New Roman" w:cs="Times New Roman"/>
          <w:sz w:val="28"/>
          <w:szCs w:val="28"/>
          <w:lang w:val="uk-UA"/>
        </w:rPr>
        <w:t>ня передує і супроводжує розвиток</w:t>
      </w:r>
      <w:r w:rsidR="00BA33F5" w:rsidRPr="00BA33F5">
        <w:rPr>
          <w:rFonts w:ascii="Times New Roman" w:hAnsi="Times New Roman" w:cs="Times New Roman"/>
          <w:sz w:val="28"/>
          <w:szCs w:val="28"/>
          <w:lang w:val="uk-UA"/>
        </w:rPr>
        <w:t xml:space="preserve"> мовного слуху учнів (вміння розрізняти звуки в слові, </w:t>
      </w:r>
      <w:r w:rsidR="00ED1464">
        <w:rPr>
          <w:rFonts w:ascii="Times New Roman" w:hAnsi="Times New Roman" w:cs="Times New Roman"/>
          <w:sz w:val="28"/>
          <w:szCs w:val="28"/>
          <w:lang w:val="uk-UA"/>
        </w:rPr>
        <w:t>наголошені й</w:t>
      </w:r>
      <w:r w:rsidR="00ED1464" w:rsidRPr="00BA33F5">
        <w:rPr>
          <w:rFonts w:ascii="Times New Roman" w:hAnsi="Times New Roman" w:cs="Times New Roman"/>
          <w:sz w:val="28"/>
          <w:szCs w:val="28"/>
          <w:lang w:val="uk-UA"/>
        </w:rPr>
        <w:t xml:space="preserve"> ненаголошені с</w:t>
      </w:r>
      <w:r w:rsidR="00ED1464">
        <w:rPr>
          <w:rFonts w:ascii="Times New Roman" w:hAnsi="Times New Roman" w:cs="Times New Roman"/>
          <w:sz w:val="28"/>
          <w:szCs w:val="28"/>
          <w:lang w:val="uk-UA"/>
        </w:rPr>
        <w:t>клади;</w:t>
      </w:r>
      <w:r w:rsidR="00ED1464" w:rsidRPr="00BA33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33F5" w:rsidRPr="00BA33F5">
        <w:rPr>
          <w:rFonts w:ascii="Times New Roman" w:hAnsi="Times New Roman" w:cs="Times New Roman"/>
          <w:sz w:val="28"/>
          <w:szCs w:val="28"/>
          <w:lang w:val="uk-UA"/>
        </w:rPr>
        <w:t>чітко ви</w:t>
      </w:r>
      <w:r w:rsidR="00612D51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ED1464">
        <w:rPr>
          <w:rFonts w:ascii="Times New Roman" w:hAnsi="Times New Roman" w:cs="Times New Roman"/>
          <w:sz w:val="28"/>
          <w:szCs w:val="28"/>
          <w:lang w:val="uk-UA"/>
        </w:rPr>
        <w:t xml:space="preserve">овляти слова; </w:t>
      </w:r>
      <w:r w:rsidR="00612D51">
        <w:rPr>
          <w:rFonts w:ascii="Times New Roman" w:hAnsi="Times New Roman" w:cs="Times New Roman"/>
          <w:sz w:val="28"/>
          <w:szCs w:val="28"/>
          <w:lang w:val="uk-UA"/>
        </w:rPr>
        <w:t>визначати межі речень</w:t>
      </w:r>
      <w:r w:rsidR="00ED1464">
        <w:rPr>
          <w:rFonts w:ascii="Times New Roman" w:hAnsi="Times New Roman" w:cs="Times New Roman"/>
          <w:sz w:val="28"/>
          <w:szCs w:val="28"/>
          <w:lang w:val="uk-UA"/>
        </w:rPr>
        <w:t>; підвищувати і знижувати голос;</w:t>
      </w:r>
      <w:r w:rsidR="00BA33F5" w:rsidRPr="00BA33F5">
        <w:rPr>
          <w:rFonts w:ascii="Times New Roman" w:hAnsi="Times New Roman" w:cs="Times New Roman"/>
          <w:sz w:val="28"/>
          <w:szCs w:val="28"/>
          <w:lang w:val="uk-UA"/>
        </w:rPr>
        <w:t xml:space="preserve"> прискорювати т</w:t>
      </w:r>
      <w:r w:rsidR="00ED1464">
        <w:rPr>
          <w:rFonts w:ascii="Times New Roman" w:hAnsi="Times New Roman" w:cs="Times New Roman"/>
          <w:sz w:val="28"/>
          <w:szCs w:val="28"/>
          <w:lang w:val="uk-UA"/>
        </w:rPr>
        <w:t>емп мови; виділя</w:t>
      </w:r>
      <w:r w:rsidR="00BA33F5" w:rsidRPr="00BA33F5">
        <w:rPr>
          <w:rFonts w:ascii="Times New Roman" w:hAnsi="Times New Roman" w:cs="Times New Roman"/>
          <w:sz w:val="28"/>
          <w:szCs w:val="28"/>
          <w:lang w:val="uk-UA"/>
        </w:rPr>
        <w:t>ти слово, на яке падає логічний наголос).</w:t>
      </w:r>
      <w:r w:rsidR="00554AA8">
        <w:rPr>
          <w:rFonts w:ascii="Times New Roman" w:hAnsi="Times New Roman" w:cs="Times New Roman"/>
          <w:sz w:val="28"/>
          <w:szCs w:val="28"/>
          <w:lang w:val="uk-UA"/>
        </w:rPr>
        <w:t xml:space="preserve"> Важливо, щоб кожен текст був прочитаний виразно, з інтонацією. </w:t>
      </w:r>
      <w:r w:rsidR="00554AA8" w:rsidRPr="00554AA8">
        <w:rPr>
          <w:rFonts w:ascii="Times New Roman" w:hAnsi="Times New Roman" w:cs="Times New Roman"/>
          <w:sz w:val="28"/>
          <w:szCs w:val="28"/>
          <w:lang w:val="uk-UA"/>
        </w:rPr>
        <w:t>Формування навичок усного та писемного мовлення необхідно вести на уроці, після уроків (позакласна робота) і в ході і</w:t>
      </w:r>
      <w:r w:rsidR="00AC1D25">
        <w:rPr>
          <w:rFonts w:ascii="Times New Roman" w:hAnsi="Times New Roman" w:cs="Times New Roman"/>
          <w:sz w:val="28"/>
          <w:szCs w:val="28"/>
          <w:lang w:val="uk-UA"/>
        </w:rPr>
        <w:t>ндивідуальної самостійної підготовки</w:t>
      </w:r>
      <w:r w:rsidR="00554AA8" w:rsidRPr="00554AA8">
        <w:rPr>
          <w:rFonts w:ascii="Times New Roman" w:hAnsi="Times New Roman" w:cs="Times New Roman"/>
          <w:sz w:val="28"/>
          <w:szCs w:val="28"/>
          <w:lang w:val="uk-UA"/>
        </w:rPr>
        <w:t xml:space="preserve"> учнів.</w:t>
      </w:r>
    </w:p>
    <w:p w:rsidR="00BA33F5" w:rsidRPr="00332BCD" w:rsidRDefault="00804497" w:rsidP="00804497">
      <w:pPr>
        <w:shd w:val="clear" w:color="auto" w:fill="FFFFFF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8B539D">
        <w:rPr>
          <w:rFonts w:ascii="Times New Roman" w:hAnsi="Times New Roman" w:cs="Times New Roman"/>
          <w:sz w:val="28"/>
          <w:szCs w:val="28"/>
          <w:lang w:val="uk-UA"/>
        </w:rPr>
        <w:t xml:space="preserve">Головну увагу на уроках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російської мови і літератури </w:t>
      </w:r>
      <w:r w:rsidR="008B539D">
        <w:rPr>
          <w:rFonts w:ascii="Times New Roman" w:hAnsi="Times New Roman" w:cs="Times New Roman"/>
          <w:sz w:val="28"/>
          <w:szCs w:val="28"/>
          <w:lang w:val="uk-UA"/>
        </w:rPr>
        <w:t>потрібно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332BCD" w:rsidRPr="00332BCD">
        <w:rPr>
          <w:rFonts w:ascii="Times New Roman" w:hAnsi="Times New Roman" w:cs="Times New Roman"/>
          <w:sz w:val="28"/>
          <w:szCs w:val="28"/>
          <w:lang w:val="uk-UA"/>
        </w:rPr>
        <w:t xml:space="preserve">риділяти </w:t>
      </w:r>
      <w:r w:rsidR="00332BCD" w:rsidRPr="00332BCD">
        <w:rPr>
          <w:rFonts w:ascii="Times New Roman" w:hAnsi="Times New Roman" w:cs="Times New Roman"/>
          <w:b/>
          <w:sz w:val="28"/>
          <w:szCs w:val="28"/>
          <w:lang w:val="uk-UA"/>
        </w:rPr>
        <w:t>роботі з текстами</w:t>
      </w:r>
      <w:r w:rsidR="00332BCD" w:rsidRPr="00332BC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2BCD" w:rsidRPr="00332BCD">
        <w:rPr>
          <w:rFonts w:ascii="Times New Roman" w:hAnsi="Times New Roman" w:cs="Times New Roman"/>
          <w:sz w:val="28"/>
          <w:szCs w:val="28"/>
          <w:lang w:val="uk-UA"/>
        </w:rPr>
        <w:t>Доцільно використовуват</w:t>
      </w:r>
      <w:r w:rsidR="00332BCD">
        <w:rPr>
          <w:rFonts w:ascii="Times New Roman" w:hAnsi="Times New Roman" w:cs="Times New Roman"/>
          <w:sz w:val="28"/>
          <w:szCs w:val="28"/>
          <w:lang w:val="uk-UA"/>
        </w:rPr>
        <w:t xml:space="preserve">и такі види робіт: </w:t>
      </w:r>
      <w:r w:rsidR="00332BCD" w:rsidRPr="00332BCD">
        <w:rPr>
          <w:rFonts w:ascii="Times New Roman" w:hAnsi="Times New Roman" w:cs="Times New Roman"/>
          <w:i/>
          <w:sz w:val="28"/>
          <w:szCs w:val="28"/>
          <w:lang w:val="uk-UA"/>
        </w:rPr>
        <w:t>діалог, усні й письмові розповіді, твори на основі особистих вражень, усні дискусії, мовні ігри, творчі диктанти, переказ художнього тексту від імені героя</w:t>
      </w:r>
      <w:r w:rsidR="00332BC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32BCD" w:rsidRPr="00332BCD">
        <w:rPr>
          <w:rFonts w:ascii="Times New Roman" w:hAnsi="Times New Roman" w:cs="Times New Roman"/>
          <w:sz w:val="28"/>
          <w:szCs w:val="28"/>
          <w:lang w:val="uk-UA"/>
        </w:rPr>
        <w:t xml:space="preserve">Основна мета цієї роботи </w:t>
      </w:r>
      <w:r w:rsidR="00A36710" w:rsidRPr="00B378EB">
        <w:rPr>
          <w:rFonts w:ascii="Times New Roman" w:hAnsi="Times New Roman" w:cs="Times New Roman"/>
          <w:i/>
          <w:sz w:val="28"/>
          <w:szCs w:val="28"/>
        </w:rPr>
        <w:t>–</w:t>
      </w:r>
      <w:r w:rsidR="00A36710" w:rsidRPr="00A367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32BCD" w:rsidRPr="00332BCD">
        <w:rPr>
          <w:rFonts w:ascii="Times New Roman" w:hAnsi="Times New Roman" w:cs="Times New Roman"/>
          <w:sz w:val="28"/>
          <w:szCs w:val="28"/>
          <w:lang w:val="uk-UA"/>
        </w:rPr>
        <w:t xml:space="preserve"> навчити </w:t>
      </w:r>
      <w:r w:rsidR="00332BCD">
        <w:rPr>
          <w:rFonts w:ascii="Times New Roman" w:hAnsi="Times New Roman" w:cs="Times New Roman"/>
          <w:sz w:val="28"/>
          <w:szCs w:val="28"/>
          <w:lang w:val="uk-UA"/>
        </w:rPr>
        <w:t xml:space="preserve">школярів </w:t>
      </w:r>
      <w:r w:rsidR="00332BCD" w:rsidRPr="00332BCD">
        <w:rPr>
          <w:rFonts w:ascii="Times New Roman" w:hAnsi="Times New Roman" w:cs="Times New Roman"/>
          <w:sz w:val="28"/>
          <w:szCs w:val="28"/>
          <w:lang w:val="uk-UA"/>
        </w:rPr>
        <w:t>слухати і чути, формулювати свої думки і аргументувати їх.</w:t>
      </w:r>
    </w:p>
    <w:p w:rsidR="00332BCD" w:rsidRPr="00FB1F99" w:rsidRDefault="003B2458" w:rsidP="00126BB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AD2564">
        <w:rPr>
          <w:rFonts w:ascii="Times New Roman" w:hAnsi="Times New Roman" w:cs="Times New Roman"/>
          <w:sz w:val="28"/>
          <w:szCs w:val="28"/>
          <w:lang w:val="uk-UA"/>
        </w:rPr>
        <w:t>Робота з текстом дає школярам можливість практичного, дієвого застосування своїх знань</w:t>
      </w:r>
      <w:r w:rsidR="00C45236" w:rsidRPr="00AD2564">
        <w:rPr>
          <w:rFonts w:ascii="Times New Roman" w:hAnsi="Times New Roman" w:cs="Times New Roman"/>
          <w:sz w:val="28"/>
          <w:szCs w:val="28"/>
          <w:lang w:val="uk-UA"/>
        </w:rPr>
        <w:t xml:space="preserve"> з галузі </w:t>
      </w:r>
      <w:r w:rsidRPr="00AD2564">
        <w:rPr>
          <w:rFonts w:ascii="Times New Roman" w:hAnsi="Times New Roman" w:cs="Times New Roman"/>
          <w:sz w:val="28"/>
          <w:szCs w:val="28"/>
          <w:lang w:val="uk-UA"/>
        </w:rPr>
        <w:t xml:space="preserve">російської мови і літератури. </w:t>
      </w:r>
      <w:r w:rsidRPr="003B2458">
        <w:rPr>
          <w:rFonts w:ascii="Times New Roman" w:hAnsi="Times New Roman" w:cs="Times New Roman"/>
          <w:sz w:val="28"/>
          <w:szCs w:val="28"/>
          <w:lang w:val="uk-UA"/>
        </w:rPr>
        <w:t xml:space="preserve">Лінгвістичний підхід є базою інтерпретації тексту як кінцевого пункту аналітичної характеристики. Щоб </w:t>
      </w:r>
      <w:r w:rsidRPr="00DD5F9C">
        <w:rPr>
          <w:rFonts w:ascii="Times New Roman" w:hAnsi="Times New Roman" w:cs="Times New Roman"/>
          <w:sz w:val="28"/>
          <w:szCs w:val="28"/>
          <w:lang w:val="uk-UA"/>
        </w:rPr>
        <w:t>«цілком оцінити»</w:t>
      </w:r>
      <w:r w:rsidRPr="003B2458">
        <w:rPr>
          <w:rFonts w:ascii="Times New Roman" w:hAnsi="Times New Roman" w:cs="Times New Roman"/>
          <w:sz w:val="28"/>
          <w:szCs w:val="28"/>
          <w:lang w:val="uk-UA"/>
        </w:rPr>
        <w:t xml:space="preserve"> твір художньої літератури як явище мистецтва слова, щоб </w:t>
      </w:r>
      <w:r w:rsidRPr="00DD5F9C">
        <w:rPr>
          <w:rFonts w:ascii="Times New Roman" w:hAnsi="Times New Roman" w:cs="Times New Roman"/>
          <w:sz w:val="28"/>
          <w:szCs w:val="28"/>
          <w:lang w:val="uk-UA"/>
        </w:rPr>
        <w:t>«наблизитися до нього»</w:t>
      </w:r>
      <w:r w:rsidRPr="003B245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A37BE">
        <w:rPr>
          <w:rFonts w:ascii="Times New Roman" w:hAnsi="Times New Roman" w:cs="Times New Roman"/>
          <w:sz w:val="28"/>
          <w:szCs w:val="28"/>
          <w:lang w:val="uk-UA"/>
        </w:rPr>
        <w:t xml:space="preserve"> треба звернутися до його мовного</w:t>
      </w:r>
      <w:r w:rsidRPr="003B2458">
        <w:rPr>
          <w:rFonts w:ascii="Times New Roman" w:hAnsi="Times New Roman" w:cs="Times New Roman"/>
          <w:sz w:val="28"/>
          <w:szCs w:val="28"/>
          <w:lang w:val="uk-UA"/>
        </w:rPr>
        <w:t xml:space="preserve"> ан</w:t>
      </w:r>
      <w:r w:rsidR="00D80DFA">
        <w:rPr>
          <w:rFonts w:ascii="Times New Roman" w:hAnsi="Times New Roman" w:cs="Times New Roman"/>
          <w:sz w:val="28"/>
          <w:szCs w:val="28"/>
          <w:lang w:val="uk-UA"/>
        </w:rPr>
        <w:t xml:space="preserve">алізу, зрозуміти, як </w:t>
      </w:r>
      <w:r w:rsidR="008527B3" w:rsidRPr="00D80DFA">
        <w:rPr>
          <w:rFonts w:ascii="Times New Roman" w:hAnsi="Times New Roman" w:cs="Times New Roman"/>
          <w:sz w:val="28"/>
          <w:szCs w:val="28"/>
          <w:lang w:val="uk-UA"/>
        </w:rPr>
        <w:t>використовуються</w:t>
      </w:r>
      <w:r w:rsidR="008527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B2458">
        <w:rPr>
          <w:rFonts w:ascii="Times New Roman" w:hAnsi="Times New Roman" w:cs="Times New Roman"/>
          <w:sz w:val="28"/>
          <w:szCs w:val="28"/>
          <w:lang w:val="uk-UA"/>
        </w:rPr>
        <w:t xml:space="preserve">в ньому лексичні, граматичні засоби мови, тобто </w:t>
      </w:r>
      <w:r w:rsidR="00A332E1">
        <w:rPr>
          <w:rFonts w:ascii="Times New Roman" w:hAnsi="Times New Roman" w:cs="Times New Roman"/>
          <w:sz w:val="28"/>
          <w:szCs w:val="28"/>
          <w:lang w:val="uk-UA"/>
        </w:rPr>
        <w:t xml:space="preserve">чітко </w:t>
      </w:r>
      <w:r w:rsidR="00A332E1" w:rsidRPr="001C7D88">
        <w:rPr>
          <w:rFonts w:ascii="Times New Roman" w:hAnsi="Times New Roman" w:cs="Times New Roman"/>
          <w:b/>
          <w:sz w:val="28"/>
          <w:szCs w:val="28"/>
          <w:lang w:val="uk-UA"/>
        </w:rPr>
        <w:t>дотримуватися  етапів</w:t>
      </w:r>
      <w:r w:rsidRPr="001C7D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філологічного вивчення прозового тексту</w:t>
      </w:r>
      <w:r w:rsidRPr="001C7D8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C7D88" w:rsidRPr="001C7D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7D88">
        <w:rPr>
          <w:rFonts w:ascii="Times New Roman" w:hAnsi="Times New Roman" w:cs="Times New Roman"/>
          <w:sz w:val="28"/>
          <w:szCs w:val="28"/>
          <w:lang w:val="uk-UA"/>
        </w:rPr>
        <w:t>Філологічне</w:t>
      </w:r>
      <w:r w:rsidR="001C7D88" w:rsidRPr="001C7D88">
        <w:rPr>
          <w:rFonts w:ascii="Times New Roman" w:hAnsi="Times New Roman" w:cs="Times New Roman"/>
          <w:sz w:val="28"/>
          <w:szCs w:val="28"/>
          <w:lang w:val="uk-UA"/>
        </w:rPr>
        <w:t xml:space="preserve"> вивчення т</w:t>
      </w:r>
      <w:r w:rsidR="001C7D88">
        <w:rPr>
          <w:rFonts w:ascii="Times New Roman" w:hAnsi="Times New Roman" w:cs="Times New Roman"/>
          <w:sz w:val="28"/>
          <w:szCs w:val="28"/>
          <w:lang w:val="uk-UA"/>
        </w:rPr>
        <w:t>ексту являє собою реалізаці</w:t>
      </w:r>
      <w:r w:rsidR="001C7D88" w:rsidRPr="001C7D88">
        <w:rPr>
          <w:rFonts w:ascii="Times New Roman" w:hAnsi="Times New Roman" w:cs="Times New Roman"/>
          <w:sz w:val="28"/>
          <w:szCs w:val="28"/>
          <w:lang w:val="uk-UA"/>
        </w:rPr>
        <w:t xml:space="preserve">ю своєрідної тріади: </w:t>
      </w:r>
      <w:r w:rsidR="001C7D88" w:rsidRPr="001C7D8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гіпотеза </w:t>
      </w:r>
      <w:r w:rsidR="00FB1F99" w:rsidRPr="00FB1F99">
        <w:rPr>
          <w:rFonts w:ascii="Times New Roman" w:hAnsi="Times New Roman" w:cs="Times New Roman"/>
          <w:i/>
          <w:sz w:val="28"/>
          <w:szCs w:val="28"/>
          <w:lang w:val="uk-UA"/>
        </w:rPr>
        <w:t>–</w:t>
      </w:r>
      <w:r w:rsidR="001C7D88" w:rsidRPr="001C7D8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перевірка гіпотези через аналіз </w:t>
      </w:r>
      <w:r w:rsidR="00FB1F99" w:rsidRPr="00FB1F99">
        <w:rPr>
          <w:rFonts w:ascii="Times New Roman" w:hAnsi="Times New Roman" w:cs="Times New Roman"/>
          <w:i/>
          <w:sz w:val="28"/>
          <w:szCs w:val="28"/>
          <w:lang w:val="uk-UA"/>
        </w:rPr>
        <w:t>–</w:t>
      </w:r>
      <w:r w:rsidR="001C7D88" w:rsidRPr="001C7D8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висновок</w:t>
      </w:r>
      <w:r w:rsidR="001C7D88" w:rsidRPr="001C7D88">
        <w:rPr>
          <w:rFonts w:ascii="Times New Roman" w:hAnsi="Times New Roman" w:cs="Times New Roman"/>
          <w:sz w:val="28"/>
          <w:szCs w:val="28"/>
          <w:lang w:val="uk-UA"/>
        </w:rPr>
        <w:t xml:space="preserve"> (підтверджена і скоригована гіпотеза).</w:t>
      </w:r>
      <w:r w:rsidR="00FB1F99" w:rsidRPr="00FB1F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32BCD" w:rsidRPr="00090F48" w:rsidRDefault="00F15427" w:rsidP="00126BB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5427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6E33D8">
        <w:rPr>
          <w:rFonts w:ascii="Times New Roman" w:hAnsi="Times New Roman" w:cs="Times New Roman"/>
          <w:sz w:val="28"/>
          <w:szCs w:val="28"/>
          <w:lang w:val="uk-UA"/>
        </w:rPr>
        <w:t>ворчо працюючому вчителю, який проводить</w:t>
      </w:r>
      <w:r w:rsidR="00804497">
        <w:rPr>
          <w:rFonts w:ascii="Times New Roman" w:hAnsi="Times New Roman" w:cs="Times New Roman"/>
          <w:sz w:val="28"/>
          <w:szCs w:val="28"/>
          <w:lang w:val="uk-UA"/>
        </w:rPr>
        <w:t xml:space="preserve"> уроки</w:t>
      </w:r>
      <w:r w:rsidRPr="00F15427">
        <w:rPr>
          <w:rFonts w:ascii="Times New Roman" w:hAnsi="Times New Roman" w:cs="Times New Roman"/>
          <w:sz w:val="28"/>
          <w:szCs w:val="28"/>
          <w:lang w:val="uk-UA"/>
        </w:rPr>
        <w:t xml:space="preserve"> з аналізу художньо</w:t>
      </w:r>
      <w:r>
        <w:rPr>
          <w:rFonts w:ascii="Times New Roman" w:hAnsi="Times New Roman" w:cs="Times New Roman"/>
          <w:sz w:val="28"/>
          <w:szCs w:val="28"/>
          <w:lang w:val="uk-UA"/>
        </w:rPr>
        <w:t>го тексту,</w:t>
      </w:r>
      <w:r w:rsidR="00F070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70CD" w:rsidRPr="00F070CD">
        <w:rPr>
          <w:rFonts w:ascii="Times New Roman" w:hAnsi="Times New Roman" w:cs="Times New Roman"/>
          <w:i/>
          <w:sz w:val="28"/>
          <w:szCs w:val="28"/>
          <w:lang w:val="uk-UA"/>
        </w:rPr>
        <w:t>рекомендуємо</w:t>
      </w:r>
      <w:r w:rsidRPr="00F15427">
        <w:rPr>
          <w:rFonts w:ascii="Times New Roman" w:hAnsi="Times New Roman" w:cs="Times New Roman"/>
          <w:sz w:val="28"/>
          <w:szCs w:val="28"/>
          <w:lang w:val="uk-UA"/>
        </w:rPr>
        <w:t xml:space="preserve"> враховувати той очевидний факт</w:t>
      </w:r>
      <w:r>
        <w:rPr>
          <w:rFonts w:ascii="Times New Roman" w:hAnsi="Times New Roman" w:cs="Times New Roman"/>
          <w:sz w:val="28"/>
          <w:szCs w:val="28"/>
          <w:lang w:val="uk-UA"/>
        </w:rPr>
        <w:t>, що етап ідейного і лінгвопоетичн</w:t>
      </w:r>
      <w:r w:rsidRPr="00F15427">
        <w:rPr>
          <w:rFonts w:ascii="Times New Roman" w:hAnsi="Times New Roman" w:cs="Times New Roman"/>
          <w:sz w:val="28"/>
          <w:szCs w:val="28"/>
          <w:lang w:val="uk-UA"/>
        </w:rPr>
        <w:t>ого аналізу насправді є найважливішим, тому що передбачає цілісну оцінку змісту і форми.</w:t>
      </w:r>
      <w:r w:rsidR="00C51176" w:rsidRPr="00C51176">
        <w:rPr>
          <w:lang w:val="uk-UA"/>
        </w:rPr>
        <w:t xml:space="preserve"> </w:t>
      </w:r>
      <w:r w:rsidR="00DD5F9C">
        <w:rPr>
          <w:rFonts w:ascii="Times New Roman" w:hAnsi="Times New Roman" w:cs="Times New Roman"/>
          <w:sz w:val="28"/>
          <w:szCs w:val="28"/>
          <w:lang w:val="uk-UA"/>
        </w:rPr>
        <w:t>Кожен учень має</w:t>
      </w:r>
      <w:r w:rsidR="00C51176" w:rsidRPr="00C51176">
        <w:rPr>
          <w:rFonts w:ascii="Times New Roman" w:hAnsi="Times New Roman" w:cs="Times New Roman"/>
          <w:sz w:val="28"/>
          <w:szCs w:val="28"/>
          <w:lang w:val="uk-UA"/>
        </w:rPr>
        <w:t xml:space="preserve"> знати, що підійти до адекватного прочитання твору (явища мистецтва слова) можна лише через розуміння його мови - в іншому випадку так званий його аналіз буде лише </w:t>
      </w:r>
      <w:r w:rsidR="00C51176" w:rsidRPr="00DD5F9C">
        <w:rPr>
          <w:rFonts w:ascii="Times New Roman" w:hAnsi="Times New Roman" w:cs="Times New Roman"/>
          <w:sz w:val="28"/>
          <w:szCs w:val="28"/>
          <w:lang w:val="uk-UA"/>
        </w:rPr>
        <w:t>«міркуванням за мотивами».</w:t>
      </w:r>
      <w:r w:rsidR="00090F48" w:rsidRPr="00090F48">
        <w:rPr>
          <w:lang w:val="uk-UA"/>
        </w:rPr>
        <w:t xml:space="preserve"> </w:t>
      </w:r>
      <w:r w:rsidR="00090F48" w:rsidRPr="00090F48">
        <w:rPr>
          <w:rFonts w:ascii="Times New Roman" w:hAnsi="Times New Roman" w:cs="Times New Roman"/>
          <w:sz w:val="28"/>
          <w:szCs w:val="28"/>
          <w:lang w:val="uk-UA"/>
        </w:rPr>
        <w:t>Працюючи над текстом на етапі оволодіння навичками аналітичної діяльності в запропон</w:t>
      </w:r>
      <w:r w:rsidR="00090F48">
        <w:rPr>
          <w:rFonts w:ascii="Times New Roman" w:hAnsi="Times New Roman" w:cs="Times New Roman"/>
          <w:sz w:val="28"/>
          <w:szCs w:val="28"/>
          <w:lang w:val="uk-UA"/>
        </w:rPr>
        <w:t>ованій послідовності, школяр</w:t>
      </w:r>
      <w:r w:rsidR="008044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4497">
        <w:rPr>
          <w:rFonts w:ascii="Times New Roman" w:hAnsi="Times New Roman" w:cs="Times New Roman"/>
          <w:sz w:val="28"/>
          <w:szCs w:val="28"/>
          <w:lang w:val="uk-UA"/>
        </w:rPr>
        <w:lastRenderedPageBreak/>
        <w:t>неминуче при</w:t>
      </w:r>
      <w:r w:rsidR="00090F48" w:rsidRPr="00090F48">
        <w:rPr>
          <w:rFonts w:ascii="Times New Roman" w:hAnsi="Times New Roman" w:cs="Times New Roman"/>
          <w:sz w:val="28"/>
          <w:szCs w:val="28"/>
          <w:lang w:val="uk-UA"/>
        </w:rPr>
        <w:t>йде до думки про те, що весь лексичний, граматичний, фонетичний і інтонаційний лад тексту підпорядкований реалізації а</w:t>
      </w:r>
      <w:r w:rsidR="00090F48">
        <w:rPr>
          <w:rFonts w:ascii="Times New Roman" w:hAnsi="Times New Roman" w:cs="Times New Roman"/>
          <w:sz w:val="28"/>
          <w:szCs w:val="28"/>
          <w:lang w:val="uk-UA"/>
        </w:rPr>
        <w:t xml:space="preserve">вторського задуму. Навчившись </w:t>
      </w:r>
      <w:r w:rsidR="00090F48" w:rsidRPr="00090F48">
        <w:rPr>
          <w:rFonts w:ascii="Times New Roman" w:hAnsi="Times New Roman" w:cs="Times New Roman"/>
          <w:sz w:val="28"/>
          <w:szCs w:val="28"/>
          <w:lang w:val="uk-UA"/>
        </w:rPr>
        <w:t>сприймати текст в його цілісності, він і аналізувати його буде ці</w:t>
      </w:r>
      <w:r w:rsidR="00EC027E">
        <w:rPr>
          <w:rFonts w:ascii="Times New Roman" w:hAnsi="Times New Roman" w:cs="Times New Roman"/>
          <w:sz w:val="28"/>
          <w:szCs w:val="28"/>
          <w:lang w:val="uk-UA"/>
        </w:rPr>
        <w:t>лісно, о</w:t>
      </w:r>
      <w:r w:rsidR="00090F48" w:rsidRPr="00090F48">
        <w:rPr>
          <w:rFonts w:ascii="Times New Roman" w:hAnsi="Times New Roman" w:cs="Times New Roman"/>
          <w:sz w:val="28"/>
          <w:szCs w:val="28"/>
          <w:lang w:val="uk-UA"/>
        </w:rPr>
        <w:t>пираючись на мову природно і органічно.</w:t>
      </w:r>
    </w:p>
    <w:p w:rsidR="00BC6FEA" w:rsidRPr="00BC6FEA" w:rsidRDefault="00CA7654" w:rsidP="00BC6F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A765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У 201</w:t>
      </w:r>
      <w:r w:rsidRPr="00CA7654">
        <w:rPr>
          <w:rFonts w:ascii="Times New Roman" w:eastAsia="Calibri" w:hAnsi="Times New Roman" w:cs="Times New Roman"/>
          <w:b/>
          <w:sz w:val="28"/>
          <w:szCs w:val="28"/>
        </w:rPr>
        <w:t>7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/201</w:t>
      </w:r>
      <w:r w:rsidRPr="00CA7654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CA765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навчальному році</w:t>
      </w:r>
      <w:r w:rsidRPr="00CA76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вивчення російської мови здійснюватиметься за </w:t>
      </w:r>
      <w:r w:rsidR="008D052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оновленими </w:t>
      </w:r>
      <w:r w:rsidRPr="00CA7654">
        <w:rPr>
          <w:rFonts w:ascii="Times New Roman" w:eastAsia="Calibri" w:hAnsi="Times New Roman" w:cs="Times New Roman"/>
          <w:sz w:val="28"/>
          <w:szCs w:val="28"/>
          <w:lang w:val="uk-UA"/>
        </w:rPr>
        <w:t>програмами</w:t>
      </w:r>
      <w:r w:rsidR="00BC6FE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BC6FEA" w:rsidRPr="00BC6FEA">
        <w:rPr>
          <w:rFonts w:ascii="Times New Roman" w:eastAsia="Calibri" w:hAnsi="Times New Roman" w:cs="Times New Roman"/>
          <w:sz w:val="28"/>
          <w:szCs w:val="28"/>
          <w:lang w:val="uk-UA"/>
        </w:rPr>
        <w:t>(див. на сайті МОН України)</w:t>
      </w:r>
      <w:r w:rsidR="00BC6FEA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:rsidR="00CA7654" w:rsidRPr="00CA7654" w:rsidRDefault="00CA7654" w:rsidP="00CA76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5-</w:t>
      </w:r>
      <w:r w:rsidRPr="00AD3014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CA765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класи</w:t>
      </w:r>
    </w:p>
    <w:p w:rsidR="00CA7654" w:rsidRPr="00CA7654" w:rsidRDefault="00AD3014" w:rsidP="00CA76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</w:t>
      </w:r>
      <w:r w:rsidR="00CA7654" w:rsidRPr="00CA76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• «Російська мова» для 5-9 класів загальноосвітніх навчальних закладів </w:t>
      </w:r>
      <w:r w:rsidR="00CA7654" w:rsidRPr="00AD301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 навчанням російською мовою</w:t>
      </w:r>
      <w:r w:rsidR="00CA7654" w:rsidRPr="00CA76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(укладачі: Голобородько Є. П., Озерова Н. Г., Михайловська Г.О., Статівка В. І., Давидюк Л. В., Викова К. І., Янов</w:t>
      </w:r>
      <w:r w:rsidR="000238A3">
        <w:rPr>
          <w:rFonts w:ascii="Times New Roman" w:eastAsia="Calibri" w:hAnsi="Times New Roman" w:cs="Times New Roman"/>
          <w:sz w:val="28"/>
          <w:szCs w:val="28"/>
          <w:lang w:val="uk-UA"/>
        </w:rPr>
        <w:t>ська Л. Г., Кошкіна Ж. О.</w:t>
      </w:r>
      <w:r w:rsidR="00CA7654" w:rsidRPr="00CA7654">
        <w:rPr>
          <w:rFonts w:ascii="Times New Roman" w:eastAsia="Calibri" w:hAnsi="Times New Roman" w:cs="Times New Roman"/>
          <w:sz w:val="28"/>
          <w:szCs w:val="28"/>
          <w:lang w:val="uk-UA"/>
        </w:rPr>
        <w:t>);</w:t>
      </w:r>
    </w:p>
    <w:p w:rsidR="00CA7654" w:rsidRPr="00CA7654" w:rsidRDefault="00AD3014" w:rsidP="00CA76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</w:t>
      </w:r>
      <w:r w:rsidR="00CA7654" w:rsidRPr="00CA76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• «Російська мова» для 5-9 класів загальноосвітніх навчальних закладів </w:t>
      </w:r>
      <w:r w:rsidR="00CA7654" w:rsidRPr="00AD301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 навчанням українською мовою</w:t>
      </w:r>
      <w:r w:rsidR="00CA7654" w:rsidRPr="00CA76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(укладачі: Баландіна Н. Ф., Синиця І. А., Фролова Т. Я., Бойченк</w:t>
      </w:r>
      <w:r w:rsidR="000238A3">
        <w:rPr>
          <w:rFonts w:ascii="Times New Roman" w:eastAsia="Calibri" w:hAnsi="Times New Roman" w:cs="Times New Roman"/>
          <w:sz w:val="28"/>
          <w:szCs w:val="28"/>
          <w:lang w:val="uk-UA"/>
        </w:rPr>
        <w:t>о Л. А.</w:t>
      </w:r>
      <w:r w:rsidR="00CA7654" w:rsidRPr="00CA7654">
        <w:rPr>
          <w:rFonts w:ascii="Times New Roman" w:eastAsia="Calibri" w:hAnsi="Times New Roman" w:cs="Times New Roman"/>
          <w:sz w:val="28"/>
          <w:szCs w:val="28"/>
          <w:lang w:val="uk-UA"/>
        </w:rPr>
        <w:t>);</w:t>
      </w:r>
    </w:p>
    <w:p w:rsidR="00AD3014" w:rsidRDefault="00AD3014" w:rsidP="00CA76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</w:t>
      </w:r>
      <w:r w:rsidR="00CA7654" w:rsidRPr="00CA76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• «Російська мова» для 5-9 класів загальноосвітніх навчальних закладів </w:t>
      </w:r>
      <w:r w:rsidR="00CA7654" w:rsidRPr="00AD301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 навчанням українською мовою (початок вивчення з 5 класу</w:t>
      </w:r>
      <w:r w:rsidR="00CA7654" w:rsidRPr="00CA76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) </w:t>
      </w:r>
    </w:p>
    <w:p w:rsidR="00CA7654" w:rsidRPr="00CA7654" w:rsidRDefault="00AD3014" w:rsidP="00CA76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(</w:t>
      </w:r>
      <w:r w:rsidR="00CA7654" w:rsidRPr="00CA7654">
        <w:rPr>
          <w:rFonts w:ascii="Times New Roman" w:eastAsia="Calibri" w:hAnsi="Times New Roman" w:cs="Times New Roman"/>
          <w:sz w:val="28"/>
          <w:szCs w:val="28"/>
          <w:lang w:val="uk-UA"/>
        </w:rPr>
        <w:t>укладачі: Курач Л. І., Корсаков В. О., Фідк</w:t>
      </w:r>
      <w:r w:rsidR="000238A3">
        <w:rPr>
          <w:rFonts w:ascii="Times New Roman" w:eastAsia="Calibri" w:hAnsi="Times New Roman" w:cs="Times New Roman"/>
          <w:sz w:val="28"/>
          <w:szCs w:val="28"/>
          <w:lang w:val="uk-UA"/>
        </w:rPr>
        <w:t>евич О. Л., Ґудзик І. П.</w:t>
      </w:r>
      <w:r w:rsidR="00CA7654" w:rsidRPr="00CA7654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</w:p>
    <w:p w:rsidR="00C05049" w:rsidRPr="00C05049" w:rsidRDefault="00C05049" w:rsidP="00C050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05049">
        <w:rPr>
          <w:rFonts w:ascii="Times New Roman" w:eastAsia="Calibri" w:hAnsi="Times New Roman" w:cs="Times New Roman"/>
          <w:b/>
          <w:sz w:val="28"/>
          <w:szCs w:val="28"/>
          <w:lang w:val="uk-UA"/>
        </w:rPr>
        <w:t>10-11 класи</w:t>
      </w:r>
    </w:p>
    <w:p w:rsidR="00C05049" w:rsidRPr="00C05049" w:rsidRDefault="00CA7AF8" w:rsidP="00C050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            </w:t>
      </w:r>
      <w:r w:rsidRPr="00CA7654">
        <w:rPr>
          <w:rFonts w:ascii="Times New Roman" w:eastAsia="Calibri" w:hAnsi="Times New Roman" w:cs="Times New Roman"/>
          <w:sz w:val="28"/>
          <w:szCs w:val="28"/>
          <w:lang w:val="uk-UA"/>
        </w:rPr>
        <w:t>•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r w:rsidR="00C05049" w:rsidRPr="00C05049">
        <w:rPr>
          <w:rFonts w:ascii="Times New Roman" w:eastAsia="Calibri" w:hAnsi="Times New Roman" w:cs="Times New Roman"/>
          <w:i/>
          <w:sz w:val="28"/>
          <w:szCs w:val="28"/>
          <w:lang w:val="uk-UA"/>
        </w:rPr>
        <w:t>на рівні стандарту</w:t>
      </w:r>
      <w:r w:rsidR="00C05049" w:rsidRPr="00C0504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- «Російська мова» для 10-11 класів (за ред. Н. Г. Озерової);</w:t>
      </w:r>
    </w:p>
    <w:p w:rsidR="00C05049" w:rsidRPr="00C05049" w:rsidRDefault="00CA7AF8" w:rsidP="00C050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            </w:t>
      </w:r>
      <w:r w:rsidRPr="00CA7654">
        <w:rPr>
          <w:rFonts w:ascii="Times New Roman" w:eastAsia="Calibri" w:hAnsi="Times New Roman" w:cs="Times New Roman"/>
          <w:sz w:val="28"/>
          <w:szCs w:val="28"/>
          <w:lang w:val="uk-UA"/>
        </w:rPr>
        <w:t>•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="00C05049" w:rsidRPr="00C05049">
        <w:rPr>
          <w:rFonts w:ascii="Times New Roman" w:eastAsia="Calibri" w:hAnsi="Times New Roman" w:cs="Times New Roman"/>
          <w:i/>
          <w:sz w:val="28"/>
          <w:szCs w:val="28"/>
          <w:lang w:val="uk-UA"/>
        </w:rPr>
        <w:t>на академічному рівні</w:t>
      </w:r>
      <w:r w:rsidR="00C05049" w:rsidRPr="00C0504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- «Російська мова» для 10-11 класів (автор Т. Я. Фролова);</w:t>
      </w:r>
    </w:p>
    <w:p w:rsidR="00C05049" w:rsidRPr="00C05049" w:rsidRDefault="00CA7AF8" w:rsidP="00CA7AF8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            </w:t>
      </w:r>
      <w:r w:rsidRPr="00CA7654">
        <w:rPr>
          <w:rFonts w:ascii="Times New Roman" w:eastAsia="Calibri" w:hAnsi="Times New Roman" w:cs="Times New Roman"/>
          <w:sz w:val="28"/>
          <w:szCs w:val="28"/>
          <w:lang w:val="uk-UA"/>
        </w:rPr>
        <w:t>•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 </w:t>
      </w:r>
      <w:r w:rsidR="00C05049" w:rsidRPr="00C05049">
        <w:rPr>
          <w:rFonts w:ascii="Times New Roman" w:eastAsia="Calibri" w:hAnsi="Times New Roman" w:cs="Times New Roman"/>
          <w:i/>
          <w:sz w:val="28"/>
          <w:szCs w:val="28"/>
          <w:lang w:val="uk-UA"/>
        </w:rPr>
        <w:t>на профільному рівні</w:t>
      </w:r>
      <w:r w:rsidR="00C05049" w:rsidRPr="00C0504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- «Російська мова» для 10-11 класів (авт. Є. П. Голобородько та ін.).</w:t>
      </w:r>
    </w:p>
    <w:p w:rsidR="00C05049" w:rsidRPr="00C05049" w:rsidRDefault="00C05049" w:rsidP="00C050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05049">
        <w:rPr>
          <w:rFonts w:ascii="Times New Roman" w:eastAsia="Calibri" w:hAnsi="Times New Roman" w:cs="Times New Roman"/>
          <w:sz w:val="28"/>
          <w:szCs w:val="28"/>
          <w:lang w:val="uk-UA"/>
        </w:rPr>
        <w:t>Також р</w:t>
      </w:r>
      <w:r w:rsidR="00B9640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осійська мова </w:t>
      </w:r>
      <w:r w:rsidRPr="00C0504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може вивчатися як </w:t>
      </w:r>
      <w:r w:rsidRPr="00C0504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курс за</w:t>
      </w:r>
      <w:r w:rsidRPr="00C0504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C0504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вибором і факультативно</w:t>
      </w:r>
      <w:r w:rsidRPr="00C05049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:rsidR="00C05049" w:rsidRPr="00C05049" w:rsidRDefault="00B96409" w:rsidP="00C050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• </w:t>
      </w:r>
      <w:r w:rsidR="00C05049" w:rsidRPr="00C05049">
        <w:rPr>
          <w:rFonts w:ascii="Times New Roman" w:eastAsia="Calibri" w:hAnsi="Times New Roman" w:cs="Times New Roman"/>
          <w:sz w:val="28"/>
          <w:szCs w:val="28"/>
          <w:lang w:val="uk-UA"/>
        </w:rPr>
        <w:t>Програма для загальноосвітніх навчальних закладів з навчанням українською мовою. Російська мова (курс за вибором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, 10-11 класи</w:t>
      </w:r>
      <w:r w:rsidR="00C05049" w:rsidRPr="00C0504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) / Т. Я.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Фролова</w:t>
      </w:r>
      <w:r w:rsidR="00C05049" w:rsidRPr="00C05049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C05049" w:rsidRDefault="00B96409" w:rsidP="00C050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</w:t>
      </w:r>
      <w:r w:rsidR="008D32D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• </w:t>
      </w:r>
      <w:r w:rsidR="00C05049" w:rsidRPr="00C05049">
        <w:rPr>
          <w:rFonts w:ascii="Times New Roman" w:eastAsia="Calibri" w:hAnsi="Times New Roman" w:cs="Times New Roman"/>
          <w:sz w:val="28"/>
          <w:szCs w:val="28"/>
          <w:lang w:val="uk-UA"/>
        </w:rPr>
        <w:t>Програми для середніх загальноосвітніх навчальних закладів з навчанням українською мовою.  Російсь</w:t>
      </w:r>
      <w:r w:rsidR="000238A3">
        <w:rPr>
          <w:rFonts w:ascii="Times New Roman" w:eastAsia="Calibri" w:hAnsi="Times New Roman" w:cs="Times New Roman"/>
          <w:sz w:val="28"/>
          <w:szCs w:val="28"/>
          <w:lang w:val="uk-UA"/>
        </w:rPr>
        <w:t>ка мова.  Факультативний курс. 10</w:t>
      </w:r>
      <w:r w:rsidR="008D32D6">
        <w:rPr>
          <w:rFonts w:ascii="Times New Roman" w:eastAsia="Calibri" w:hAnsi="Times New Roman" w:cs="Times New Roman"/>
          <w:sz w:val="28"/>
          <w:szCs w:val="28"/>
          <w:lang w:val="uk-UA"/>
        </w:rPr>
        <w:t>-11 класи / Л. В. Давидю</w:t>
      </w:r>
      <w:r w:rsidR="00BC6FEA">
        <w:rPr>
          <w:rFonts w:ascii="Times New Roman" w:eastAsia="Calibri" w:hAnsi="Times New Roman" w:cs="Times New Roman"/>
          <w:sz w:val="28"/>
          <w:szCs w:val="28"/>
          <w:lang w:val="uk-UA"/>
        </w:rPr>
        <w:t>к.</w:t>
      </w:r>
    </w:p>
    <w:p w:rsidR="00BC6FEA" w:rsidRDefault="00BC6FEA" w:rsidP="00BC6F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• </w:t>
      </w:r>
      <w:r w:rsidRPr="00C05049">
        <w:rPr>
          <w:rFonts w:ascii="Times New Roman" w:eastAsia="Calibri" w:hAnsi="Times New Roman" w:cs="Times New Roman"/>
          <w:sz w:val="28"/>
          <w:szCs w:val="28"/>
          <w:lang w:val="uk-UA"/>
        </w:rPr>
        <w:t>Програми для середніх загальноосвітніх навчальних закладів з навчанням українською мовою.  Російсь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ка мова.  Факультативний курс. 5-9  класи / О.Ю.Крюченкова.</w:t>
      </w:r>
    </w:p>
    <w:p w:rsidR="0080399D" w:rsidRPr="00C05049" w:rsidRDefault="0080399D" w:rsidP="0080399D">
      <w:pPr>
        <w:shd w:val="clear" w:color="auto" w:fill="FFFFFF"/>
        <w:spacing w:after="0" w:line="240" w:lineRule="auto"/>
        <w:ind w:firstLine="540"/>
        <w:jc w:val="both"/>
        <w:rPr>
          <w:lang w:val="uk-UA"/>
        </w:rPr>
      </w:pPr>
      <w:r w:rsidRPr="00C05049">
        <w:rPr>
          <w:rFonts w:ascii="Times New Roman" w:hAnsi="Times New Roman" w:cs="Times New Roman"/>
          <w:sz w:val="28"/>
          <w:szCs w:val="28"/>
          <w:lang w:val="uk-UA"/>
        </w:rPr>
        <w:t>Звертаємо увагу, що у випадку вивчення російської мови (</w:t>
      </w:r>
      <w:r w:rsidRPr="00895E16">
        <w:rPr>
          <w:rFonts w:ascii="Times New Roman" w:hAnsi="Times New Roman" w:cs="Times New Roman"/>
          <w:i/>
          <w:sz w:val="28"/>
          <w:szCs w:val="28"/>
          <w:lang w:val="uk-UA"/>
        </w:rPr>
        <w:t>як предмета</w:t>
      </w:r>
      <w:r w:rsidRPr="00C05049">
        <w:rPr>
          <w:rFonts w:ascii="Times New Roman" w:hAnsi="Times New Roman" w:cs="Times New Roman"/>
          <w:sz w:val="28"/>
          <w:szCs w:val="28"/>
          <w:lang w:val="uk-UA"/>
        </w:rPr>
        <w:t xml:space="preserve">) за рахунок варіативної частини, необхідно користуватися навчальними </w:t>
      </w:r>
      <w:r w:rsidRPr="00895E16">
        <w:rPr>
          <w:rFonts w:ascii="Times New Roman" w:hAnsi="Times New Roman" w:cs="Times New Roman"/>
          <w:i/>
          <w:sz w:val="28"/>
          <w:szCs w:val="28"/>
          <w:lang w:val="uk-UA"/>
        </w:rPr>
        <w:t>програмами за ред. Н.Баландіної або Л. Курач</w:t>
      </w:r>
      <w:r w:rsidRPr="00C05049">
        <w:rPr>
          <w:rFonts w:ascii="Times New Roman" w:hAnsi="Times New Roman" w:cs="Times New Roman"/>
          <w:sz w:val="28"/>
          <w:szCs w:val="28"/>
          <w:lang w:val="uk-UA"/>
        </w:rPr>
        <w:t>, скоригувавши їх зміст на відповідну кількість годин, визначену в робочих навчальних планах загальноосвітнього навчального закладу. Скоригована програма має погоджуватися на засіданні методичного об’єднання загальноосвітнього навчального закладу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13A08" w:rsidRDefault="00C05049" w:rsidP="00C050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0504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Вивчення </w:t>
      </w:r>
      <w:r w:rsidRPr="00C05049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курсу «Література»</w:t>
      </w:r>
      <w:r w:rsidRPr="00C0504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(російська та зарубіжна</w:t>
      </w:r>
      <w:r w:rsidRPr="00C05049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)  </w:t>
      </w:r>
      <w:r w:rsidRPr="00C0504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здійснюватиметься за </w:t>
      </w:r>
      <w:r w:rsidR="00713A0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оновлен</w:t>
      </w:r>
      <w:r w:rsidR="003C290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ими</w:t>
      </w:r>
      <w:r w:rsidR="00713A0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C0504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навчальними програмами</w:t>
      </w:r>
      <w:r w:rsidR="003C290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713A08" w:rsidRPr="00BC6FEA">
        <w:rPr>
          <w:rFonts w:ascii="Times New Roman" w:eastAsia="Calibri" w:hAnsi="Times New Roman" w:cs="Times New Roman"/>
          <w:sz w:val="28"/>
          <w:szCs w:val="28"/>
          <w:lang w:val="uk-UA"/>
        </w:rPr>
        <w:t>(див. на сайті МОН України)</w:t>
      </w:r>
      <w:r w:rsidR="00713A08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:rsidR="00C05049" w:rsidRPr="00C05049" w:rsidRDefault="00C05049" w:rsidP="00C050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C05049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lastRenderedPageBreak/>
        <w:t xml:space="preserve"> </w:t>
      </w:r>
    </w:p>
    <w:p w:rsidR="007272E1" w:rsidRDefault="007272E1" w:rsidP="00C0504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C05049" w:rsidRPr="00C05049" w:rsidRDefault="00224AE9" w:rsidP="00C0504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5-9</w:t>
      </w:r>
      <w:r w:rsidR="00C05049" w:rsidRPr="00C05049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класи</w:t>
      </w:r>
    </w:p>
    <w:p w:rsidR="00332BCD" w:rsidRDefault="00C05049" w:rsidP="008D052B">
      <w:pPr>
        <w:tabs>
          <w:tab w:val="left" w:pos="993"/>
        </w:tabs>
        <w:spacing w:after="0" w:line="240" w:lineRule="auto"/>
        <w:ind w:firstLine="709"/>
        <w:jc w:val="both"/>
        <w:rPr>
          <w:lang w:val="uk-UA"/>
        </w:rPr>
      </w:pPr>
      <w:r w:rsidRPr="00C0504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Література (російська та зарубіжна) для 5-9 класів загальноосвітніх навчальних закладів з навчанням російською мовою</w:t>
      </w:r>
      <w:r w:rsidR="00224AE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C0504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(уклад.: Ісаєва О.О., Клименко Ж.В., Корнієнко О. А., Мельник А.О., Храброва В.Є., Мухін В.А., Данилова І.Н.)</w:t>
      </w:r>
    </w:p>
    <w:p w:rsidR="00224AE9" w:rsidRPr="00CF74BA" w:rsidRDefault="00224AE9" w:rsidP="00224AE9">
      <w:pPr>
        <w:pStyle w:val="330"/>
        <w:keepNext/>
        <w:keepLines/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 w:rsidRPr="00CF74BA">
        <w:rPr>
          <w:b/>
          <w:sz w:val="28"/>
          <w:szCs w:val="28"/>
          <w:lang w:val="ru"/>
        </w:rPr>
        <w:t xml:space="preserve">10-11 </w:t>
      </w:r>
      <w:r w:rsidRPr="00CF74BA">
        <w:rPr>
          <w:b/>
          <w:sz w:val="28"/>
          <w:szCs w:val="28"/>
        </w:rPr>
        <w:t>класи</w:t>
      </w:r>
    </w:p>
    <w:p w:rsidR="008D052B" w:rsidRDefault="008D052B" w:rsidP="00224AE9">
      <w:pPr>
        <w:pStyle w:val="7"/>
        <w:shd w:val="clear" w:color="auto" w:fill="auto"/>
        <w:spacing w:before="0" w:line="240" w:lineRule="auto"/>
        <w:ind w:right="20"/>
        <w:rPr>
          <w:rStyle w:val="ae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         • </w:t>
      </w:r>
      <w:proofErr w:type="spellStart"/>
      <w:r w:rsidR="00224AE9" w:rsidRPr="00CC029B">
        <w:rPr>
          <w:rStyle w:val="ae"/>
          <w:sz w:val="28"/>
          <w:szCs w:val="28"/>
        </w:rPr>
        <w:t>рівень</w:t>
      </w:r>
      <w:proofErr w:type="spellEnd"/>
      <w:r w:rsidR="00224AE9" w:rsidRPr="00CC029B">
        <w:rPr>
          <w:rStyle w:val="ae"/>
          <w:sz w:val="28"/>
          <w:szCs w:val="28"/>
        </w:rPr>
        <w:t xml:space="preserve"> стандарту </w:t>
      </w:r>
      <w:r w:rsidR="00224AE9" w:rsidRPr="00CC029B">
        <w:rPr>
          <w:rStyle w:val="ae"/>
          <w:sz w:val="28"/>
          <w:szCs w:val="28"/>
          <w:lang w:val="ru"/>
        </w:rPr>
        <w:t>-</w:t>
      </w:r>
      <w:r w:rsidR="00224AE9" w:rsidRPr="00CC029B">
        <w:rPr>
          <w:sz w:val="28"/>
          <w:szCs w:val="28"/>
          <w:lang w:val="ru"/>
        </w:rPr>
        <w:t xml:space="preserve"> </w:t>
      </w:r>
      <w:proofErr w:type="spellStart"/>
      <w:r w:rsidR="00224AE9">
        <w:rPr>
          <w:sz w:val="28"/>
          <w:szCs w:val="28"/>
        </w:rPr>
        <w:t>Література</w:t>
      </w:r>
      <w:proofErr w:type="spellEnd"/>
      <w:r w:rsidR="00224AE9" w:rsidRPr="00CC029B">
        <w:rPr>
          <w:sz w:val="28"/>
          <w:szCs w:val="28"/>
        </w:rPr>
        <w:t xml:space="preserve"> (</w:t>
      </w:r>
      <w:proofErr w:type="spellStart"/>
      <w:r w:rsidR="00224AE9" w:rsidRPr="00CC029B">
        <w:rPr>
          <w:sz w:val="28"/>
          <w:szCs w:val="28"/>
        </w:rPr>
        <w:t>російська</w:t>
      </w:r>
      <w:proofErr w:type="spellEnd"/>
      <w:r w:rsidR="00224AE9" w:rsidRPr="00CC029B">
        <w:rPr>
          <w:sz w:val="28"/>
          <w:szCs w:val="28"/>
        </w:rPr>
        <w:t xml:space="preserve"> та </w:t>
      </w:r>
      <w:proofErr w:type="spellStart"/>
      <w:r w:rsidR="00224AE9" w:rsidRPr="00CC029B">
        <w:rPr>
          <w:sz w:val="28"/>
          <w:szCs w:val="28"/>
        </w:rPr>
        <w:t>зарубіжна</w:t>
      </w:r>
      <w:proofErr w:type="spellEnd"/>
      <w:r w:rsidR="00224AE9">
        <w:rPr>
          <w:sz w:val="28"/>
          <w:szCs w:val="28"/>
          <w:lang w:val="uk-UA"/>
        </w:rPr>
        <w:t>)</w:t>
      </w:r>
      <w:r w:rsidR="00224AE9" w:rsidRPr="00CC029B">
        <w:rPr>
          <w:sz w:val="28"/>
          <w:szCs w:val="28"/>
        </w:rPr>
        <w:t xml:space="preserve"> для </w:t>
      </w:r>
      <w:r w:rsidR="00224AE9" w:rsidRPr="00CC029B">
        <w:rPr>
          <w:sz w:val="28"/>
          <w:szCs w:val="28"/>
          <w:lang w:val="ru"/>
        </w:rPr>
        <w:t xml:space="preserve">10-11 </w:t>
      </w:r>
      <w:r w:rsidR="00224AE9" w:rsidRPr="00CC029B">
        <w:rPr>
          <w:sz w:val="28"/>
          <w:szCs w:val="28"/>
        </w:rPr>
        <w:t>класів;</w:t>
      </w:r>
      <w:r w:rsidR="00224AE9" w:rsidRPr="00CC029B">
        <w:rPr>
          <w:rStyle w:val="ae"/>
          <w:sz w:val="28"/>
          <w:szCs w:val="28"/>
        </w:rPr>
        <w:t xml:space="preserve"> </w:t>
      </w:r>
    </w:p>
    <w:p w:rsidR="00224AE9" w:rsidRPr="00CC029B" w:rsidRDefault="008D052B" w:rsidP="00224AE9">
      <w:pPr>
        <w:pStyle w:val="7"/>
        <w:shd w:val="clear" w:color="auto" w:fill="auto"/>
        <w:spacing w:before="0" w:line="240" w:lineRule="auto"/>
        <w:ind w:right="20"/>
        <w:rPr>
          <w:sz w:val="28"/>
          <w:szCs w:val="28"/>
        </w:rPr>
      </w:pPr>
      <w:r>
        <w:rPr>
          <w:rFonts w:eastAsia="Calibri"/>
          <w:sz w:val="28"/>
          <w:szCs w:val="28"/>
          <w:lang w:val="uk-UA"/>
        </w:rPr>
        <w:t xml:space="preserve">             • </w:t>
      </w:r>
      <w:proofErr w:type="spellStart"/>
      <w:r w:rsidR="00224AE9" w:rsidRPr="00CC029B">
        <w:rPr>
          <w:rStyle w:val="ae"/>
          <w:sz w:val="28"/>
          <w:szCs w:val="28"/>
        </w:rPr>
        <w:t>академічний</w:t>
      </w:r>
      <w:proofErr w:type="spellEnd"/>
      <w:r w:rsidR="00224AE9" w:rsidRPr="00CC029B">
        <w:rPr>
          <w:rStyle w:val="ae"/>
          <w:sz w:val="28"/>
          <w:szCs w:val="28"/>
        </w:rPr>
        <w:t xml:space="preserve"> </w:t>
      </w:r>
      <w:proofErr w:type="spellStart"/>
      <w:r w:rsidR="00224AE9" w:rsidRPr="00CC029B">
        <w:rPr>
          <w:rStyle w:val="ae"/>
          <w:sz w:val="28"/>
          <w:szCs w:val="28"/>
        </w:rPr>
        <w:t>рівень</w:t>
      </w:r>
      <w:proofErr w:type="spellEnd"/>
      <w:r w:rsidR="00224AE9" w:rsidRPr="00CC029B">
        <w:rPr>
          <w:sz w:val="28"/>
          <w:szCs w:val="28"/>
        </w:rPr>
        <w:t xml:space="preserve"> для </w:t>
      </w:r>
      <w:r w:rsidR="00224AE9" w:rsidRPr="00CC029B">
        <w:rPr>
          <w:sz w:val="28"/>
          <w:szCs w:val="28"/>
          <w:lang w:val="ru"/>
        </w:rPr>
        <w:t xml:space="preserve">10-11 </w:t>
      </w:r>
      <w:r w:rsidR="00224AE9" w:rsidRPr="00CC029B">
        <w:rPr>
          <w:sz w:val="28"/>
          <w:szCs w:val="28"/>
        </w:rPr>
        <w:t xml:space="preserve">класів </w:t>
      </w:r>
      <w:proofErr w:type="spellStart"/>
      <w:r w:rsidR="00224AE9" w:rsidRPr="00CC029B">
        <w:rPr>
          <w:sz w:val="28"/>
          <w:szCs w:val="28"/>
        </w:rPr>
        <w:t>загальноосвітніх</w:t>
      </w:r>
      <w:proofErr w:type="spellEnd"/>
      <w:r w:rsidR="00224AE9" w:rsidRPr="00CC029B">
        <w:rPr>
          <w:sz w:val="28"/>
          <w:szCs w:val="28"/>
        </w:rPr>
        <w:t xml:space="preserve"> </w:t>
      </w:r>
      <w:proofErr w:type="spellStart"/>
      <w:r w:rsidR="00224AE9" w:rsidRPr="00CC029B">
        <w:rPr>
          <w:sz w:val="28"/>
          <w:szCs w:val="28"/>
        </w:rPr>
        <w:t>навчаль</w:t>
      </w:r>
      <w:r w:rsidR="00224AE9" w:rsidRPr="00CC029B">
        <w:rPr>
          <w:sz w:val="28"/>
          <w:szCs w:val="28"/>
        </w:rPr>
        <w:softHyphen/>
        <w:t>них</w:t>
      </w:r>
      <w:proofErr w:type="spellEnd"/>
      <w:r w:rsidR="00224AE9" w:rsidRPr="00CC029B">
        <w:rPr>
          <w:sz w:val="28"/>
          <w:szCs w:val="28"/>
        </w:rPr>
        <w:t xml:space="preserve"> </w:t>
      </w:r>
      <w:proofErr w:type="spellStart"/>
      <w:r w:rsidR="00224AE9" w:rsidRPr="00CC029B">
        <w:rPr>
          <w:sz w:val="28"/>
          <w:szCs w:val="28"/>
        </w:rPr>
        <w:t>закладів</w:t>
      </w:r>
      <w:proofErr w:type="spellEnd"/>
      <w:r w:rsidR="00224AE9" w:rsidRPr="00CC029B">
        <w:rPr>
          <w:sz w:val="28"/>
          <w:szCs w:val="28"/>
        </w:rPr>
        <w:t xml:space="preserve"> з </w:t>
      </w:r>
      <w:proofErr w:type="spellStart"/>
      <w:r w:rsidR="00224AE9" w:rsidRPr="00CC029B">
        <w:rPr>
          <w:sz w:val="28"/>
          <w:szCs w:val="28"/>
        </w:rPr>
        <w:t>нав</w:t>
      </w:r>
      <w:r w:rsidR="00224AE9">
        <w:rPr>
          <w:sz w:val="28"/>
          <w:szCs w:val="28"/>
        </w:rPr>
        <w:t>чанням</w:t>
      </w:r>
      <w:proofErr w:type="spellEnd"/>
      <w:r w:rsidR="00224AE9">
        <w:rPr>
          <w:sz w:val="28"/>
          <w:szCs w:val="28"/>
        </w:rPr>
        <w:t xml:space="preserve"> </w:t>
      </w:r>
      <w:proofErr w:type="spellStart"/>
      <w:r w:rsidR="00224AE9">
        <w:rPr>
          <w:sz w:val="28"/>
          <w:szCs w:val="28"/>
        </w:rPr>
        <w:t>російською</w:t>
      </w:r>
      <w:proofErr w:type="spellEnd"/>
      <w:r w:rsidR="00224AE9">
        <w:rPr>
          <w:sz w:val="28"/>
          <w:szCs w:val="28"/>
        </w:rPr>
        <w:t xml:space="preserve"> </w:t>
      </w:r>
      <w:proofErr w:type="spellStart"/>
      <w:r w:rsidR="00224AE9">
        <w:rPr>
          <w:sz w:val="28"/>
          <w:szCs w:val="28"/>
        </w:rPr>
        <w:t>мовою</w:t>
      </w:r>
      <w:proofErr w:type="spellEnd"/>
      <w:r w:rsidR="00224AE9">
        <w:rPr>
          <w:sz w:val="28"/>
          <w:szCs w:val="28"/>
        </w:rPr>
        <w:t xml:space="preserve"> (</w:t>
      </w:r>
      <w:proofErr w:type="spellStart"/>
      <w:r w:rsidR="00224AE9">
        <w:rPr>
          <w:sz w:val="28"/>
          <w:szCs w:val="28"/>
        </w:rPr>
        <w:t>автори</w:t>
      </w:r>
      <w:proofErr w:type="spellEnd"/>
      <w:r w:rsidR="00224AE9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Сімакова</w:t>
      </w:r>
      <w:proofErr w:type="spellEnd"/>
      <w:r>
        <w:rPr>
          <w:sz w:val="28"/>
          <w:szCs w:val="28"/>
        </w:rPr>
        <w:t xml:space="preserve"> Л.А., </w:t>
      </w:r>
      <w:proofErr w:type="spellStart"/>
      <w:r>
        <w:rPr>
          <w:sz w:val="28"/>
          <w:szCs w:val="28"/>
        </w:rPr>
        <w:t>Снєгірьова</w:t>
      </w:r>
      <w:proofErr w:type="spellEnd"/>
      <w:r>
        <w:rPr>
          <w:sz w:val="28"/>
          <w:szCs w:val="28"/>
        </w:rPr>
        <w:t xml:space="preserve"> В.В.</w:t>
      </w:r>
      <w:r w:rsidR="00224AE9" w:rsidRPr="00CC029B">
        <w:rPr>
          <w:sz w:val="28"/>
          <w:szCs w:val="28"/>
          <w:lang w:val="ru"/>
        </w:rPr>
        <w:t>);</w:t>
      </w:r>
    </w:p>
    <w:p w:rsidR="00224AE9" w:rsidRPr="00FB22F6" w:rsidRDefault="008D052B" w:rsidP="008D052B">
      <w:pPr>
        <w:pStyle w:val="7"/>
        <w:shd w:val="clear" w:color="auto" w:fill="auto"/>
        <w:tabs>
          <w:tab w:val="left" w:pos="993"/>
        </w:tabs>
        <w:spacing w:before="0" w:line="240" w:lineRule="auto"/>
        <w:ind w:right="20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         •  </w:t>
      </w:r>
      <w:proofErr w:type="spellStart"/>
      <w:r w:rsidR="00224AE9" w:rsidRPr="00CC029B">
        <w:rPr>
          <w:rStyle w:val="ae"/>
          <w:sz w:val="28"/>
          <w:szCs w:val="28"/>
        </w:rPr>
        <w:t>профільний</w:t>
      </w:r>
      <w:proofErr w:type="spellEnd"/>
      <w:r w:rsidR="00224AE9" w:rsidRPr="00CC029B">
        <w:rPr>
          <w:rStyle w:val="ae"/>
          <w:sz w:val="28"/>
          <w:szCs w:val="28"/>
        </w:rPr>
        <w:t xml:space="preserve"> </w:t>
      </w:r>
      <w:proofErr w:type="spellStart"/>
      <w:r w:rsidR="00224AE9" w:rsidRPr="00CC029B">
        <w:rPr>
          <w:rStyle w:val="ae"/>
          <w:sz w:val="28"/>
          <w:szCs w:val="28"/>
        </w:rPr>
        <w:t>рівень</w:t>
      </w:r>
      <w:proofErr w:type="spellEnd"/>
      <w:r w:rsidR="00224AE9" w:rsidRPr="00CC029B">
        <w:rPr>
          <w:rStyle w:val="ae"/>
          <w:sz w:val="28"/>
          <w:szCs w:val="28"/>
        </w:rPr>
        <w:t xml:space="preserve"> </w:t>
      </w:r>
      <w:r w:rsidR="00224AE9" w:rsidRPr="00CC029B">
        <w:rPr>
          <w:rStyle w:val="ae"/>
          <w:sz w:val="28"/>
          <w:szCs w:val="28"/>
          <w:lang w:val="uk"/>
        </w:rPr>
        <w:t>-</w:t>
      </w:r>
      <w:r w:rsidR="00224AE9" w:rsidRPr="00CC029B">
        <w:rPr>
          <w:sz w:val="28"/>
          <w:szCs w:val="28"/>
          <w:lang w:val="uk"/>
        </w:rPr>
        <w:t xml:space="preserve"> </w:t>
      </w:r>
      <w:proofErr w:type="spellStart"/>
      <w:r w:rsidR="00224AE9">
        <w:rPr>
          <w:sz w:val="28"/>
          <w:szCs w:val="28"/>
        </w:rPr>
        <w:t>Література</w:t>
      </w:r>
      <w:proofErr w:type="spellEnd"/>
      <w:r w:rsidR="00224AE9" w:rsidRPr="00CC029B">
        <w:rPr>
          <w:sz w:val="28"/>
          <w:szCs w:val="28"/>
        </w:rPr>
        <w:t xml:space="preserve"> (</w:t>
      </w:r>
      <w:proofErr w:type="spellStart"/>
      <w:r w:rsidR="00224AE9" w:rsidRPr="00CC029B">
        <w:rPr>
          <w:sz w:val="28"/>
          <w:szCs w:val="28"/>
        </w:rPr>
        <w:t>російська</w:t>
      </w:r>
      <w:proofErr w:type="spellEnd"/>
      <w:r w:rsidR="00224AE9" w:rsidRPr="00CC029B">
        <w:rPr>
          <w:sz w:val="28"/>
          <w:szCs w:val="28"/>
        </w:rPr>
        <w:t xml:space="preserve"> та </w:t>
      </w:r>
      <w:proofErr w:type="spellStart"/>
      <w:r w:rsidR="00224AE9" w:rsidRPr="00CC029B">
        <w:rPr>
          <w:sz w:val="28"/>
          <w:szCs w:val="28"/>
        </w:rPr>
        <w:t>зарубіжна</w:t>
      </w:r>
      <w:proofErr w:type="spellEnd"/>
      <w:r w:rsidR="00224AE9" w:rsidRPr="00CC029B">
        <w:rPr>
          <w:sz w:val="28"/>
          <w:szCs w:val="28"/>
        </w:rPr>
        <w:t xml:space="preserve">) для </w:t>
      </w:r>
      <w:r w:rsidR="00224AE9" w:rsidRPr="00CC029B">
        <w:rPr>
          <w:sz w:val="28"/>
          <w:szCs w:val="28"/>
          <w:lang w:val="uk"/>
        </w:rPr>
        <w:t xml:space="preserve">10-11 </w:t>
      </w:r>
      <w:r w:rsidR="00224AE9" w:rsidRPr="00CC029B">
        <w:rPr>
          <w:sz w:val="28"/>
          <w:szCs w:val="28"/>
        </w:rPr>
        <w:t xml:space="preserve">класів </w:t>
      </w:r>
      <w:proofErr w:type="spellStart"/>
      <w:r w:rsidR="00224AE9" w:rsidRPr="00CC029B">
        <w:rPr>
          <w:sz w:val="28"/>
          <w:szCs w:val="28"/>
        </w:rPr>
        <w:t>загальноосвітніх</w:t>
      </w:r>
      <w:proofErr w:type="spellEnd"/>
      <w:r w:rsidR="00224AE9" w:rsidRPr="00CC029B">
        <w:rPr>
          <w:sz w:val="28"/>
          <w:szCs w:val="28"/>
        </w:rPr>
        <w:t xml:space="preserve"> </w:t>
      </w:r>
      <w:proofErr w:type="spellStart"/>
      <w:r w:rsidR="00224AE9" w:rsidRPr="00CC029B">
        <w:rPr>
          <w:sz w:val="28"/>
          <w:szCs w:val="28"/>
        </w:rPr>
        <w:t>навчальних</w:t>
      </w:r>
      <w:proofErr w:type="spellEnd"/>
      <w:r w:rsidR="00224AE9" w:rsidRPr="00CC029B">
        <w:rPr>
          <w:sz w:val="28"/>
          <w:szCs w:val="28"/>
        </w:rPr>
        <w:t xml:space="preserve"> </w:t>
      </w:r>
      <w:proofErr w:type="spellStart"/>
      <w:r w:rsidR="00224AE9" w:rsidRPr="00CC029B">
        <w:rPr>
          <w:sz w:val="28"/>
          <w:szCs w:val="28"/>
        </w:rPr>
        <w:t>закладів</w:t>
      </w:r>
      <w:proofErr w:type="spellEnd"/>
      <w:r w:rsidR="00224AE9" w:rsidRPr="00CC029B">
        <w:rPr>
          <w:sz w:val="28"/>
          <w:szCs w:val="28"/>
        </w:rPr>
        <w:t xml:space="preserve"> з </w:t>
      </w:r>
      <w:proofErr w:type="spellStart"/>
      <w:r w:rsidR="00224AE9" w:rsidRPr="00CC029B">
        <w:rPr>
          <w:sz w:val="28"/>
          <w:szCs w:val="28"/>
        </w:rPr>
        <w:t>навчанням</w:t>
      </w:r>
      <w:proofErr w:type="spellEnd"/>
      <w:r w:rsidR="00224AE9" w:rsidRPr="00CC029B">
        <w:rPr>
          <w:sz w:val="28"/>
          <w:szCs w:val="28"/>
        </w:rPr>
        <w:t xml:space="preserve"> </w:t>
      </w:r>
      <w:proofErr w:type="spellStart"/>
      <w:r w:rsidR="00224AE9" w:rsidRPr="00CC029B">
        <w:rPr>
          <w:sz w:val="28"/>
          <w:szCs w:val="28"/>
        </w:rPr>
        <w:t>російською</w:t>
      </w:r>
      <w:proofErr w:type="spellEnd"/>
      <w:r w:rsidR="00224AE9" w:rsidRPr="00CC029B">
        <w:rPr>
          <w:sz w:val="28"/>
          <w:szCs w:val="28"/>
        </w:rPr>
        <w:t xml:space="preserve"> </w:t>
      </w:r>
      <w:proofErr w:type="spellStart"/>
      <w:r w:rsidR="00224AE9" w:rsidRPr="00CC029B">
        <w:rPr>
          <w:sz w:val="28"/>
          <w:szCs w:val="28"/>
        </w:rPr>
        <w:t>мовою</w:t>
      </w:r>
      <w:proofErr w:type="spellEnd"/>
      <w:r w:rsidR="00224AE9" w:rsidRPr="00CC029B">
        <w:rPr>
          <w:sz w:val="28"/>
          <w:szCs w:val="28"/>
        </w:rPr>
        <w:t xml:space="preserve"> </w:t>
      </w:r>
      <w:r w:rsidR="00224AE9">
        <w:rPr>
          <w:sz w:val="28"/>
          <w:szCs w:val="28"/>
          <w:lang w:val="uk-UA"/>
        </w:rPr>
        <w:t xml:space="preserve"> </w:t>
      </w:r>
      <w:r w:rsidR="00224AE9" w:rsidRPr="00FB22F6">
        <w:rPr>
          <w:sz w:val="28"/>
          <w:szCs w:val="28"/>
          <w:lang w:val="uk-UA"/>
        </w:rPr>
        <w:t>(автори</w:t>
      </w:r>
      <w:r w:rsidR="00224AE9">
        <w:rPr>
          <w:sz w:val="28"/>
          <w:szCs w:val="28"/>
          <w:lang w:val="uk-UA"/>
        </w:rPr>
        <w:t>:</w:t>
      </w:r>
      <w:r w:rsidR="00224AE9" w:rsidRPr="00FB22F6">
        <w:rPr>
          <w:sz w:val="28"/>
          <w:szCs w:val="28"/>
          <w:lang w:val="uk-UA"/>
        </w:rPr>
        <w:t xml:space="preserve"> Силантьєва В.І., Буч</w:t>
      </w:r>
      <w:r>
        <w:rPr>
          <w:sz w:val="28"/>
          <w:szCs w:val="28"/>
          <w:lang w:val="uk-UA"/>
        </w:rPr>
        <w:t>ацька Т.Г.</w:t>
      </w:r>
      <w:r w:rsidR="00224AE9" w:rsidRPr="00FB22F6">
        <w:rPr>
          <w:sz w:val="28"/>
          <w:szCs w:val="28"/>
          <w:lang w:val="uk-UA"/>
        </w:rPr>
        <w:t>).</w:t>
      </w:r>
    </w:p>
    <w:p w:rsidR="000400DC" w:rsidRPr="000400DC" w:rsidRDefault="00224AE9" w:rsidP="00BE36D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00DC" w:rsidRPr="000400D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При формуванні предметних компетентностей на уроках мов і літератур національних меншин пізнавальна діяльність учнів може включати в себе різні форми та завдання: алгоритми, створення таблиць, різнорівневі завдання, виявлення помилок в правопису та правильне використанні слів у літературному мовленні.</w:t>
      </w:r>
    </w:p>
    <w:p w:rsidR="004B680A" w:rsidRDefault="000400DC" w:rsidP="0072122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3376">
        <w:rPr>
          <w:rFonts w:ascii="Times New Roman" w:hAnsi="Times New Roman" w:cs="Times New Roman"/>
          <w:sz w:val="28"/>
          <w:szCs w:val="28"/>
          <w:lang w:val="uk-UA"/>
        </w:rPr>
        <w:t>На методичних об</w:t>
      </w:r>
      <w:r w:rsidR="00FD3376" w:rsidRPr="00FD3376">
        <w:rPr>
          <w:rFonts w:ascii="Times New Roman" w:hAnsi="Times New Roman" w:cs="Times New Roman"/>
          <w:sz w:val="28"/>
          <w:szCs w:val="28"/>
        </w:rPr>
        <w:t>’</w:t>
      </w:r>
      <w:r w:rsidR="00FD3376">
        <w:rPr>
          <w:rFonts w:ascii="Times New Roman" w:hAnsi="Times New Roman" w:cs="Times New Roman"/>
          <w:sz w:val="28"/>
          <w:szCs w:val="28"/>
          <w:lang w:val="uk-UA"/>
        </w:rPr>
        <w:t xml:space="preserve">єднаннях з підготовки до нового навчального року  </w:t>
      </w:r>
      <w:r w:rsidR="00FD3376" w:rsidRPr="00FD3376">
        <w:rPr>
          <w:rFonts w:ascii="Times New Roman" w:hAnsi="Times New Roman" w:cs="Times New Roman"/>
          <w:b/>
          <w:sz w:val="28"/>
          <w:szCs w:val="28"/>
          <w:lang w:val="uk-UA"/>
        </w:rPr>
        <w:t>рекомендуємо</w:t>
      </w:r>
      <w:r w:rsidR="00FD33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D3376" w:rsidRPr="00FD3376">
        <w:rPr>
          <w:rFonts w:ascii="Times New Roman" w:hAnsi="Times New Roman" w:cs="Times New Roman"/>
          <w:sz w:val="28"/>
          <w:szCs w:val="28"/>
          <w:lang w:val="uk-UA"/>
        </w:rPr>
        <w:t>розглянути наступні питання:</w:t>
      </w:r>
    </w:p>
    <w:p w:rsidR="00721225" w:rsidRPr="00721225" w:rsidRDefault="00364D1F" w:rsidP="00721225">
      <w:pPr>
        <w:pStyle w:val="a4"/>
        <w:numPr>
          <w:ilvl w:val="0"/>
          <w:numId w:val="15"/>
        </w:numPr>
        <w:shd w:val="clear" w:color="auto" w:fill="FFFFFF"/>
        <w:tabs>
          <w:tab w:val="left" w:pos="567"/>
          <w:tab w:val="left" w:pos="709"/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hps"/>
          <w:rFonts w:ascii="Times New Roman" w:hAnsi="Times New Roman"/>
          <w:sz w:val="28"/>
          <w:szCs w:val="28"/>
          <w:lang w:val="uk-UA"/>
        </w:rPr>
        <w:t xml:space="preserve">аналіз нормативно </w:t>
      </w:r>
      <w:r w:rsidRPr="00B378EB">
        <w:rPr>
          <w:rFonts w:ascii="Times New Roman" w:hAnsi="Times New Roman" w:cs="Times New Roman"/>
          <w:i/>
          <w:sz w:val="28"/>
          <w:szCs w:val="28"/>
        </w:rPr>
        <w:t>–</w:t>
      </w:r>
      <w:r w:rsidR="00721225" w:rsidRPr="00721225">
        <w:rPr>
          <w:rStyle w:val="hps"/>
          <w:rFonts w:ascii="Times New Roman" w:hAnsi="Times New Roman"/>
          <w:sz w:val="28"/>
          <w:szCs w:val="28"/>
          <w:lang w:val="uk-UA"/>
        </w:rPr>
        <w:t xml:space="preserve"> правових</w:t>
      </w:r>
      <w:r w:rsidR="00721225" w:rsidRPr="0072122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21225" w:rsidRPr="00721225">
        <w:rPr>
          <w:rStyle w:val="hps"/>
          <w:rFonts w:ascii="Times New Roman" w:hAnsi="Times New Roman"/>
          <w:sz w:val="28"/>
          <w:szCs w:val="28"/>
          <w:lang w:val="uk-UA"/>
        </w:rPr>
        <w:t>документів</w:t>
      </w:r>
      <w:r w:rsidR="00EF2DED">
        <w:rPr>
          <w:rStyle w:val="hps"/>
          <w:rFonts w:ascii="Times New Roman" w:hAnsi="Times New Roman"/>
          <w:sz w:val="28"/>
          <w:szCs w:val="28"/>
          <w:lang w:val="uk-UA"/>
        </w:rPr>
        <w:t xml:space="preserve"> щодо викладання російської мови і літератури</w:t>
      </w:r>
      <w:r w:rsidR="00721225" w:rsidRPr="00721225">
        <w:rPr>
          <w:rStyle w:val="hps"/>
          <w:rFonts w:ascii="Times New Roman" w:hAnsi="Times New Roman"/>
          <w:sz w:val="28"/>
          <w:szCs w:val="28"/>
          <w:lang w:val="uk-UA"/>
        </w:rPr>
        <w:t xml:space="preserve"> у 2017</w:t>
      </w:r>
      <w:r w:rsidR="00721225" w:rsidRPr="00721225">
        <w:rPr>
          <w:rStyle w:val="hps"/>
          <w:rFonts w:ascii="Times New Roman" w:hAnsi="Times New Roman"/>
          <w:sz w:val="28"/>
          <w:szCs w:val="28"/>
        </w:rPr>
        <w:t xml:space="preserve">/2018 </w:t>
      </w:r>
      <w:proofErr w:type="spellStart"/>
      <w:r w:rsidR="00721225" w:rsidRPr="00721225">
        <w:rPr>
          <w:rStyle w:val="hps"/>
          <w:rFonts w:ascii="Times New Roman" w:hAnsi="Times New Roman"/>
          <w:sz w:val="28"/>
          <w:szCs w:val="28"/>
        </w:rPr>
        <w:t>навчальному</w:t>
      </w:r>
      <w:proofErr w:type="spellEnd"/>
      <w:r w:rsidR="00721225" w:rsidRPr="00721225">
        <w:rPr>
          <w:rStyle w:val="hps"/>
          <w:rFonts w:ascii="Times New Roman" w:hAnsi="Times New Roman"/>
          <w:sz w:val="28"/>
          <w:szCs w:val="28"/>
        </w:rPr>
        <w:t xml:space="preserve"> </w:t>
      </w:r>
      <w:proofErr w:type="spellStart"/>
      <w:r w:rsidR="00721225" w:rsidRPr="00721225">
        <w:rPr>
          <w:rStyle w:val="hps"/>
          <w:rFonts w:ascii="Times New Roman" w:hAnsi="Times New Roman"/>
          <w:sz w:val="28"/>
          <w:szCs w:val="28"/>
        </w:rPr>
        <w:t>роц</w:t>
      </w:r>
      <w:proofErr w:type="spellEnd"/>
      <w:r w:rsidR="00721225" w:rsidRPr="00721225">
        <w:rPr>
          <w:rStyle w:val="hps"/>
          <w:rFonts w:ascii="Times New Roman" w:hAnsi="Times New Roman"/>
          <w:sz w:val="28"/>
          <w:szCs w:val="28"/>
          <w:lang w:val="uk-UA"/>
        </w:rPr>
        <w:t>і;</w:t>
      </w:r>
    </w:p>
    <w:p w:rsidR="00CD4CDF" w:rsidRDefault="00364D1F" w:rsidP="00721225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B680A">
        <w:rPr>
          <w:rFonts w:ascii="Times New Roman" w:hAnsi="Times New Roman" w:cs="Times New Roman"/>
          <w:sz w:val="28"/>
          <w:szCs w:val="28"/>
          <w:lang w:val="uk-UA"/>
        </w:rPr>
        <w:t>досконалення комунікативних  умінь і навич</w:t>
      </w:r>
      <w:r w:rsidR="00721225">
        <w:rPr>
          <w:rFonts w:ascii="Times New Roman" w:hAnsi="Times New Roman" w:cs="Times New Roman"/>
          <w:sz w:val="28"/>
          <w:szCs w:val="28"/>
          <w:lang w:val="uk-UA"/>
        </w:rPr>
        <w:t xml:space="preserve">ок учнів на уроках російської мови і </w:t>
      </w:r>
      <w:r w:rsidR="004B680A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72122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B680A">
        <w:rPr>
          <w:rFonts w:ascii="Times New Roman" w:hAnsi="Times New Roman" w:cs="Times New Roman"/>
          <w:sz w:val="28"/>
          <w:szCs w:val="28"/>
          <w:lang w:val="uk-UA"/>
        </w:rPr>
        <w:t>тератури;</w:t>
      </w:r>
    </w:p>
    <w:p w:rsidR="00CD4CDF" w:rsidRPr="00CD4CDF" w:rsidRDefault="00721225" w:rsidP="004B680A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розвиток творчого мислення школяр</w:t>
      </w:r>
      <w:r w:rsidR="00CD4CDF" w:rsidRPr="00495E76">
        <w:rPr>
          <w:rFonts w:ascii="Times New Roman" w:eastAsia="Times New Roman" w:hAnsi="Times New Roman"/>
          <w:sz w:val="28"/>
          <w:szCs w:val="28"/>
          <w:lang w:val="uk-UA" w:eastAsia="ru-RU"/>
        </w:rPr>
        <w:t>ів на уроці і в позакласній роботі</w:t>
      </w:r>
      <w:r w:rsidR="00CD4CDF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CD4CDF" w:rsidRPr="00CD4CDF" w:rsidRDefault="00CD4CDF" w:rsidP="004B680A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олімпіадна</w:t>
      </w:r>
      <w:r w:rsidRPr="00495E7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діяльність як форма роботи з літературно обдарованими учнями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4B680A" w:rsidRDefault="00CD4CDF" w:rsidP="004B680A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C6B7E">
        <w:rPr>
          <w:rStyle w:val="hps"/>
          <w:rFonts w:ascii="Times New Roman" w:hAnsi="Times New Roman"/>
          <w:sz w:val="28"/>
          <w:szCs w:val="28"/>
          <w:lang w:val="uk-UA"/>
        </w:rPr>
        <w:t>спільна діяльність</w:t>
      </w:r>
      <w:r w:rsidRPr="009C6B7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Style w:val="hps"/>
          <w:rFonts w:ascii="Times New Roman" w:hAnsi="Times New Roman"/>
          <w:sz w:val="28"/>
          <w:szCs w:val="28"/>
          <w:lang w:val="uk-UA"/>
        </w:rPr>
        <w:t>у</w:t>
      </w:r>
      <w:r w:rsidRPr="009C6B7E">
        <w:rPr>
          <w:rStyle w:val="hps"/>
          <w:rFonts w:ascii="Times New Roman" w:hAnsi="Times New Roman"/>
          <w:sz w:val="28"/>
          <w:szCs w:val="28"/>
          <w:lang w:val="uk-UA"/>
        </w:rPr>
        <w:t>чителів російської</w:t>
      </w:r>
      <w:r w:rsidRPr="009C6B7E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Style w:val="hps"/>
          <w:rFonts w:ascii="Times New Roman" w:hAnsi="Times New Roman"/>
          <w:sz w:val="28"/>
          <w:szCs w:val="28"/>
          <w:lang w:val="uk-UA"/>
        </w:rPr>
        <w:t>української мов</w:t>
      </w:r>
      <w:r w:rsidRPr="009C6B7E">
        <w:rPr>
          <w:rStyle w:val="hps"/>
          <w:rFonts w:ascii="Times New Roman" w:hAnsi="Times New Roman"/>
          <w:sz w:val="28"/>
          <w:szCs w:val="28"/>
          <w:lang w:val="uk-UA"/>
        </w:rPr>
        <w:t xml:space="preserve"> та</w:t>
      </w:r>
      <w:r w:rsidRPr="009C6B7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Style w:val="hps"/>
          <w:rFonts w:ascii="Times New Roman" w:hAnsi="Times New Roman"/>
          <w:sz w:val="28"/>
          <w:szCs w:val="28"/>
          <w:lang w:val="uk-UA"/>
        </w:rPr>
        <w:t>літератур</w:t>
      </w:r>
      <w:r w:rsidRPr="009C6B7E">
        <w:rPr>
          <w:rStyle w:val="hps"/>
          <w:rFonts w:ascii="Times New Roman" w:hAnsi="Times New Roman"/>
          <w:sz w:val="28"/>
          <w:szCs w:val="28"/>
          <w:lang w:val="uk-UA"/>
        </w:rPr>
        <w:t>,</w:t>
      </w:r>
      <w:r w:rsidRPr="009C6B7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C6B7E">
        <w:rPr>
          <w:rStyle w:val="hps"/>
          <w:rFonts w:ascii="Times New Roman" w:hAnsi="Times New Roman"/>
          <w:sz w:val="28"/>
          <w:szCs w:val="28"/>
          <w:lang w:val="uk-UA"/>
        </w:rPr>
        <w:t>історії</w:t>
      </w:r>
      <w:r w:rsidRPr="009C6B7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02B64">
        <w:rPr>
          <w:rStyle w:val="hps"/>
          <w:rFonts w:ascii="Times New Roman" w:hAnsi="Times New Roman"/>
          <w:sz w:val="28"/>
          <w:szCs w:val="28"/>
          <w:lang w:val="uk-UA"/>
        </w:rPr>
        <w:t xml:space="preserve"> з питань </w:t>
      </w:r>
      <w:r w:rsidRPr="009C6B7E">
        <w:rPr>
          <w:rStyle w:val="hps"/>
          <w:rFonts w:ascii="Times New Roman" w:hAnsi="Times New Roman"/>
          <w:sz w:val="28"/>
          <w:szCs w:val="28"/>
          <w:lang w:val="uk-UA"/>
        </w:rPr>
        <w:t>ідейно</w:t>
      </w:r>
      <w:r w:rsidRPr="009C6B7E">
        <w:rPr>
          <w:rStyle w:val="atn"/>
          <w:rFonts w:ascii="Times New Roman" w:hAnsi="Times New Roman"/>
          <w:sz w:val="28"/>
          <w:szCs w:val="28"/>
          <w:lang w:val="uk-UA"/>
        </w:rPr>
        <w:t>-</w:t>
      </w:r>
      <w:r w:rsidR="00C02B64">
        <w:rPr>
          <w:rFonts w:ascii="Times New Roman" w:hAnsi="Times New Roman"/>
          <w:sz w:val="28"/>
          <w:szCs w:val="28"/>
          <w:lang w:val="uk-UA"/>
        </w:rPr>
        <w:t>морального</w:t>
      </w:r>
      <w:r w:rsidRPr="009C6B7E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C02B64">
        <w:rPr>
          <w:rStyle w:val="hps"/>
          <w:rFonts w:ascii="Times New Roman" w:hAnsi="Times New Roman"/>
          <w:sz w:val="28"/>
          <w:szCs w:val="28"/>
          <w:lang w:val="uk-UA"/>
        </w:rPr>
        <w:t>патріотичного виховання</w:t>
      </w:r>
      <w:r w:rsidRPr="009C6B7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C6B7E">
        <w:rPr>
          <w:rStyle w:val="hps"/>
          <w:rFonts w:ascii="Times New Roman" w:hAnsi="Times New Roman"/>
          <w:sz w:val="28"/>
          <w:szCs w:val="28"/>
          <w:lang w:val="uk-UA"/>
        </w:rPr>
        <w:t>учнів;</w:t>
      </w:r>
    </w:p>
    <w:p w:rsidR="00D96535" w:rsidRDefault="0001595D" w:rsidP="005E0E3F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шляхи </w:t>
      </w:r>
      <w:r w:rsidRPr="0001595D">
        <w:rPr>
          <w:rFonts w:ascii="Times New Roman" w:hAnsi="Times New Roman" w:cs="Times New Roman"/>
          <w:sz w:val="28"/>
          <w:szCs w:val="28"/>
          <w:lang w:val="uk-UA"/>
        </w:rPr>
        <w:t>підвищення грамотності учнів;</w:t>
      </w:r>
    </w:p>
    <w:p w:rsidR="004B680A" w:rsidRDefault="005E0E3F" w:rsidP="005E0E3F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17911">
        <w:rPr>
          <w:rFonts w:ascii="Times New Roman" w:hAnsi="Times New Roman" w:cs="Times New Roman"/>
          <w:sz w:val="28"/>
          <w:szCs w:val="28"/>
          <w:lang w:val="uk-UA"/>
        </w:rPr>
        <w:t>моніторинг якості мовної освіти учнів;</w:t>
      </w:r>
    </w:p>
    <w:p w:rsidR="0001595D" w:rsidRDefault="0001595D" w:rsidP="0001595D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електронні підручники – нові технології у навчанні;</w:t>
      </w:r>
    </w:p>
    <w:p w:rsidR="00721225" w:rsidRPr="00B17911" w:rsidRDefault="00721225" w:rsidP="0001595D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6B7E">
        <w:rPr>
          <w:rStyle w:val="hps"/>
          <w:rFonts w:ascii="Times New Roman" w:hAnsi="Times New Roman"/>
          <w:sz w:val="28"/>
          <w:szCs w:val="28"/>
          <w:lang w:val="uk-UA"/>
        </w:rPr>
        <w:t>використання різноманітних</w:t>
      </w:r>
      <w:r w:rsidRPr="009C6B7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C6B7E">
        <w:rPr>
          <w:rStyle w:val="hps"/>
          <w:rFonts w:ascii="Times New Roman" w:hAnsi="Times New Roman"/>
          <w:sz w:val="28"/>
          <w:szCs w:val="28"/>
          <w:lang w:val="uk-UA"/>
        </w:rPr>
        <w:t>форм навчання та</w:t>
      </w:r>
      <w:r w:rsidRPr="009C6B7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C6B7E">
        <w:rPr>
          <w:rStyle w:val="hps"/>
          <w:rFonts w:ascii="Times New Roman" w:hAnsi="Times New Roman"/>
          <w:sz w:val="28"/>
          <w:szCs w:val="28"/>
          <w:lang w:val="uk-UA"/>
        </w:rPr>
        <w:t>організації пізнавальної діяльності учнів</w:t>
      </w:r>
      <w:r w:rsidRPr="009C6B7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C6B7E">
        <w:rPr>
          <w:rStyle w:val="hps"/>
          <w:rFonts w:ascii="Times New Roman" w:hAnsi="Times New Roman"/>
          <w:sz w:val="28"/>
          <w:szCs w:val="28"/>
          <w:lang w:val="uk-UA"/>
        </w:rPr>
        <w:t>з метою</w:t>
      </w:r>
      <w:r w:rsidRPr="009C6B7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C6B7E">
        <w:rPr>
          <w:rStyle w:val="hps"/>
          <w:rFonts w:ascii="Times New Roman" w:hAnsi="Times New Roman"/>
          <w:sz w:val="28"/>
          <w:szCs w:val="28"/>
          <w:lang w:val="uk-UA"/>
        </w:rPr>
        <w:t>ефективного вивчення</w:t>
      </w:r>
      <w:r w:rsidRPr="009C6B7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C6B7E">
        <w:rPr>
          <w:rStyle w:val="hps"/>
          <w:rFonts w:ascii="Times New Roman" w:hAnsi="Times New Roman"/>
          <w:sz w:val="28"/>
          <w:szCs w:val="28"/>
          <w:lang w:val="uk-UA"/>
        </w:rPr>
        <w:t>навчального</w:t>
      </w:r>
      <w:r w:rsidRPr="009C6B7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C6B7E">
        <w:rPr>
          <w:rStyle w:val="hps"/>
          <w:rFonts w:ascii="Times New Roman" w:hAnsi="Times New Roman"/>
          <w:sz w:val="28"/>
          <w:szCs w:val="28"/>
          <w:lang w:val="uk-UA"/>
        </w:rPr>
        <w:t>предмета</w:t>
      </w:r>
      <w:r>
        <w:rPr>
          <w:rStyle w:val="hps"/>
          <w:rFonts w:ascii="Times New Roman" w:hAnsi="Times New Roman"/>
          <w:sz w:val="28"/>
          <w:szCs w:val="28"/>
          <w:lang w:val="uk-UA"/>
        </w:rPr>
        <w:t>;</w:t>
      </w:r>
    </w:p>
    <w:p w:rsidR="007B5835" w:rsidRDefault="007B5835" w:rsidP="007B5835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595D">
        <w:rPr>
          <w:rFonts w:ascii="Times New Roman" w:hAnsi="Times New Roman" w:cs="Times New Roman"/>
          <w:sz w:val="28"/>
          <w:szCs w:val="28"/>
          <w:lang w:val="uk-UA"/>
        </w:rPr>
        <w:t>створення відеотеки перспективного педагогічного досвіду;</w:t>
      </w:r>
      <w:r w:rsidR="00A52E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17911" w:rsidRPr="00B17911" w:rsidRDefault="0001595D" w:rsidP="0001595D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7911">
        <w:rPr>
          <w:rFonts w:ascii="Times New Roman" w:hAnsi="Times New Roman" w:cs="Times New Roman"/>
          <w:sz w:val="28"/>
          <w:szCs w:val="28"/>
          <w:lang w:val="uk-UA"/>
        </w:rPr>
        <w:t>застосування ІКТ-технологій, еле</w:t>
      </w:r>
      <w:r w:rsidR="005E0E3F">
        <w:rPr>
          <w:rFonts w:ascii="Times New Roman" w:hAnsi="Times New Roman" w:cs="Times New Roman"/>
          <w:sz w:val="28"/>
          <w:szCs w:val="28"/>
          <w:lang w:val="uk-UA"/>
        </w:rPr>
        <w:t>ктронних освітніх ресурсів на уроках словесності</w:t>
      </w:r>
      <w:r w:rsidRPr="00B17911">
        <w:rPr>
          <w:rFonts w:ascii="Times New Roman" w:hAnsi="Times New Roman" w:cs="Times New Roman"/>
          <w:sz w:val="28"/>
          <w:szCs w:val="28"/>
          <w:lang w:val="uk-UA"/>
        </w:rPr>
        <w:t xml:space="preserve"> при навчан</w:t>
      </w:r>
      <w:r w:rsidR="008548F9">
        <w:rPr>
          <w:rFonts w:ascii="Times New Roman" w:hAnsi="Times New Roman" w:cs="Times New Roman"/>
          <w:sz w:val="28"/>
          <w:szCs w:val="28"/>
          <w:lang w:val="uk-UA"/>
        </w:rPr>
        <w:t>ні та діагностиці результатів з російської мови</w:t>
      </w:r>
      <w:r w:rsidRPr="00B1791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1595D" w:rsidRPr="00B17911" w:rsidRDefault="0001595D" w:rsidP="0001595D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7911">
        <w:rPr>
          <w:rFonts w:ascii="Times New Roman" w:hAnsi="Times New Roman" w:cs="Times New Roman"/>
          <w:sz w:val="28"/>
          <w:szCs w:val="28"/>
          <w:lang w:val="uk-UA"/>
        </w:rPr>
        <w:lastRenderedPageBreak/>
        <w:t>моделювання ін</w:t>
      </w:r>
      <w:r w:rsidR="00DF46FE">
        <w:rPr>
          <w:rFonts w:ascii="Times New Roman" w:hAnsi="Times New Roman" w:cs="Times New Roman"/>
          <w:sz w:val="28"/>
          <w:szCs w:val="28"/>
          <w:lang w:val="uk-UA"/>
        </w:rPr>
        <w:t>дивідуального самоосвітньо</w:t>
      </w:r>
      <w:r w:rsidRPr="00B17911">
        <w:rPr>
          <w:rFonts w:ascii="Times New Roman" w:hAnsi="Times New Roman" w:cs="Times New Roman"/>
          <w:sz w:val="28"/>
          <w:szCs w:val="28"/>
          <w:lang w:val="uk-UA"/>
        </w:rPr>
        <w:t xml:space="preserve">го маршруту вчителя-словесника. </w:t>
      </w:r>
    </w:p>
    <w:p w:rsidR="007272E1" w:rsidRDefault="007272E1" w:rsidP="00F652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65206" w:rsidRPr="00F65206" w:rsidRDefault="00F65206" w:rsidP="002E2EA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52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Методист </w:t>
      </w:r>
      <w:r w:rsidR="002E2E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ММЦ                              Л. </w:t>
      </w:r>
      <w:proofErr w:type="spellStart"/>
      <w:r w:rsidR="002E2E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М.Ватутіна</w:t>
      </w:r>
      <w:bookmarkStart w:id="0" w:name="_GoBack"/>
      <w:bookmarkEnd w:id="0"/>
      <w:proofErr w:type="spellEnd"/>
      <w:r w:rsidRPr="00F652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652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652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652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652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</w:t>
      </w:r>
    </w:p>
    <w:p w:rsidR="00F65206" w:rsidRPr="00F65206" w:rsidRDefault="00F65206" w:rsidP="00F652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2D00" w:rsidRPr="0001595D" w:rsidRDefault="00F12D00" w:rsidP="00F12D00">
      <w:pPr>
        <w:widowControl w:val="0"/>
        <w:tabs>
          <w:tab w:val="left" w:pos="0"/>
        </w:tabs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12D00" w:rsidRPr="0001595D" w:rsidRDefault="00F12D00" w:rsidP="0001595D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1595D">
        <w:rPr>
          <w:rFonts w:ascii="Times New Roman" w:hAnsi="Times New Roman"/>
          <w:sz w:val="28"/>
          <w:szCs w:val="28"/>
          <w:lang w:val="uk-UA"/>
        </w:rPr>
        <w:tab/>
      </w:r>
    </w:p>
    <w:p w:rsidR="00F12D00" w:rsidRPr="0001595D" w:rsidRDefault="00F12D00" w:rsidP="0001595D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F12D00" w:rsidRPr="00015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CB7" w:rsidRDefault="007F5CB7" w:rsidP="003D44B9">
      <w:pPr>
        <w:spacing w:after="0" w:line="240" w:lineRule="auto"/>
      </w:pPr>
      <w:r>
        <w:separator/>
      </w:r>
    </w:p>
  </w:endnote>
  <w:endnote w:type="continuationSeparator" w:id="0">
    <w:p w:rsidR="007F5CB7" w:rsidRDefault="007F5CB7" w:rsidP="003D4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CB7" w:rsidRDefault="007F5CB7" w:rsidP="003D44B9">
      <w:pPr>
        <w:spacing w:after="0" w:line="240" w:lineRule="auto"/>
      </w:pPr>
      <w:r>
        <w:separator/>
      </w:r>
    </w:p>
  </w:footnote>
  <w:footnote w:type="continuationSeparator" w:id="0">
    <w:p w:rsidR="007F5CB7" w:rsidRDefault="007F5CB7" w:rsidP="003D44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4CFA"/>
    <w:multiLevelType w:val="hybridMultilevel"/>
    <w:tmpl w:val="DE68C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733B4"/>
    <w:multiLevelType w:val="hybridMultilevel"/>
    <w:tmpl w:val="6628813C"/>
    <w:lvl w:ilvl="0" w:tplc="F66295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12A58"/>
    <w:multiLevelType w:val="hybridMultilevel"/>
    <w:tmpl w:val="47120BFC"/>
    <w:lvl w:ilvl="0" w:tplc="4580A7A8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1DC3879"/>
    <w:multiLevelType w:val="hybridMultilevel"/>
    <w:tmpl w:val="249017F4"/>
    <w:lvl w:ilvl="0" w:tplc="D48457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F726CC"/>
    <w:multiLevelType w:val="hybridMultilevel"/>
    <w:tmpl w:val="67CEB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C4524D"/>
    <w:multiLevelType w:val="hybridMultilevel"/>
    <w:tmpl w:val="01D4690C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6">
    <w:nsid w:val="30310E46"/>
    <w:multiLevelType w:val="hybridMultilevel"/>
    <w:tmpl w:val="877E6564"/>
    <w:lvl w:ilvl="0" w:tplc="4580A7A8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20B07BB"/>
    <w:multiLevelType w:val="hybridMultilevel"/>
    <w:tmpl w:val="979CCDA4"/>
    <w:lvl w:ilvl="0" w:tplc="5E0A3A42">
      <w:start w:val="1"/>
      <w:numFmt w:val="bullet"/>
      <w:lvlText w:val="-"/>
      <w:lvlJc w:val="left"/>
      <w:pPr>
        <w:ind w:left="129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8">
    <w:nsid w:val="45243A98"/>
    <w:multiLevelType w:val="hybridMultilevel"/>
    <w:tmpl w:val="8E7C9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EF1975"/>
    <w:multiLevelType w:val="hybridMultilevel"/>
    <w:tmpl w:val="A50E8CEE"/>
    <w:lvl w:ilvl="0" w:tplc="B5B8FAC2">
      <w:start w:val="10"/>
      <w:numFmt w:val="bullet"/>
      <w:lvlText w:val="-"/>
      <w:lvlJc w:val="left"/>
      <w:pPr>
        <w:ind w:left="111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0">
    <w:nsid w:val="4F716CF9"/>
    <w:multiLevelType w:val="hybridMultilevel"/>
    <w:tmpl w:val="C9E87562"/>
    <w:lvl w:ilvl="0" w:tplc="F11C6ECE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31774F"/>
    <w:multiLevelType w:val="hybridMultilevel"/>
    <w:tmpl w:val="032E5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9B4D3D"/>
    <w:multiLevelType w:val="hybridMultilevel"/>
    <w:tmpl w:val="E20A3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0D6544"/>
    <w:multiLevelType w:val="hybridMultilevel"/>
    <w:tmpl w:val="7B0AA206"/>
    <w:lvl w:ilvl="0" w:tplc="F11C6ECE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4A42DF"/>
    <w:multiLevelType w:val="hybridMultilevel"/>
    <w:tmpl w:val="668EC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8"/>
  </w:num>
  <w:num w:numId="4">
    <w:abstractNumId w:val="12"/>
  </w:num>
  <w:num w:numId="5">
    <w:abstractNumId w:val="0"/>
  </w:num>
  <w:num w:numId="6">
    <w:abstractNumId w:val="13"/>
  </w:num>
  <w:num w:numId="7">
    <w:abstractNumId w:val="11"/>
  </w:num>
  <w:num w:numId="8">
    <w:abstractNumId w:val="1"/>
  </w:num>
  <w:num w:numId="9">
    <w:abstractNumId w:val="10"/>
  </w:num>
  <w:num w:numId="10">
    <w:abstractNumId w:val="3"/>
  </w:num>
  <w:num w:numId="11">
    <w:abstractNumId w:val="5"/>
  </w:num>
  <w:num w:numId="12">
    <w:abstractNumId w:val="9"/>
  </w:num>
  <w:num w:numId="13">
    <w:abstractNumId w:val="2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132"/>
    <w:rsid w:val="00001715"/>
    <w:rsid w:val="0001595D"/>
    <w:rsid w:val="0002192B"/>
    <w:rsid w:val="000238A3"/>
    <w:rsid w:val="0002472E"/>
    <w:rsid w:val="000400DC"/>
    <w:rsid w:val="00043462"/>
    <w:rsid w:val="00064951"/>
    <w:rsid w:val="00090F48"/>
    <w:rsid w:val="000917B0"/>
    <w:rsid w:val="000A755E"/>
    <w:rsid w:val="000B091C"/>
    <w:rsid w:val="000B1D0F"/>
    <w:rsid w:val="000C39FA"/>
    <w:rsid w:val="000D32E5"/>
    <w:rsid w:val="000D6A74"/>
    <w:rsid w:val="000E0E58"/>
    <w:rsid w:val="000E67B2"/>
    <w:rsid w:val="00100906"/>
    <w:rsid w:val="001072FB"/>
    <w:rsid w:val="00122A19"/>
    <w:rsid w:val="00126BB1"/>
    <w:rsid w:val="00140ABA"/>
    <w:rsid w:val="001414CA"/>
    <w:rsid w:val="0014550C"/>
    <w:rsid w:val="00176785"/>
    <w:rsid w:val="00177B06"/>
    <w:rsid w:val="001927FE"/>
    <w:rsid w:val="001A1C5C"/>
    <w:rsid w:val="001A37BE"/>
    <w:rsid w:val="001A4245"/>
    <w:rsid w:val="001C12FF"/>
    <w:rsid w:val="001C5929"/>
    <w:rsid w:val="001C7D88"/>
    <w:rsid w:val="001D1675"/>
    <w:rsid w:val="001E4203"/>
    <w:rsid w:val="0021755E"/>
    <w:rsid w:val="00224AE9"/>
    <w:rsid w:val="00234D9F"/>
    <w:rsid w:val="002513D8"/>
    <w:rsid w:val="00276C06"/>
    <w:rsid w:val="0028160A"/>
    <w:rsid w:val="00292293"/>
    <w:rsid w:val="002A7E6B"/>
    <w:rsid w:val="002E12E5"/>
    <w:rsid w:val="002E2EA4"/>
    <w:rsid w:val="002F0E22"/>
    <w:rsid w:val="002F1938"/>
    <w:rsid w:val="002F44EE"/>
    <w:rsid w:val="002F6E54"/>
    <w:rsid w:val="00302BAE"/>
    <w:rsid w:val="0030763E"/>
    <w:rsid w:val="00311BA5"/>
    <w:rsid w:val="0031755B"/>
    <w:rsid w:val="00325BC6"/>
    <w:rsid w:val="003322AB"/>
    <w:rsid w:val="00332BCD"/>
    <w:rsid w:val="00337483"/>
    <w:rsid w:val="003379CC"/>
    <w:rsid w:val="00344ED1"/>
    <w:rsid w:val="00364D1F"/>
    <w:rsid w:val="00372E44"/>
    <w:rsid w:val="0038461A"/>
    <w:rsid w:val="00387148"/>
    <w:rsid w:val="003A09B9"/>
    <w:rsid w:val="003B009A"/>
    <w:rsid w:val="003B2458"/>
    <w:rsid w:val="003B610D"/>
    <w:rsid w:val="003C2908"/>
    <w:rsid w:val="003D44B9"/>
    <w:rsid w:val="003F19F6"/>
    <w:rsid w:val="00416F7D"/>
    <w:rsid w:val="00447DDB"/>
    <w:rsid w:val="004774BE"/>
    <w:rsid w:val="00495385"/>
    <w:rsid w:val="004A2E07"/>
    <w:rsid w:val="004B3241"/>
    <w:rsid w:val="004B53E8"/>
    <w:rsid w:val="004B680A"/>
    <w:rsid w:val="004C2100"/>
    <w:rsid w:val="004E5050"/>
    <w:rsid w:val="004E6CDF"/>
    <w:rsid w:val="004F3FD9"/>
    <w:rsid w:val="004F59A3"/>
    <w:rsid w:val="004F6CBC"/>
    <w:rsid w:val="00513F68"/>
    <w:rsid w:val="00520E2B"/>
    <w:rsid w:val="0052415B"/>
    <w:rsid w:val="00531D52"/>
    <w:rsid w:val="005349A3"/>
    <w:rsid w:val="005510D2"/>
    <w:rsid w:val="00554AA8"/>
    <w:rsid w:val="005616C9"/>
    <w:rsid w:val="00561898"/>
    <w:rsid w:val="00562AE9"/>
    <w:rsid w:val="00594369"/>
    <w:rsid w:val="005959A6"/>
    <w:rsid w:val="005A5519"/>
    <w:rsid w:val="005B178F"/>
    <w:rsid w:val="005B3A8C"/>
    <w:rsid w:val="005C1113"/>
    <w:rsid w:val="005D5B2B"/>
    <w:rsid w:val="005E0E3F"/>
    <w:rsid w:val="00603438"/>
    <w:rsid w:val="00612D51"/>
    <w:rsid w:val="0064092E"/>
    <w:rsid w:val="00664412"/>
    <w:rsid w:val="00666D56"/>
    <w:rsid w:val="006760E1"/>
    <w:rsid w:val="0068524A"/>
    <w:rsid w:val="00695BEE"/>
    <w:rsid w:val="006A0E8F"/>
    <w:rsid w:val="006A17CC"/>
    <w:rsid w:val="006C49F7"/>
    <w:rsid w:val="006D1126"/>
    <w:rsid w:val="006D1C93"/>
    <w:rsid w:val="006E33D8"/>
    <w:rsid w:val="006E59F7"/>
    <w:rsid w:val="006F0AA7"/>
    <w:rsid w:val="006F464B"/>
    <w:rsid w:val="006F69AB"/>
    <w:rsid w:val="00705420"/>
    <w:rsid w:val="00713A08"/>
    <w:rsid w:val="00714B0D"/>
    <w:rsid w:val="00721225"/>
    <w:rsid w:val="007272E1"/>
    <w:rsid w:val="007300A6"/>
    <w:rsid w:val="00734A7D"/>
    <w:rsid w:val="007B5835"/>
    <w:rsid w:val="007B5D95"/>
    <w:rsid w:val="007C2ECA"/>
    <w:rsid w:val="007C5979"/>
    <w:rsid w:val="007C74DD"/>
    <w:rsid w:val="007D60B4"/>
    <w:rsid w:val="007E602E"/>
    <w:rsid w:val="007F5CB7"/>
    <w:rsid w:val="0080399D"/>
    <w:rsid w:val="00804497"/>
    <w:rsid w:val="0081754C"/>
    <w:rsid w:val="008250F6"/>
    <w:rsid w:val="00830112"/>
    <w:rsid w:val="008527B3"/>
    <w:rsid w:val="008548F9"/>
    <w:rsid w:val="00860754"/>
    <w:rsid w:val="00861B02"/>
    <w:rsid w:val="0086313E"/>
    <w:rsid w:val="00877B2F"/>
    <w:rsid w:val="00885124"/>
    <w:rsid w:val="00893D50"/>
    <w:rsid w:val="00895E16"/>
    <w:rsid w:val="008A13B0"/>
    <w:rsid w:val="008B539D"/>
    <w:rsid w:val="008C0973"/>
    <w:rsid w:val="008C39B6"/>
    <w:rsid w:val="008D052B"/>
    <w:rsid w:val="008D2018"/>
    <w:rsid w:val="008D32D6"/>
    <w:rsid w:val="008E17A4"/>
    <w:rsid w:val="008F1648"/>
    <w:rsid w:val="008F5858"/>
    <w:rsid w:val="009036BE"/>
    <w:rsid w:val="00923877"/>
    <w:rsid w:val="009350CE"/>
    <w:rsid w:val="009514CC"/>
    <w:rsid w:val="009515FB"/>
    <w:rsid w:val="00963204"/>
    <w:rsid w:val="009A7C0A"/>
    <w:rsid w:val="009E4FFA"/>
    <w:rsid w:val="009F19E4"/>
    <w:rsid w:val="009F3953"/>
    <w:rsid w:val="00A06670"/>
    <w:rsid w:val="00A12972"/>
    <w:rsid w:val="00A304BE"/>
    <w:rsid w:val="00A332E1"/>
    <w:rsid w:val="00A35576"/>
    <w:rsid w:val="00A36710"/>
    <w:rsid w:val="00A443AC"/>
    <w:rsid w:val="00A452BD"/>
    <w:rsid w:val="00A461C9"/>
    <w:rsid w:val="00A4784A"/>
    <w:rsid w:val="00A52E07"/>
    <w:rsid w:val="00A82ACC"/>
    <w:rsid w:val="00A933EC"/>
    <w:rsid w:val="00AA151D"/>
    <w:rsid w:val="00AC1D25"/>
    <w:rsid w:val="00AD2564"/>
    <w:rsid w:val="00AD3014"/>
    <w:rsid w:val="00B12763"/>
    <w:rsid w:val="00B17911"/>
    <w:rsid w:val="00B20FEC"/>
    <w:rsid w:val="00B270FF"/>
    <w:rsid w:val="00B378EB"/>
    <w:rsid w:val="00B4063C"/>
    <w:rsid w:val="00B62873"/>
    <w:rsid w:val="00B90FDA"/>
    <w:rsid w:val="00B96409"/>
    <w:rsid w:val="00BA33F5"/>
    <w:rsid w:val="00BC6FEA"/>
    <w:rsid w:val="00BD67AB"/>
    <w:rsid w:val="00BE36DE"/>
    <w:rsid w:val="00BF1A42"/>
    <w:rsid w:val="00BF5991"/>
    <w:rsid w:val="00C0232A"/>
    <w:rsid w:val="00C02B64"/>
    <w:rsid w:val="00C043C3"/>
    <w:rsid w:val="00C05049"/>
    <w:rsid w:val="00C231E4"/>
    <w:rsid w:val="00C26960"/>
    <w:rsid w:val="00C27ABB"/>
    <w:rsid w:val="00C33395"/>
    <w:rsid w:val="00C45236"/>
    <w:rsid w:val="00C50593"/>
    <w:rsid w:val="00C51176"/>
    <w:rsid w:val="00C51FE4"/>
    <w:rsid w:val="00C5740D"/>
    <w:rsid w:val="00C62500"/>
    <w:rsid w:val="00C773E0"/>
    <w:rsid w:val="00C80AFB"/>
    <w:rsid w:val="00C87F08"/>
    <w:rsid w:val="00C93349"/>
    <w:rsid w:val="00C9697B"/>
    <w:rsid w:val="00CA573B"/>
    <w:rsid w:val="00CA656D"/>
    <w:rsid w:val="00CA7654"/>
    <w:rsid w:val="00CA7AF8"/>
    <w:rsid w:val="00CD4CDF"/>
    <w:rsid w:val="00D145D5"/>
    <w:rsid w:val="00D175AA"/>
    <w:rsid w:val="00D80DFA"/>
    <w:rsid w:val="00D96535"/>
    <w:rsid w:val="00DB4D5F"/>
    <w:rsid w:val="00DC4129"/>
    <w:rsid w:val="00DD5F9C"/>
    <w:rsid w:val="00DD639E"/>
    <w:rsid w:val="00DE3356"/>
    <w:rsid w:val="00DE466F"/>
    <w:rsid w:val="00DE5BBE"/>
    <w:rsid w:val="00DE7A2F"/>
    <w:rsid w:val="00DF46FE"/>
    <w:rsid w:val="00E04B49"/>
    <w:rsid w:val="00E241EC"/>
    <w:rsid w:val="00E2562D"/>
    <w:rsid w:val="00E27EDA"/>
    <w:rsid w:val="00E40DF9"/>
    <w:rsid w:val="00E40E12"/>
    <w:rsid w:val="00E42DFB"/>
    <w:rsid w:val="00E431EA"/>
    <w:rsid w:val="00E52579"/>
    <w:rsid w:val="00E61838"/>
    <w:rsid w:val="00E61C19"/>
    <w:rsid w:val="00E632E2"/>
    <w:rsid w:val="00E96618"/>
    <w:rsid w:val="00E96ACA"/>
    <w:rsid w:val="00E974E1"/>
    <w:rsid w:val="00EA04E6"/>
    <w:rsid w:val="00EA2A1F"/>
    <w:rsid w:val="00EA57B5"/>
    <w:rsid w:val="00EB078E"/>
    <w:rsid w:val="00EB3E96"/>
    <w:rsid w:val="00EC027E"/>
    <w:rsid w:val="00EC6A32"/>
    <w:rsid w:val="00EC7445"/>
    <w:rsid w:val="00ED1464"/>
    <w:rsid w:val="00ED4D04"/>
    <w:rsid w:val="00EF2DED"/>
    <w:rsid w:val="00F0619D"/>
    <w:rsid w:val="00F070CD"/>
    <w:rsid w:val="00F12D00"/>
    <w:rsid w:val="00F15427"/>
    <w:rsid w:val="00F15510"/>
    <w:rsid w:val="00F47CA6"/>
    <w:rsid w:val="00F505BE"/>
    <w:rsid w:val="00F60D44"/>
    <w:rsid w:val="00F65206"/>
    <w:rsid w:val="00F8143B"/>
    <w:rsid w:val="00F83132"/>
    <w:rsid w:val="00F94DB9"/>
    <w:rsid w:val="00F9655B"/>
    <w:rsid w:val="00FA3CD8"/>
    <w:rsid w:val="00FA6759"/>
    <w:rsid w:val="00FB1F99"/>
    <w:rsid w:val="00FB3A0E"/>
    <w:rsid w:val="00FD3376"/>
    <w:rsid w:val="00FE2FA4"/>
    <w:rsid w:val="00FF715F"/>
    <w:rsid w:val="00FF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D60B4"/>
    <w:pPr>
      <w:keepNext/>
      <w:spacing w:before="240" w:after="60" w:line="240" w:lineRule="auto"/>
      <w:jc w:val="center"/>
      <w:outlineLvl w:val="0"/>
    </w:pPr>
    <w:rPr>
      <w:rFonts w:ascii="Arial" w:eastAsia="Batang" w:hAnsi="Arial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35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14CC"/>
    <w:pPr>
      <w:ind w:left="720"/>
      <w:contextualSpacing/>
    </w:pPr>
  </w:style>
  <w:style w:type="paragraph" w:styleId="a5">
    <w:name w:val="Normal (Web)"/>
    <w:basedOn w:val="a"/>
    <w:unhideWhenUsed/>
    <w:rsid w:val="00830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1">
    <w:name w:val="1"/>
    <w:basedOn w:val="a"/>
    <w:rsid w:val="00513F68"/>
    <w:pPr>
      <w:spacing w:before="120" w:after="160" w:line="240" w:lineRule="exact"/>
      <w:ind w:firstLine="697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7D60B4"/>
    <w:rPr>
      <w:rFonts w:ascii="Arial" w:eastAsia="Batang" w:hAnsi="Arial" w:cs="Times New Roman"/>
      <w:b/>
      <w:bCs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7D60B4"/>
    <w:pPr>
      <w:spacing w:after="120" w:line="259" w:lineRule="auto"/>
    </w:pPr>
    <w:rPr>
      <w:rFonts w:ascii="Calibri" w:eastAsia="Batang" w:hAnsi="Calibri" w:cs="Times New Roman"/>
    </w:rPr>
  </w:style>
  <w:style w:type="character" w:customStyle="1" w:styleId="a7">
    <w:name w:val="Основной текст Знак"/>
    <w:basedOn w:val="a0"/>
    <w:link w:val="a6"/>
    <w:uiPriority w:val="99"/>
    <w:rsid w:val="007D60B4"/>
    <w:rPr>
      <w:rFonts w:ascii="Calibri" w:eastAsia="Batang" w:hAnsi="Calibri" w:cs="Times New Roman"/>
    </w:rPr>
  </w:style>
  <w:style w:type="character" w:styleId="a8">
    <w:name w:val="Strong"/>
    <w:basedOn w:val="a0"/>
    <w:uiPriority w:val="22"/>
    <w:qFormat/>
    <w:rsid w:val="007D60B4"/>
    <w:rPr>
      <w:rFonts w:cs="Times New Roman"/>
      <w:b/>
    </w:rPr>
  </w:style>
  <w:style w:type="paragraph" w:styleId="a9">
    <w:name w:val="header"/>
    <w:basedOn w:val="a"/>
    <w:link w:val="aa"/>
    <w:uiPriority w:val="99"/>
    <w:unhideWhenUsed/>
    <w:rsid w:val="003D4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D44B9"/>
  </w:style>
  <w:style w:type="paragraph" w:styleId="ab">
    <w:name w:val="footer"/>
    <w:basedOn w:val="a"/>
    <w:link w:val="ac"/>
    <w:uiPriority w:val="99"/>
    <w:unhideWhenUsed/>
    <w:rsid w:val="003D4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D44B9"/>
  </w:style>
  <w:style w:type="character" w:customStyle="1" w:styleId="ad">
    <w:name w:val="Основной текст_"/>
    <w:link w:val="7"/>
    <w:rsid w:val="00224AE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3">
    <w:name w:val="Заголовок №3 (3)_"/>
    <w:link w:val="330"/>
    <w:rsid w:val="00224AE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e">
    <w:name w:val="Основной текст + Курсив"/>
    <w:rsid w:val="00224AE9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7">
    <w:name w:val="Основной текст7"/>
    <w:basedOn w:val="a"/>
    <w:link w:val="ad"/>
    <w:rsid w:val="00224AE9"/>
    <w:pPr>
      <w:shd w:val="clear" w:color="auto" w:fill="FFFFFF"/>
      <w:spacing w:before="300" w:after="0" w:line="24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30">
    <w:name w:val="Заголовок №3 (3)"/>
    <w:basedOn w:val="a"/>
    <w:link w:val="33"/>
    <w:rsid w:val="00224AE9"/>
    <w:pPr>
      <w:shd w:val="clear" w:color="auto" w:fill="FFFFFF"/>
      <w:spacing w:after="0" w:line="240" w:lineRule="exact"/>
      <w:ind w:firstLine="280"/>
      <w:jc w:val="both"/>
      <w:outlineLvl w:val="2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hps">
    <w:name w:val="hps"/>
    <w:basedOn w:val="a0"/>
    <w:rsid w:val="00CD4CDF"/>
  </w:style>
  <w:style w:type="character" w:customStyle="1" w:styleId="atn">
    <w:name w:val="atn"/>
    <w:basedOn w:val="a0"/>
    <w:rsid w:val="00CD4C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D60B4"/>
    <w:pPr>
      <w:keepNext/>
      <w:spacing w:before="240" w:after="60" w:line="240" w:lineRule="auto"/>
      <w:jc w:val="center"/>
      <w:outlineLvl w:val="0"/>
    </w:pPr>
    <w:rPr>
      <w:rFonts w:ascii="Arial" w:eastAsia="Batang" w:hAnsi="Arial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35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14CC"/>
    <w:pPr>
      <w:ind w:left="720"/>
      <w:contextualSpacing/>
    </w:pPr>
  </w:style>
  <w:style w:type="paragraph" w:styleId="a5">
    <w:name w:val="Normal (Web)"/>
    <w:basedOn w:val="a"/>
    <w:unhideWhenUsed/>
    <w:rsid w:val="00830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1">
    <w:name w:val="1"/>
    <w:basedOn w:val="a"/>
    <w:rsid w:val="00513F68"/>
    <w:pPr>
      <w:spacing w:before="120" w:after="160" w:line="240" w:lineRule="exact"/>
      <w:ind w:firstLine="697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7D60B4"/>
    <w:rPr>
      <w:rFonts w:ascii="Arial" w:eastAsia="Batang" w:hAnsi="Arial" w:cs="Times New Roman"/>
      <w:b/>
      <w:bCs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7D60B4"/>
    <w:pPr>
      <w:spacing w:after="120" w:line="259" w:lineRule="auto"/>
    </w:pPr>
    <w:rPr>
      <w:rFonts w:ascii="Calibri" w:eastAsia="Batang" w:hAnsi="Calibri" w:cs="Times New Roman"/>
    </w:rPr>
  </w:style>
  <w:style w:type="character" w:customStyle="1" w:styleId="a7">
    <w:name w:val="Основной текст Знак"/>
    <w:basedOn w:val="a0"/>
    <w:link w:val="a6"/>
    <w:uiPriority w:val="99"/>
    <w:rsid w:val="007D60B4"/>
    <w:rPr>
      <w:rFonts w:ascii="Calibri" w:eastAsia="Batang" w:hAnsi="Calibri" w:cs="Times New Roman"/>
    </w:rPr>
  </w:style>
  <w:style w:type="character" w:styleId="a8">
    <w:name w:val="Strong"/>
    <w:basedOn w:val="a0"/>
    <w:uiPriority w:val="22"/>
    <w:qFormat/>
    <w:rsid w:val="007D60B4"/>
    <w:rPr>
      <w:rFonts w:cs="Times New Roman"/>
      <w:b/>
    </w:rPr>
  </w:style>
  <w:style w:type="paragraph" w:styleId="a9">
    <w:name w:val="header"/>
    <w:basedOn w:val="a"/>
    <w:link w:val="aa"/>
    <w:uiPriority w:val="99"/>
    <w:unhideWhenUsed/>
    <w:rsid w:val="003D4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D44B9"/>
  </w:style>
  <w:style w:type="paragraph" w:styleId="ab">
    <w:name w:val="footer"/>
    <w:basedOn w:val="a"/>
    <w:link w:val="ac"/>
    <w:uiPriority w:val="99"/>
    <w:unhideWhenUsed/>
    <w:rsid w:val="003D4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D44B9"/>
  </w:style>
  <w:style w:type="character" w:customStyle="1" w:styleId="ad">
    <w:name w:val="Основной текст_"/>
    <w:link w:val="7"/>
    <w:rsid w:val="00224AE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3">
    <w:name w:val="Заголовок №3 (3)_"/>
    <w:link w:val="330"/>
    <w:rsid w:val="00224AE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e">
    <w:name w:val="Основной текст + Курсив"/>
    <w:rsid w:val="00224AE9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7">
    <w:name w:val="Основной текст7"/>
    <w:basedOn w:val="a"/>
    <w:link w:val="ad"/>
    <w:rsid w:val="00224AE9"/>
    <w:pPr>
      <w:shd w:val="clear" w:color="auto" w:fill="FFFFFF"/>
      <w:spacing w:before="300" w:after="0" w:line="24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30">
    <w:name w:val="Заголовок №3 (3)"/>
    <w:basedOn w:val="a"/>
    <w:link w:val="33"/>
    <w:rsid w:val="00224AE9"/>
    <w:pPr>
      <w:shd w:val="clear" w:color="auto" w:fill="FFFFFF"/>
      <w:spacing w:after="0" w:line="240" w:lineRule="exact"/>
      <w:ind w:firstLine="280"/>
      <w:jc w:val="both"/>
      <w:outlineLvl w:val="2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hps">
    <w:name w:val="hps"/>
    <w:basedOn w:val="a0"/>
    <w:rsid w:val="00CD4CDF"/>
  </w:style>
  <w:style w:type="character" w:customStyle="1" w:styleId="atn">
    <w:name w:val="atn"/>
    <w:basedOn w:val="a0"/>
    <w:rsid w:val="00CD4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9E7AC-056C-46D3-9D65-46E50163C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1</Pages>
  <Words>1524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203</cp:revision>
  <cp:lastPrinted>2017-08-22T16:30:00Z</cp:lastPrinted>
  <dcterms:created xsi:type="dcterms:W3CDTF">2017-06-19T11:53:00Z</dcterms:created>
  <dcterms:modified xsi:type="dcterms:W3CDTF">2017-08-22T16:32:00Z</dcterms:modified>
</cp:coreProperties>
</file>