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061D8A" w:rsidRPr="009B67A2" w:rsidRDefault="00061D8A" w:rsidP="00061D8A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061D8A" w:rsidRPr="009B67A2" w:rsidRDefault="002B5346" w:rsidP="00061D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346">
        <w:rPr>
          <w:rFonts w:ascii="Academy" w:eastAsia="Calibri" w:hAnsi="Academy" w:cs="Times New Roman"/>
          <w:b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061D8A" w:rsidRPr="00F55470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55470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176, м</w:t>
        </w:r>
      </w:smartTag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Чернівці, 58029 тел./факс (0372) 53-30-87,  </w:t>
      </w:r>
    </w:p>
    <w:p w:rsidR="000D0EAC" w:rsidRPr="00F55470" w:rsidRDefault="00061D8A" w:rsidP="001B1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  <w:r w:rsidRPr="00F554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@gmail.com</w:t>
      </w:r>
      <w:r w:rsidRPr="00F554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Код ЄДРПОУ №02147345</w:t>
      </w:r>
    </w:p>
    <w:p w:rsidR="00694FD2" w:rsidRPr="00694FD2" w:rsidRDefault="00694FD2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1D8A" w:rsidRPr="00F55470" w:rsidRDefault="00FD1409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AC4896" w:rsidRPr="00694F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="00AC4896" w:rsidRPr="00694F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0.2017  №01-34/ </w:t>
      </w:r>
      <w:r w:rsidR="00AC4896" w:rsidRPr="00AC48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AC4896" w:rsidRPr="00694F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98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F56B84" w:rsidRPr="00F55470" w:rsidRDefault="00061D8A" w:rsidP="000D0EAC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Керівникам </w:t>
      </w:r>
      <w:r w:rsidR="00F56B84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загальноосвітніх </w:t>
      </w:r>
    </w:p>
    <w:p w:rsidR="00061D8A" w:rsidRPr="00F55470" w:rsidRDefault="00F56B84" w:rsidP="000D0EAC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навчальних 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закладів міста </w:t>
      </w:r>
    </w:p>
    <w:p w:rsidR="001B1616" w:rsidRPr="00F55470" w:rsidRDefault="001B1616" w:rsidP="00956FBA">
      <w:pPr>
        <w:pStyle w:val="Default"/>
        <w:rPr>
          <w:b/>
          <w:sz w:val="28"/>
          <w:szCs w:val="28"/>
          <w:lang w:val="uk-UA"/>
        </w:rPr>
      </w:pPr>
    </w:p>
    <w:p w:rsidR="00AC4896" w:rsidRDefault="00956FBA" w:rsidP="00AC4896">
      <w:pPr>
        <w:spacing w:after="0" w:line="240" w:lineRule="auto"/>
        <w:ind w:left="-15" w:firstLine="15"/>
        <w:jc w:val="both"/>
        <w:rPr>
          <w:rFonts w:ascii="Times New Roman" w:hAnsi="Times New Roman" w:cs="Times New Roman"/>
          <w:b/>
          <w:sz w:val="28"/>
          <w:szCs w:val="28"/>
          <w:lang w:val="uk-UA" w:eastAsia="ja-JP"/>
        </w:rPr>
      </w:pPr>
      <w:r w:rsidRPr="00AC4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C4896" w:rsidRPr="00AC4896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</w:t>
      </w:r>
      <w:r w:rsidR="00AC4896" w:rsidRPr="00AC4896">
        <w:rPr>
          <w:rFonts w:ascii="Times New Roman" w:hAnsi="Times New Roman" w:cs="Times New Roman"/>
          <w:b/>
          <w:sz w:val="28"/>
          <w:szCs w:val="28"/>
          <w:lang w:val="uk-UA" w:eastAsia="ja-JP"/>
        </w:rPr>
        <w:t xml:space="preserve"> у виховне </w:t>
      </w:r>
    </w:p>
    <w:p w:rsidR="00AC4896" w:rsidRDefault="00AC4896" w:rsidP="00AC4896">
      <w:pPr>
        <w:spacing w:after="0" w:line="240" w:lineRule="auto"/>
        <w:ind w:left="-15" w:firstLine="15"/>
        <w:jc w:val="both"/>
        <w:rPr>
          <w:rFonts w:ascii="Times New Roman" w:hAnsi="Times New Roman" w:cs="Times New Roman"/>
          <w:b/>
          <w:sz w:val="28"/>
          <w:szCs w:val="28"/>
          <w:lang w:val="uk-UA" w:eastAsia="ja-JP"/>
        </w:rPr>
      </w:pPr>
      <w:r w:rsidRPr="00AC4896">
        <w:rPr>
          <w:rFonts w:ascii="Times New Roman" w:hAnsi="Times New Roman" w:cs="Times New Roman"/>
          <w:b/>
          <w:sz w:val="28"/>
          <w:szCs w:val="28"/>
          <w:lang w:val="uk-UA" w:eastAsia="ja-JP"/>
        </w:rPr>
        <w:t>середовище проект</w:t>
      </w:r>
      <w:r>
        <w:rPr>
          <w:rFonts w:ascii="Times New Roman" w:hAnsi="Times New Roman" w:cs="Times New Roman"/>
          <w:b/>
          <w:sz w:val="28"/>
          <w:szCs w:val="28"/>
          <w:lang w:val="uk-UA" w:eastAsia="ja-JP"/>
        </w:rPr>
        <w:t>у</w:t>
      </w:r>
      <w:r w:rsidRPr="00AC4896">
        <w:rPr>
          <w:rFonts w:ascii="Times New Roman" w:hAnsi="Times New Roman" w:cs="Times New Roman"/>
          <w:b/>
          <w:sz w:val="28"/>
          <w:szCs w:val="28"/>
          <w:lang w:val="uk-UA" w:eastAsia="ja-JP"/>
        </w:rPr>
        <w:t xml:space="preserve">: «Дидактичне наповнення </w:t>
      </w:r>
    </w:p>
    <w:p w:rsidR="00AC4896" w:rsidRPr="00AC4896" w:rsidRDefault="00AC4896" w:rsidP="00AC4896">
      <w:pPr>
        <w:spacing w:after="0" w:line="240" w:lineRule="auto"/>
        <w:ind w:left="-15" w:firstLine="1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896">
        <w:rPr>
          <w:rFonts w:ascii="Times New Roman" w:hAnsi="Times New Roman" w:cs="Times New Roman"/>
          <w:b/>
          <w:sz w:val="28"/>
          <w:szCs w:val="28"/>
          <w:lang w:val="uk-UA" w:eastAsia="ja-JP"/>
        </w:rPr>
        <w:t>виховного простору: визначення теми дня, теми тижня»</w:t>
      </w:r>
    </w:p>
    <w:p w:rsidR="00956FBA" w:rsidRPr="00AC4896" w:rsidRDefault="00956FBA" w:rsidP="00AC4896">
      <w:pPr>
        <w:pStyle w:val="Default"/>
        <w:ind w:firstLine="15"/>
        <w:rPr>
          <w:b/>
          <w:sz w:val="28"/>
          <w:szCs w:val="28"/>
          <w:lang w:val="uk-UA"/>
        </w:rPr>
      </w:pPr>
    </w:p>
    <w:p w:rsidR="00AC4896" w:rsidRDefault="00AC4896" w:rsidP="00AC4896">
      <w:pPr>
        <w:ind w:left="-15" w:firstLine="566"/>
        <w:jc w:val="both"/>
        <w:rPr>
          <w:rFonts w:ascii="Times New Roman" w:hAnsi="Times New Roman"/>
          <w:sz w:val="28"/>
          <w:szCs w:val="28"/>
          <w:lang w:val="uk-UA" w:eastAsia="ja-JP"/>
        </w:rPr>
      </w:pPr>
      <w:r w:rsidRPr="00AC4896">
        <w:rPr>
          <w:rFonts w:ascii="Times New Roman" w:hAnsi="Times New Roman"/>
          <w:sz w:val="28"/>
          <w:szCs w:val="28"/>
          <w:lang w:val="uk-UA"/>
        </w:rPr>
        <w:t xml:space="preserve">На виконання плану заходів щодо реалізації Концепції національно-патріотичного виховання дітей і молоді у навчальних закладах  Чернівецької області на 2015-2020 роки (наказ Департаменту освіти і науки облдержадміністрації  від 25.08.2015 №337), Стратегії розвитку Чернівецької області на період до 2020 року (рішення  </w:t>
      </w:r>
      <w:r w:rsidRPr="00D94773">
        <w:rPr>
          <w:rFonts w:ascii="Times New Roman" w:hAnsi="Times New Roman"/>
          <w:sz w:val="28"/>
          <w:szCs w:val="28"/>
        </w:rPr>
        <w:t>X</w:t>
      </w:r>
      <w:r w:rsidRPr="00AC4896">
        <w:rPr>
          <w:rFonts w:ascii="Times New Roman" w:hAnsi="Times New Roman"/>
          <w:sz w:val="28"/>
          <w:szCs w:val="28"/>
          <w:lang w:val="uk-UA"/>
        </w:rPr>
        <w:t xml:space="preserve">ХХІ сесії обласної ради </w:t>
      </w:r>
      <w:r w:rsidRPr="00D94773">
        <w:rPr>
          <w:rFonts w:ascii="Times New Roman" w:hAnsi="Times New Roman"/>
          <w:sz w:val="28"/>
          <w:szCs w:val="28"/>
        </w:rPr>
        <w:t>V</w:t>
      </w:r>
      <w:r w:rsidRPr="00AC4896">
        <w:rPr>
          <w:rFonts w:ascii="Times New Roman" w:hAnsi="Times New Roman"/>
          <w:sz w:val="28"/>
          <w:szCs w:val="28"/>
          <w:lang w:val="uk-UA"/>
        </w:rPr>
        <w:t>І скликання від 18 червня 2015р. № 63-31/15), Стратегія виховання особистості в системі освіти Чернівецької області на 2016-2021 роки (рішення колегії Департаменту освіти і науки Чернівецької обласної державної адміністрації від  15.04.2016 №1/2),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4896">
        <w:rPr>
          <w:rFonts w:ascii="Times New Roman" w:hAnsi="Times New Roman"/>
          <w:sz w:val="28"/>
          <w:szCs w:val="28"/>
          <w:lang w:val="uk-UA"/>
        </w:rPr>
        <w:t>Комплексної програми підвищення якості національно-патріотичного виховання дітей та молоді Чернівецької області на 2017-2021 роки (рішення  ХІІ сесії УІІ скликання  Чернівецької обласної ради від 24.03.2017 №9-12/17)</w:t>
      </w:r>
      <w:r>
        <w:rPr>
          <w:rFonts w:ascii="Times New Roman" w:hAnsi="Times New Roman"/>
          <w:sz w:val="28"/>
          <w:szCs w:val="28"/>
          <w:lang w:val="uk-UA"/>
        </w:rPr>
        <w:t>, листа Інституту післядипломної педагогічної освіти Чернівецької області від 10.10.2017 №2/4-758</w:t>
      </w:r>
      <w:r w:rsidR="00D73C03">
        <w:rPr>
          <w:rFonts w:ascii="Times New Roman" w:hAnsi="Times New Roman"/>
          <w:sz w:val="28"/>
          <w:szCs w:val="28"/>
          <w:lang w:val="uk-UA"/>
        </w:rPr>
        <w:t xml:space="preserve"> управління освіти Чернівецької міської ради</w:t>
      </w:r>
      <w:r w:rsidRPr="00AC4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6C4">
        <w:rPr>
          <w:rFonts w:ascii="Times New Roman" w:hAnsi="Times New Roman"/>
          <w:sz w:val="28"/>
          <w:szCs w:val="28"/>
          <w:lang w:val="uk-UA"/>
        </w:rPr>
        <w:t>надсилає методичні рекомендації</w:t>
      </w:r>
      <w:r w:rsidR="00D73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4896">
        <w:rPr>
          <w:rFonts w:ascii="Times New Roman" w:hAnsi="Times New Roman"/>
          <w:sz w:val="28"/>
          <w:szCs w:val="28"/>
          <w:lang w:val="uk-UA"/>
        </w:rPr>
        <w:t>педагогічним колективам навчальних закладів, заступникам директорів з виховної роботи, педагогам-організаторам</w:t>
      </w:r>
      <w:r w:rsidR="00FE1FF5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AC4896">
        <w:rPr>
          <w:rFonts w:ascii="Times New Roman" w:hAnsi="Times New Roman"/>
          <w:sz w:val="28"/>
          <w:szCs w:val="28"/>
          <w:lang w:val="uk-UA" w:eastAsia="ja-JP"/>
        </w:rPr>
        <w:t>впровадж</w:t>
      </w:r>
      <w:r w:rsidR="00FE1FF5">
        <w:rPr>
          <w:rFonts w:ascii="Times New Roman" w:hAnsi="Times New Roman"/>
          <w:sz w:val="28"/>
          <w:szCs w:val="28"/>
          <w:lang w:val="uk-UA" w:eastAsia="ja-JP"/>
        </w:rPr>
        <w:t>ення</w:t>
      </w:r>
      <w:r w:rsidRPr="00AC4896">
        <w:rPr>
          <w:rFonts w:ascii="Times New Roman" w:hAnsi="Times New Roman"/>
          <w:sz w:val="28"/>
          <w:szCs w:val="28"/>
          <w:lang w:val="uk-UA" w:eastAsia="ja-JP"/>
        </w:rPr>
        <w:t xml:space="preserve"> у виховне середовище проект</w:t>
      </w:r>
      <w:r w:rsidR="00FE1FF5">
        <w:rPr>
          <w:rFonts w:ascii="Times New Roman" w:hAnsi="Times New Roman"/>
          <w:sz w:val="28"/>
          <w:szCs w:val="28"/>
          <w:lang w:val="uk-UA" w:eastAsia="ja-JP"/>
        </w:rPr>
        <w:t>у</w:t>
      </w:r>
      <w:r w:rsidRPr="00AC4896">
        <w:rPr>
          <w:rFonts w:ascii="Times New Roman" w:hAnsi="Times New Roman"/>
          <w:sz w:val="28"/>
          <w:szCs w:val="28"/>
          <w:lang w:val="uk-UA" w:eastAsia="ja-JP"/>
        </w:rPr>
        <w:t>: «Дидактичне наповнення виховного простору: визначення теми дня, теми тижня».</w:t>
      </w:r>
    </w:p>
    <w:p w:rsidR="00FE1FF5" w:rsidRPr="00FE1FF5" w:rsidRDefault="00FE1FF5" w:rsidP="00AC4896">
      <w:pPr>
        <w:ind w:left="-15" w:firstLine="56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E1FF5">
        <w:rPr>
          <w:rFonts w:ascii="Times New Roman" w:hAnsi="Times New Roman"/>
          <w:i/>
          <w:sz w:val="28"/>
          <w:szCs w:val="28"/>
          <w:lang w:val="uk-UA" w:eastAsia="ja-JP"/>
        </w:rPr>
        <w:t>Додаток на 5 аркушах.</w:t>
      </w:r>
    </w:p>
    <w:p w:rsidR="001041B1" w:rsidRDefault="00171E24" w:rsidP="00171E24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041B1" w:rsidRDefault="001041B1" w:rsidP="00171E24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041B1" w:rsidRPr="00F55470" w:rsidRDefault="001041B1" w:rsidP="00104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Начальник  управління  освіти </w:t>
      </w:r>
    </w:p>
    <w:p w:rsidR="001041B1" w:rsidRPr="00F55470" w:rsidRDefault="001041B1" w:rsidP="00104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міської  ради                                                        С.В. Мартинюк</w:t>
      </w:r>
    </w:p>
    <w:p w:rsidR="001041B1" w:rsidRPr="00F55470" w:rsidRDefault="001041B1" w:rsidP="001041B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1041B1" w:rsidRPr="00F55470" w:rsidRDefault="001041B1" w:rsidP="001041B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proofErr w:type="spellStart"/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Німіжан</w:t>
      </w:r>
      <w:proofErr w:type="spellEnd"/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С.К., </w:t>
      </w:r>
    </w:p>
    <w:p w:rsidR="001041B1" w:rsidRPr="00F55470" w:rsidRDefault="001041B1" w:rsidP="001041B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53-41-86</w:t>
      </w:r>
    </w:p>
    <w:p w:rsidR="001041B1" w:rsidRDefault="001041B1" w:rsidP="00171E24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041B1" w:rsidRDefault="001041B1" w:rsidP="00171E24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041B1" w:rsidRDefault="001041B1" w:rsidP="003C7CFD">
      <w:pPr>
        <w:tabs>
          <w:tab w:val="left" w:pos="3315"/>
          <w:tab w:val="center" w:pos="503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1B1" w:rsidRPr="003C03A2" w:rsidRDefault="001041B1" w:rsidP="00171E24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94FD2" w:rsidRPr="00131566" w:rsidRDefault="001041B1" w:rsidP="00694F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000F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4FD2" w:rsidRPr="001315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до листа управління </w:t>
      </w:r>
    </w:p>
    <w:p w:rsidR="00694FD2" w:rsidRPr="00131566" w:rsidRDefault="00694FD2" w:rsidP="00694F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15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освіти Чернівецької міської ради </w:t>
      </w:r>
    </w:p>
    <w:p w:rsidR="00694FD2" w:rsidRPr="003C03A2" w:rsidRDefault="00694FD2" w:rsidP="00694F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3C03A2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C03A2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F55470">
        <w:rPr>
          <w:rFonts w:ascii="Times New Roman" w:hAnsi="Times New Roman" w:cs="Times New Roman"/>
          <w:i/>
          <w:sz w:val="28"/>
          <w:szCs w:val="28"/>
          <w:lang w:val="uk-UA"/>
        </w:rPr>
        <w:t>.2017 №01-34/</w:t>
      </w:r>
      <w:r w:rsidRPr="003C03A2">
        <w:rPr>
          <w:rFonts w:ascii="Times New Roman" w:hAnsi="Times New Roman" w:cs="Times New Roman"/>
          <w:i/>
          <w:sz w:val="28"/>
          <w:szCs w:val="28"/>
          <w:lang w:val="uk-UA"/>
        </w:rPr>
        <w:t>2098</w:t>
      </w:r>
    </w:p>
    <w:p w:rsidR="00694FD2" w:rsidRPr="003C03A2" w:rsidRDefault="00694FD2" w:rsidP="00000F06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694FD2" w:rsidRDefault="00694FD2" w:rsidP="00694FD2">
      <w:pPr>
        <w:spacing w:after="0" w:line="240" w:lineRule="auto"/>
        <w:ind w:left="-15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FD2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694FD2" w:rsidRDefault="00694FD2" w:rsidP="00694FD2">
      <w:pPr>
        <w:spacing w:after="0" w:line="240" w:lineRule="auto"/>
        <w:ind w:left="-15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FD2">
        <w:rPr>
          <w:rFonts w:ascii="Times New Roman" w:hAnsi="Times New Roman"/>
          <w:b/>
          <w:sz w:val="28"/>
          <w:szCs w:val="28"/>
          <w:lang w:val="uk-UA"/>
        </w:rPr>
        <w:t>впровадження у виховне середовище проекту</w:t>
      </w:r>
    </w:p>
    <w:p w:rsidR="003C7CFD" w:rsidRDefault="00694FD2" w:rsidP="00694FD2">
      <w:pPr>
        <w:spacing w:after="0" w:line="240" w:lineRule="auto"/>
        <w:ind w:left="-15" w:firstLine="566"/>
        <w:jc w:val="center"/>
        <w:rPr>
          <w:rFonts w:ascii="Times New Roman" w:hAnsi="Times New Roman"/>
          <w:b/>
          <w:sz w:val="28"/>
          <w:szCs w:val="28"/>
          <w:lang w:val="uk-UA" w:eastAsia="ja-JP"/>
        </w:rPr>
      </w:pPr>
      <w:r w:rsidRPr="00694FD2">
        <w:rPr>
          <w:rFonts w:ascii="Times New Roman" w:hAnsi="Times New Roman"/>
          <w:b/>
          <w:sz w:val="28"/>
          <w:szCs w:val="28"/>
          <w:lang w:val="uk-UA" w:eastAsia="ja-JP"/>
        </w:rPr>
        <w:t>«Дидактичне наповнення виховного простору: визначення теми дня, теми тижня»</w:t>
      </w:r>
      <w:r w:rsidR="003C7CFD">
        <w:rPr>
          <w:rFonts w:ascii="Times New Roman" w:hAnsi="Times New Roman"/>
          <w:b/>
          <w:sz w:val="28"/>
          <w:szCs w:val="28"/>
          <w:lang w:val="uk-UA" w:eastAsia="ja-JP"/>
        </w:rPr>
        <w:t xml:space="preserve"> </w:t>
      </w:r>
    </w:p>
    <w:p w:rsidR="00694FD2" w:rsidRPr="003C7CFD" w:rsidRDefault="003C7CFD" w:rsidP="00694FD2">
      <w:pPr>
        <w:spacing w:after="0" w:line="240" w:lineRule="auto"/>
        <w:ind w:left="-15" w:firstLine="566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C7CFD">
        <w:rPr>
          <w:rFonts w:ascii="Times New Roman" w:hAnsi="Times New Roman"/>
          <w:i/>
          <w:sz w:val="28"/>
          <w:szCs w:val="28"/>
          <w:lang w:val="uk-UA" w:eastAsia="ja-JP"/>
        </w:rPr>
        <w:t xml:space="preserve">(Розроблено відповідно </w:t>
      </w:r>
      <w:r>
        <w:rPr>
          <w:rFonts w:ascii="Times New Roman" w:hAnsi="Times New Roman"/>
          <w:i/>
          <w:sz w:val="28"/>
          <w:szCs w:val="28"/>
          <w:lang w:val="uk-UA" w:eastAsia="ja-JP"/>
        </w:rPr>
        <w:t xml:space="preserve">до </w:t>
      </w:r>
      <w:r w:rsidRPr="003C7CFD">
        <w:rPr>
          <w:rFonts w:ascii="Times New Roman" w:hAnsi="Times New Roman"/>
          <w:i/>
          <w:sz w:val="28"/>
          <w:szCs w:val="28"/>
          <w:lang w:val="uk-UA" w:eastAsia="ja-JP"/>
        </w:rPr>
        <w:t>листа</w:t>
      </w:r>
      <w:r w:rsidRPr="003C7CFD">
        <w:rPr>
          <w:rFonts w:ascii="Times New Roman" w:hAnsi="Times New Roman"/>
          <w:i/>
          <w:sz w:val="28"/>
          <w:szCs w:val="28"/>
          <w:lang w:val="uk-UA"/>
        </w:rPr>
        <w:t xml:space="preserve"> Інституту післядипломної педагогічної освіти Чернівецької області від 10.10.2017 №2/4-758)</w:t>
      </w:r>
      <w:r w:rsidR="00694FD2" w:rsidRPr="003C7CFD">
        <w:rPr>
          <w:rFonts w:ascii="Times New Roman" w:hAnsi="Times New Roman"/>
          <w:i/>
          <w:sz w:val="28"/>
          <w:szCs w:val="28"/>
          <w:lang w:val="uk-UA" w:eastAsia="ja-JP"/>
        </w:rPr>
        <w:t>.</w:t>
      </w:r>
    </w:p>
    <w:p w:rsidR="00694FD2" w:rsidRPr="003C7CFD" w:rsidRDefault="00694FD2" w:rsidP="00694FD2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71E24" w:rsidRPr="00000F06" w:rsidRDefault="00694FD2" w:rsidP="00000F06">
      <w:pPr>
        <w:tabs>
          <w:tab w:val="left" w:pos="331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C7CF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71E24" w:rsidRPr="00171E24">
        <w:rPr>
          <w:rFonts w:ascii="Times New Roman" w:hAnsi="Times New Roman"/>
          <w:b/>
          <w:sz w:val="28"/>
          <w:szCs w:val="28"/>
          <w:lang w:val="uk-UA"/>
        </w:rPr>
        <w:t>Тема дня</w:t>
      </w:r>
    </w:p>
    <w:p w:rsidR="00171E24" w:rsidRPr="00171E24" w:rsidRDefault="00171E24" w:rsidP="0017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71E24">
        <w:rPr>
          <w:rFonts w:ascii="Times New Roman" w:hAnsi="Times New Roman"/>
          <w:sz w:val="28"/>
          <w:szCs w:val="28"/>
          <w:lang w:val="uk-UA"/>
        </w:rPr>
        <w:t>Тема дня</w:t>
      </w:r>
      <w:r w:rsidRPr="00171E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71E24">
        <w:rPr>
          <w:rFonts w:ascii="Times New Roman" w:hAnsi="Times New Roman"/>
          <w:sz w:val="28"/>
          <w:szCs w:val="28"/>
          <w:lang w:val="uk-UA"/>
        </w:rPr>
        <w:t xml:space="preserve"> поширюється на різні види діяльності: навчальну, виховну, позакласну і  взаємопов’язана з ними  упродовж визначеного періоду. Тему дня варто поєднувати з темою тижня.  Тема дня  висвітлюється на плазмовому телевізорі та розміщується на видному місці у коридорі навчального закладу, носить інформаційно-пізнавальний характер.</w:t>
      </w:r>
    </w:p>
    <w:p w:rsidR="00171E24" w:rsidRPr="00171E24" w:rsidRDefault="00171E24" w:rsidP="0017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71E24">
        <w:rPr>
          <w:rFonts w:ascii="Times New Roman" w:hAnsi="Times New Roman"/>
          <w:sz w:val="28"/>
          <w:szCs w:val="28"/>
          <w:lang w:val="uk-UA"/>
        </w:rPr>
        <w:t>Темою дня можуть виступати: визначні пам’ятні дати, державні свята,ювілеї, історичні події та великі релігійні свята.</w:t>
      </w:r>
    </w:p>
    <w:p w:rsidR="00F55470" w:rsidRPr="00171E24" w:rsidRDefault="00793210" w:rsidP="00956FBA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694FD2">
        <w:rPr>
          <w:b/>
          <w:sz w:val="28"/>
          <w:szCs w:val="28"/>
          <w:lang w:val="uk-UA"/>
        </w:rPr>
        <w:t xml:space="preserve">    </w:t>
      </w:r>
      <w:r w:rsidR="00805F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793210">
        <w:rPr>
          <w:b/>
          <w:sz w:val="28"/>
          <w:szCs w:val="28"/>
          <w:lang w:val="uk-UA"/>
        </w:rPr>
        <w:t xml:space="preserve">Тема тижня   </w:t>
      </w:r>
    </w:p>
    <w:p w:rsidR="00793210" w:rsidRPr="00793210" w:rsidRDefault="00793210" w:rsidP="00793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210">
        <w:rPr>
          <w:rFonts w:ascii="Times New Roman" w:hAnsi="Times New Roman"/>
          <w:sz w:val="28"/>
          <w:szCs w:val="28"/>
          <w:lang w:val="uk-UA"/>
        </w:rPr>
        <w:t xml:space="preserve">Тема тижня   інтегрується через такі напрями:  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ціннісне ставлення до культури і мистецтва</w:t>
      </w:r>
      <w:r w:rsidR="001041B1" w:rsidRPr="001041B1">
        <w:rPr>
          <w:rFonts w:ascii="Times New Roman" w:hAnsi="Times New Roman"/>
          <w:sz w:val="28"/>
          <w:szCs w:val="28"/>
        </w:rPr>
        <w:t>;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ціннісне ставлення до себе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ціннісне ставлення до сім’ї, родини, людей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ціннісне ставлення до праці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ціннісне ставлення до природи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ціннісне ставлення особистості до суспільства і держави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1041B1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військово-патріотичне виховання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1041B1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безпека життєдіяльності учнів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1041B1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превентивне виховання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1041B1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морально-духовне виховання</w:t>
      </w:r>
      <w:r w:rsidR="001041B1" w:rsidRPr="001041B1">
        <w:rPr>
          <w:rFonts w:ascii="Times New Roman" w:hAnsi="Times New Roman"/>
          <w:sz w:val="28"/>
          <w:szCs w:val="28"/>
        </w:rPr>
        <w:t>;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793210" w:rsidRPr="001041B1" w:rsidRDefault="00793210" w:rsidP="001041B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B1">
        <w:rPr>
          <w:rFonts w:ascii="Times New Roman" w:hAnsi="Times New Roman"/>
          <w:sz w:val="28"/>
          <w:szCs w:val="28"/>
        </w:rPr>
        <w:t>навчання дітей з особливими освітніми потребами</w:t>
      </w:r>
      <w:r w:rsidR="001041B1" w:rsidRPr="001041B1">
        <w:rPr>
          <w:rFonts w:ascii="Times New Roman" w:hAnsi="Times New Roman"/>
          <w:sz w:val="28"/>
          <w:szCs w:val="28"/>
        </w:rPr>
        <w:t>.</w:t>
      </w:r>
      <w:r w:rsidRPr="001041B1">
        <w:rPr>
          <w:rFonts w:ascii="Times New Roman" w:hAnsi="Times New Roman"/>
          <w:sz w:val="28"/>
          <w:szCs w:val="28"/>
        </w:rPr>
        <w:t xml:space="preserve"> </w:t>
      </w:r>
    </w:p>
    <w:p w:rsidR="00793210" w:rsidRPr="00793210" w:rsidRDefault="00793210" w:rsidP="00793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210">
        <w:rPr>
          <w:rFonts w:ascii="Times New Roman" w:hAnsi="Times New Roman"/>
          <w:sz w:val="28"/>
          <w:szCs w:val="28"/>
          <w:lang w:val="uk-UA"/>
        </w:rPr>
        <w:t>Темою тижня може виступати тема дня, цього ж тижня.</w:t>
      </w:r>
    </w:p>
    <w:p w:rsidR="00793210" w:rsidRPr="00793210" w:rsidRDefault="00793210" w:rsidP="00793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210">
        <w:rPr>
          <w:rFonts w:ascii="Times New Roman" w:hAnsi="Times New Roman"/>
          <w:sz w:val="28"/>
          <w:szCs w:val="28"/>
          <w:lang w:val="uk-UA"/>
        </w:rPr>
        <w:t>Під час складання плану роботи на канікулярний період рекомендуємо включати проведення екскурсій, відвідування музеїв, виставок, літературних світлин з метою ознайомлення учнів із культурною та мистецькою спадщиною Буковини, України.</w:t>
      </w:r>
    </w:p>
    <w:p w:rsidR="00793210" w:rsidRPr="00793210" w:rsidRDefault="00793210" w:rsidP="007932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3210">
        <w:rPr>
          <w:rFonts w:ascii="Times New Roman" w:hAnsi="Times New Roman"/>
          <w:bCs/>
          <w:sz w:val="28"/>
          <w:szCs w:val="28"/>
          <w:lang w:val="uk-UA"/>
        </w:rPr>
        <w:t>Форми проведення тематичного тижня чи дня: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круглі столи;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тематичні години спілкування;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книжкові виставки;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210">
        <w:rPr>
          <w:rFonts w:ascii="Times New Roman" w:hAnsi="Times New Roman"/>
          <w:bCs/>
          <w:sz w:val="28"/>
          <w:szCs w:val="28"/>
        </w:rPr>
        <w:t>флеш-моби</w:t>
      </w:r>
      <w:proofErr w:type="spellEnd"/>
      <w:r w:rsidRPr="00793210">
        <w:rPr>
          <w:rFonts w:ascii="Times New Roman" w:hAnsi="Times New Roman"/>
          <w:bCs/>
          <w:sz w:val="28"/>
          <w:szCs w:val="28"/>
        </w:rPr>
        <w:t>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вікторини пізнавального характеру;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тематичні інформаційні вісники;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виставки малюнків та фотографій;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навчальні та виховні проекти;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перегляд відеофільмів та відеороликів;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lastRenderedPageBreak/>
        <w:t>відвідування музеїв;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акції милосердя;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уроки мужності;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тематичні конкурси;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співпраця з  громадськими  діячами;</w:t>
      </w:r>
    </w:p>
    <w:p w:rsidR="00793210" w:rsidRPr="00793210" w:rsidRDefault="00793210" w:rsidP="007932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210">
        <w:rPr>
          <w:rFonts w:ascii="Times New Roman" w:hAnsi="Times New Roman"/>
          <w:bCs/>
          <w:sz w:val="28"/>
          <w:szCs w:val="28"/>
        </w:rPr>
        <w:t>екологічні акції.</w:t>
      </w:r>
    </w:p>
    <w:p w:rsidR="00F55470" w:rsidRPr="0079321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31566" w:rsidRDefault="00131566" w:rsidP="00131566">
      <w:pPr>
        <w:tabs>
          <w:tab w:val="left" w:pos="2565"/>
          <w:tab w:val="center" w:pos="4857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  <w:r w:rsidR="00000F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05F9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131566">
        <w:rPr>
          <w:rFonts w:ascii="Times New Roman" w:hAnsi="Times New Roman"/>
          <w:b/>
          <w:bCs/>
          <w:sz w:val="28"/>
          <w:szCs w:val="28"/>
          <w:lang w:val="uk-UA"/>
        </w:rPr>
        <w:t>Предметні тижні</w:t>
      </w:r>
    </w:p>
    <w:p w:rsidR="00805F96" w:rsidRPr="00131566" w:rsidRDefault="00805F96" w:rsidP="00131566">
      <w:pPr>
        <w:tabs>
          <w:tab w:val="left" w:pos="2565"/>
          <w:tab w:val="center" w:pos="4857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1566" w:rsidRPr="00131566" w:rsidRDefault="00131566" w:rsidP="0013156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 xml:space="preserve">Пропонуємо включити </w:t>
      </w:r>
      <w:r w:rsidRPr="00131566">
        <w:rPr>
          <w:rFonts w:ascii="Times New Roman" w:hAnsi="Times New Roman"/>
          <w:sz w:val="28"/>
          <w:szCs w:val="28"/>
          <w:lang w:val="uk-UA" w:eastAsia="ja-JP"/>
        </w:rPr>
        <w:t xml:space="preserve">тему дня, тему тижня </w:t>
      </w:r>
      <w:r w:rsidRPr="00131566">
        <w:rPr>
          <w:rFonts w:ascii="Times New Roman" w:hAnsi="Times New Roman"/>
          <w:bCs/>
          <w:sz w:val="28"/>
          <w:szCs w:val="28"/>
          <w:lang w:val="uk-UA"/>
        </w:rPr>
        <w:t>до проведення предметних  тижнів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315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31566" w:rsidRPr="00131566" w:rsidRDefault="00000F0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прикладу у</w:t>
      </w:r>
      <w:r w:rsidR="00131566" w:rsidRPr="00131566">
        <w:rPr>
          <w:rFonts w:ascii="Times New Roman" w:hAnsi="Times New Roman"/>
          <w:sz w:val="28"/>
          <w:szCs w:val="28"/>
          <w:lang w:val="uk-UA"/>
        </w:rPr>
        <w:t xml:space="preserve"> рамках </w:t>
      </w:r>
      <w:r w:rsidR="00131566" w:rsidRPr="00000F06">
        <w:rPr>
          <w:rFonts w:ascii="Times New Roman" w:hAnsi="Times New Roman"/>
          <w:sz w:val="28"/>
          <w:szCs w:val="28"/>
          <w:lang w:val="uk-UA"/>
        </w:rPr>
        <w:t xml:space="preserve">тижня </w:t>
      </w:r>
      <w:r w:rsidR="00131566" w:rsidRPr="00000F06">
        <w:rPr>
          <w:rFonts w:ascii="Times New Roman" w:hAnsi="Times New Roman"/>
          <w:b/>
          <w:sz w:val="28"/>
          <w:szCs w:val="28"/>
          <w:lang w:val="uk-UA"/>
        </w:rPr>
        <w:t>українознавства та літератури рідного краю</w:t>
      </w:r>
      <w:r w:rsidR="00131566" w:rsidRPr="00131566">
        <w:rPr>
          <w:rFonts w:ascii="Times New Roman" w:hAnsi="Times New Roman"/>
          <w:sz w:val="28"/>
          <w:szCs w:val="28"/>
          <w:lang w:val="uk-UA"/>
        </w:rPr>
        <w:t xml:space="preserve"> рекомендуємо провести уроки пам’яті, книжкові виставки, зустрічі з митцями слова Б.Бунчуком, Б.Мельничуком, В.</w:t>
      </w:r>
      <w:proofErr w:type="spellStart"/>
      <w:r w:rsidR="00131566" w:rsidRPr="00131566">
        <w:rPr>
          <w:rFonts w:ascii="Times New Roman" w:hAnsi="Times New Roman"/>
          <w:sz w:val="28"/>
          <w:szCs w:val="28"/>
          <w:lang w:val="uk-UA"/>
        </w:rPr>
        <w:t>Китайгородською</w:t>
      </w:r>
      <w:proofErr w:type="spellEnd"/>
      <w:r w:rsidR="00131566" w:rsidRPr="00131566">
        <w:rPr>
          <w:rFonts w:ascii="Times New Roman" w:hAnsi="Times New Roman"/>
          <w:sz w:val="28"/>
          <w:szCs w:val="28"/>
          <w:lang w:val="uk-UA"/>
        </w:rPr>
        <w:t>, М.</w:t>
      </w:r>
      <w:proofErr w:type="spellStart"/>
      <w:r w:rsidR="00131566" w:rsidRPr="00131566">
        <w:rPr>
          <w:rFonts w:ascii="Times New Roman" w:hAnsi="Times New Roman"/>
          <w:sz w:val="28"/>
          <w:szCs w:val="28"/>
          <w:lang w:val="uk-UA"/>
        </w:rPr>
        <w:t>Лазаруком</w:t>
      </w:r>
      <w:proofErr w:type="spellEnd"/>
      <w:r w:rsidR="00131566" w:rsidRPr="00131566">
        <w:rPr>
          <w:rFonts w:ascii="Times New Roman" w:hAnsi="Times New Roman"/>
          <w:sz w:val="28"/>
          <w:szCs w:val="28"/>
          <w:lang w:val="uk-UA"/>
        </w:rPr>
        <w:t xml:space="preserve">, директором обласного меморіального музею композитора В.Івасюка, </w:t>
      </w:r>
      <w:proofErr w:type="spellStart"/>
      <w:r w:rsidR="00131566" w:rsidRPr="00131566">
        <w:rPr>
          <w:rFonts w:ascii="Times New Roman" w:hAnsi="Times New Roman"/>
          <w:sz w:val="28"/>
          <w:szCs w:val="28"/>
          <w:lang w:val="uk-UA"/>
        </w:rPr>
        <w:t>Філіпчуком</w:t>
      </w:r>
      <w:proofErr w:type="spellEnd"/>
      <w:r w:rsidR="00131566" w:rsidRPr="00131566">
        <w:rPr>
          <w:rFonts w:ascii="Times New Roman" w:hAnsi="Times New Roman"/>
          <w:sz w:val="28"/>
          <w:szCs w:val="28"/>
          <w:lang w:val="uk-UA"/>
        </w:rPr>
        <w:t xml:space="preserve"> О.І - директором Чернівецького </w:t>
      </w:r>
      <w:proofErr w:type="spellStart"/>
      <w:r w:rsidR="00131566" w:rsidRPr="00131566">
        <w:rPr>
          <w:rFonts w:ascii="Times New Roman" w:hAnsi="Times New Roman"/>
          <w:sz w:val="28"/>
          <w:szCs w:val="28"/>
          <w:lang w:val="uk-UA"/>
        </w:rPr>
        <w:t>літературно-</w:t>
      </w:r>
      <w:proofErr w:type="spellEnd"/>
      <w:r w:rsidR="00131566" w:rsidRPr="00131566">
        <w:rPr>
          <w:rFonts w:ascii="Times New Roman" w:hAnsi="Times New Roman"/>
          <w:sz w:val="28"/>
          <w:szCs w:val="28"/>
          <w:lang w:val="uk-UA"/>
        </w:rPr>
        <w:t xml:space="preserve"> меморіального музею ім. Юрія </w:t>
      </w:r>
      <w:proofErr w:type="spellStart"/>
      <w:r w:rsidR="00131566" w:rsidRPr="00131566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="00131566" w:rsidRPr="00131566">
        <w:rPr>
          <w:rFonts w:ascii="Times New Roman" w:hAnsi="Times New Roman"/>
          <w:sz w:val="28"/>
          <w:szCs w:val="28"/>
          <w:lang w:val="uk-UA"/>
        </w:rPr>
        <w:t>, В.Вознюком – поетом,директором музею ім.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566" w:rsidRPr="00131566">
        <w:rPr>
          <w:rFonts w:ascii="Times New Roman" w:hAnsi="Times New Roman"/>
          <w:sz w:val="28"/>
          <w:szCs w:val="28"/>
          <w:lang w:val="uk-UA"/>
        </w:rPr>
        <w:t>О. Кобилянської.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 xml:space="preserve">      У зв’язку з відзначенням 100-річчя від  дня народження видатного українського письменника, фольклориста, педагога і громадського діяча Михайла Григоровича Івасюка рекомендуємо провести такі заходи: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 літературно-мистецькі вечори «Схвильований діалог двох сердець», «Доля, осяяна творчістю», «Живий у пам’яті»;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 екскурси у творчий і життєвий шлях: «Фольклор - вічний поводир творчості Михайла Івасюка» або «Збирач народних скарбів Буковини та Верховини»;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 презентації історичних книг письменника: «Народження власного мистецького дня» або «Співець нескорених предків»; історичного роману «Балада про вершника на білому коні»;  роману «Турнір королівських блазнів».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 засідання літературно-мистецьких клубів: «Ірина Вільде: «Уже пора сказати слово», «Збирач коштовних перлин фольклору»;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 літературні вікторини: «Шляхами життя і творчості Михайла Івасюка», «Життя, віддане слову»;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 xml:space="preserve">- книжково-ілюстративні виставки: «Духовно зв’язаний із рідною землею», «Творчість, віддана людям»; 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 літературно-мистецькі вернісажі:  «Схвильований діалог двох сердець: батька і сина», «Співець історії Буковини»;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b/>
          <w:sz w:val="28"/>
          <w:szCs w:val="28"/>
          <w:lang w:val="uk-UA"/>
        </w:rPr>
        <w:t>- </w:t>
      </w:r>
      <w:r w:rsidRPr="00131566">
        <w:rPr>
          <w:rFonts w:ascii="Times New Roman" w:hAnsi="Times New Roman"/>
          <w:sz w:val="28"/>
          <w:szCs w:val="28"/>
          <w:lang w:val="uk-UA"/>
        </w:rPr>
        <w:t>читацькі конференції за творами: «Вирок», «Серце не камінь», «Балада про вершника на білому коні», «Лицарі великої любові»,«Турнір королівських блазнів», «Чуєш, брате мій?»;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  обговорення повістей: «Червоні троянди», «Пташка піднебесна», «Монолог перед обличчям сина», «Двобій», «Чуєш, брате мій?», «Весняні громовиці», «Відламана галузка»;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 обговорення казок із збірки «Казки Буковини. Казки Верховини»,  «Чарівне горнятко».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- Прочитати та переглянути документальний фотоальбом «Вернись із спогадів. Володимир Івасюк» з батьківською розповіддю про життя його обдарованого сина;</w:t>
      </w:r>
      <w:r w:rsidRPr="00131566">
        <w:rPr>
          <w:rFonts w:ascii="Times New Roman" w:hAnsi="Times New Roman"/>
          <w:sz w:val="28"/>
          <w:szCs w:val="28"/>
          <w:lang w:val="uk-UA"/>
        </w:rPr>
        <w:br/>
      </w:r>
      <w:r w:rsidRPr="00131566">
        <w:rPr>
          <w:rFonts w:ascii="Times New Roman" w:hAnsi="Times New Roman"/>
          <w:sz w:val="28"/>
          <w:szCs w:val="28"/>
          <w:lang w:val="uk-UA"/>
        </w:rPr>
        <w:lastRenderedPageBreak/>
        <w:t>- екскурсії в Чернівецький обласний меморіальний музей композитора Володимира Івасюка за адресою: м.</w:t>
      </w:r>
      <w:r w:rsidR="00683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566">
        <w:rPr>
          <w:rFonts w:ascii="Times New Roman" w:hAnsi="Times New Roman"/>
          <w:sz w:val="28"/>
          <w:szCs w:val="28"/>
          <w:lang w:val="uk-UA"/>
        </w:rPr>
        <w:t>Чернівці, вул. В. Маяковського,40;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ab/>
        <w:t>Всебічному розвитку пізнавальних інтересів учнів сприяє і проектна діяльність, яка спрямована на дослідно-пошукову роботу.</w:t>
      </w:r>
    </w:p>
    <w:p w:rsidR="00131566" w:rsidRPr="00131566" w:rsidRDefault="00131566" w:rsidP="0013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 xml:space="preserve">Рекомендуємо створити такі </w:t>
      </w:r>
      <w:r w:rsidRPr="00000F06">
        <w:rPr>
          <w:rFonts w:ascii="Times New Roman" w:hAnsi="Times New Roman"/>
          <w:b/>
          <w:sz w:val="28"/>
          <w:szCs w:val="28"/>
          <w:lang w:val="uk-UA"/>
        </w:rPr>
        <w:t>проекти</w:t>
      </w:r>
      <w:r w:rsidRPr="00131566">
        <w:rPr>
          <w:rFonts w:ascii="Times New Roman" w:hAnsi="Times New Roman"/>
          <w:sz w:val="28"/>
          <w:szCs w:val="28"/>
          <w:lang w:val="uk-UA"/>
        </w:rPr>
        <w:t xml:space="preserve">:  «У серці кожної людини живе любов до України» за такими напрямками: «Свята моя, Київська Русь», «Україна </w:t>
      </w:r>
      <w:r w:rsidRPr="0013156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131566">
        <w:rPr>
          <w:rFonts w:ascii="Times New Roman" w:hAnsi="Times New Roman"/>
          <w:sz w:val="28"/>
          <w:szCs w:val="28"/>
          <w:lang w:val="uk-UA"/>
        </w:rPr>
        <w:t>славний край козачий»,  «З історії державних символів», «Майбутнє України в наших руках», «Берегині українського роду», «Рушники</w:t>
      </w:r>
      <w:r w:rsidRPr="00131566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131566">
        <w:rPr>
          <w:rFonts w:ascii="Times New Roman" w:hAnsi="Times New Roman"/>
          <w:sz w:val="28"/>
          <w:szCs w:val="28"/>
          <w:lang w:val="uk-UA"/>
        </w:rPr>
        <w:t xml:space="preserve"> це матусі моєї роки», «Рідна матінка моя», «Вам, берегині роду!», «Родинне свято матері».</w:t>
      </w:r>
    </w:p>
    <w:p w:rsidR="00131566" w:rsidRPr="00131566" w:rsidRDefault="00131566" w:rsidP="0013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Обрядові заходи: «Віночок вити – життя любити» (журнал «Школа», №1(85), січень 2013. стор.74.), «Возвеличуємо Христове воскресіння» (журнал «Початкова школа» №4 2013 р.стор.63, «Калина –символ рідної землі», «Вже Різдво прийшло до хати, всім пора колядувати» (журнал за січень 2016р.ст. 46-47), «Недалечко червоне яєчко», «Вишита сорочка аж до поясочка»( журнал «Шкільна бібліотека», №9-10, стор.99), «Купальські свята – це легенда» (журнал«Шкільна бібліотека», №5 2015р.ст.29-30.).</w:t>
      </w:r>
    </w:p>
    <w:p w:rsidR="00131566" w:rsidRPr="00131566" w:rsidRDefault="00131566" w:rsidP="0013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 xml:space="preserve"> Уроки-свята: «Подорож по Україні», урок-телепередачу «Казки маленькі, а розуму в них багато», «Доля мови – доля народу», «Тернистий шлях становлення української мови», «Провідники української нації у ХХ ст.», «Глибинні корені українського слова», «Берегині рідного краю» (журнал «Шкільна бібліотека», №9-10 2013р).</w:t>
      </w:r>
    </w:p>
    <w:p w:rsidR="00131566" w:rsidRPr="00131566" w:rsidRDefault="00131566" w:rsidP="0013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Години спілкування з учнями: «Бути на Землі Людиною», «Нашому роду нема переводу», «Родині ми складаємо славу нині», «Вшанування символів України», «Рушник, що вміє розмовляти», «Уклін тобі, людино праці».</w:t>
      </w:r>
    </w:p>
    <w:p w:rsidR="00131566" w:rsidRPr="00131566" w:rsidRDefault="00131566" w:rsidP="0013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>Конкурси: «Різдвяний подарунок» (виготовлення новорічних прикрас),  конкурс-гра «Україно моя - я для тебе живу» (журнал «Шкільна бібліотека №7 2015р), «Ми козацького роду діти», гра-подорож «Україна – славний край козацький».</w:t>
      </w:r>
    </w:p>
    <w:p w:rsidR="00805F96" w:rsidRDefault="00805F96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ja-JP"/>
        </w:rPr>
      </w:pPr>
    </w:p>
    <w:p w:rsidR="00131566" w:rsidRDefault="00805F96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ja-JP"/>
        </w:rPr>
      </w:pPr>
      <w:r>
        <w:rPr>
          <w:rFonts w:ascii="Times New Roman" w:hAnsi="Times New Roman"/>
          <w:b/>
          <w:sz w:val="28"/>
          <w:szCs w:val="28"/>
          <w:lang w:val="uk-UA" w:eastAsia="ja-JP"/>
        </w:rPr>
        <w:t xml:space="preserve">                        </w:t>
      </w:r>
      <w:r w:rsidR="00131566" w:rsidRPr="00131566">
        <w:rPr>
          <w:rFonts w:ascii="Times New Roman" w:hAnsi="Times New Roman"/>
          <w:b/>
          <w:sz w:val="28"/>
          <w:szCs w:val="28"/>
          <w:lang w:val="uk-UA" w:eastAsia="ja-JP"/>
        </w:rPr>
        <w:t>Тиждень образотворчого мистецтва.</w:t>
      </w:r>
    </w:p>
    <w:p w:rsidR="00805F96" w:rsidRPr="00131566" w:rsidRDefault="00805F96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ja-JP"/>
        </w:rPr>
      </w:pP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131566">
        <w:rPr>
          <w:rFonts w:ascii="Times New Roman" w:hAnsi="Times New Roman"/>
          <w:sz w:val="28"/>
          <w:szCs w:val="28"/>
          <w:lang w:eastAsia="ja-JP"/>
        </w:rPr>
        <w:t>Урок-конкурс «Чарівні фарби»; (5-6 класи);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131566">
        <w:rPr>
          <w:rFonts w:ascii="Times New Roman" w:hAnsi="Times New Roman"/>
          <w:sz w:val="28"/>
          <w:szCs w:val="28"/>
        </w:rPr>
        <w:t>Презентації «Цікаві факти життя видатних художників» (7 клас);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Інтегрований урок «Життя і творчість Тараса Шевченка» (5-7 класи);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Виставка мистецтвознавчої літератури «Краса навколо нас»;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Виховний захід «Діалог музики та живопису» (3 клас);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Виховний захід «Петриківський розпис» (4 клас);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Конкурс малюнків «Під чарами осені»;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Урок-гра «Поле чудес» (9 клас);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Мистецький турнір (7-8 класи);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Віртуальна подорож до художнього музею (2 клас);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Віртуальна екскурсія «Витвори українців – народних умільців» (3-4 класи);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Виставка дитячих малюнків «Світ моїх захоплень» (1-5 класи);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Випуск стінгазет «Чарівна сила мистецтва»;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lastRenderedPageBreak/>
        <w:t>Виставка малюнків дітей-художників «Мить несподіваних відкриттів»;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Відеофільм на тему «Сила мистецтва Катерини Білокур та Марії Приймаченко»;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Виховний захід на тему «Найкращі знавці мистецтва» (7- 9 класи);</w:t>
      </w:r>
    </w:p>
    <w:p w:rsidR="00131566" w:rsidRPr="00131566" w:rsidRDefault="00131566" w:rsidP="0013156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66">
        <w:rPr>
          <w:rFonts w:ascii="Times New Roman" w:hAnsi="Times New Roman"/>
          <w:sz w:val="28"/>
          <w:szCs w:val="28"/>
        </w:rPr>
        <w:t>Конкурс на звання найкращий художник;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/>
        </w:rPr>
        <w:t xml:space="preserve">    У рамках тижня пропонуємо ознайомити дітей з творчістю видатних художників, майстрів народної творчості:</w:t>
      </w:r>
    </w:p>
    <w:p w:rsidR="00131566" w:rsidRPr="00FE1FF5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>1. Сергія Івановича Васильківського, українського живописця, пейзажиста;</w:t>
      </w:r>
    </w:p>
    <w:p w:rsidR="00131566" w:rsidRPr="00FE1FF5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>2. Івана Степановича Марчука, українського живописця, народного художника України.</w:t>
      </w:r>
    </w:p>
    <w:p w:rsidR="00131566" w:rsidRPr="00FE1FF5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 xml:space="preserve">3. Миколи </w:t>
      </w:r>
      <w:proofErr w:type="spellStart"/>
      <w:r w:rsidRPr="00FE1FF5">
        <w:rPr>
          <w:rFonts w:ascii="Times New Roman" w:hAnsi="Times New Roman"/>
          <w:sz w:val="28"/>
          <w:szCs w:val="28"/>
          <w:lang w:val="uk-UA"/>
        </w:rPr>
        <w:t>Корнилійовича</w:t>
      </w:r>
      <w:proofErr w:type="spellEnd"/>
      <w:r w:rsidRPr="00FE1FF5">
        <w:rPr>
          <w:rFonts w:ascii="Times New Roman" w:hAnsi="Times New Roman"/>
          <w:sz w:val="28"/>
          <w:szCs w:val="28"/>
          <w:lang w:val="uk-UA"/>
        </w:rPr>
        <w:t xml:space="preserve">  Пимоненка, українського художника, автора багатьох картин на національну українську тематику.</w:t>
      </w:r>
    </w:p>
    <w:p w:rsidR="00131566" w:rsidRPr="00FE1FF5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>4. Катерини Василівни Білокур, української художниці, майстра народного декоративного мистецтва.</w:t>
      </w:r>
    </w:p>
    <w:p w:rsidR="00131566" w:rsidRPr="00FE1FF5" w:rsidRDefault="00131566" w:rsidP="001315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 xml:space="preserve">5. Івана Тарасовича </w:t>
      </w:r>
      <w:proofErr w:type="spellStart"/>
      <w:r w:rsidRPr="00FE1FF5">
        <w:rPr>
          <w:rFonts w:ascii="Times New Roman" w:hAnsi="Times New Roman"/>
          <w:sz w:val="28"/>
          <w:szCs w:val="28"/>
          <w:lang w:val="uk-UA"/>
        </w:rPr>
        <w:t>Кленя</w:t>
      </w:r>
      <w:proofErr w:type="spellEnd"/>
      <w:r w:rsidRPr="00FE1FF5">
        <w:rPr>
          <w:rFonts w:ascii="Times New Roman" w:hAnsi="Times New Roman"/>
          <w:sz w:val="28"/>
          <w:szCs w:val="28"/>
          <w:lang w:val="uk-UA"/>
        </w:rPr>
        <w:t xml:space="preserve">  -  заслуженого художника України.</w:t>
      </w:r>
    </w:p>
    <w:p w:rsidR="00131566" w:rsidRPr="00FE1FF5" w:rsidRDefault="00131566" w:rsidP="001315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 xml:space="preserve">6. Ореста Івановича </w:t>
      </w:r>
      <w:proofErr w:type="spellStart"/>
      <w:r w:rsidRPr="00FE1FF5">
        <w:rPr>
          <w:rFonts w:ascii="Times New Roman" w:hAnsi="Times New Roman"/>
          <w:sz w:val="28"/>
          <w:szCs w:val="28"/>
          <w:lang w:val="uk-UA"/>
        </w:rPr>
        <w:t>Криворучка</w:t>
      </w:r>
      <w:proofErr w:type="spellEnd"/>
      <w:r w:rsidRPr="00FE1FF5">
        <w:rPr>
          <w:rFonts w:ascii="Times New Roman" w:hAnsi="Times New Roman"/>
          <w:sz w:val="28"/>
          <w:szCs w:val="28"/>
          <w:lang w:val="uk-UA"/>
        </w:rPr>
        <w:t xml:space="preserve"> - українського графіка, заслуженого</w:t>
      </w:r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FF5">
        <w:rPr>
          <w:rFonts w:ascii="Times New Roman" w:hAnsi="Times New Roman"/>
          <w:sz w:val="28"/>
          <w:szCs w:val="28"/>
          <w:lang w:val="uk-UA"/>
        </w:rPr>
        <w:t>художника</w:t>
      </w:r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FF5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131566" w:rsidRPr="00FE1FF5" w:rsidRDefault="00131566" w:rsidP="001315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>7. Андрія</w:t>
      </w:r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FF5">
        <w:rPr>
          <w:rFonts w:ascii="Times New Roman" w:hAnsi="Times New Roman"/>
          <w:sz w:val="28"/>
          <w:szCs w:val="28"/>
          <w:lang w:val="uk-UA"/>
        </w:rPr>
        <w:t>Івановича</w:t>
      </w:r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1FF5">
        <w:rPr>
          <w:rFonts w:ascii="Times New Roman" w:hAnsi="Times New Roman"/>
          <w:sz w:val="28"/>
          <w:szCs w:val="28"/>
          <w:lang w:val="uk-UA"/>
        </w:rPr>
        <w:t>Холоменюка</w:t>
      </w:r>
      <w:proofErr w:type="spellEnd"/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FF5">
        <w:rPr>
          <w:rFonts w:ascii="Times New Roman" w:hAnsi="Times New Roman"/>
          <w:sz w:val="28"/>
          <w:szCs w:val="28"/>
          <w:lang w:val="uk-UA"/>
        </w:rPr>
        <w:t>– художника-живописця,заслуженого художника</w:t>
      </w:r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FF5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131566" w:rsidRPr="00FE1FF5" w:rsidRDefault="00131566" w:rsidP="001315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E1FF5">
        <w:rPr>
          <w:rFonts w:ascii="Times New Roman" w:hAnsi="Times New Roman"/>
          <w:sz w:val="28"/>
          <w:szCs w:val="28"/>
          <w:lang w:val="uk-UA"/>
        </w:rPr>
        <w:t xml:space="preserve">8.Ярослави Дмитрівни </w:t>
      </w:r>
      <w:proofErr w:type="spellStart"/>
      <w:r w:rsidRPr="00FE1FF5">
        <w:rPr>
          <w:rFonts w:ascii="Times New Roman" w:hAnsi="Times New Roman"/>
          <w:sz w:val="28"/>
          <w:szCs w:val="28"/>
          <w:lang w:val="uk-UA"/>
        </w:rPr>
        <w:t>Гафійчук</w:t>
      </w:r>
      <w:proofErr w:type="spellEnd"/>
      <w:r w:rsidR="00000F06" w:rsidRPr="00FE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FF5">
        <w:rPr>
          <w:rFonts w:ascii="Times New Roman" w:hAnsi="Times New Roman"/>
          <w:sz w:val="28"/>
          <w:szCs w:val="28"/>
          <w:lang w:val="uk-UA"/>
        </w:rPr>
        <w:t>– майстрині  художньої вишивки, педагога, заслуженого майстра народної творчості України.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00F06" w:rsidRPr="00142771" w:rsidRDefault="00131566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/>
          <w:bCs/>
          <w:sz w:val="28"/>
          <w:szCs w:val="28"/>
          <w:lang w:val="uk-UA"/>
        </w:rPr>
        <w:t>На відзначення державних свят рекомендуємо</w:t>
      </w:r>
      <w:r w:rsidR="00000F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31566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теми проведення таких тижнів: </w:t>
      </w:r>
    </w:p>
    <w:p w:rsidR="00805F96" w:rsidRDefault="00805F96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31566" w:rsidRPr="00131566" w:rsidRDefault="00000F06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>«Я - захисник України»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14277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6830A4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131566" w:rsidRPr="003C7CFD">
        <w:rPr>
          <w:rFonts w:ascii="Times New Roman" w:hAnsi="Times New Roman"/>
          <w:b/>
          <w:bCs/>
          <w:sz w:val="28"/>
          <w:szCs w:val="28"/>
          <w:lang w:val="uk-UA"/>
        </w:rPr>
        <w:t>11.10-18.10.2017р.;</w:t>
      </w:r>
    </w:p>
    <w:p w:rsidR="00131566" w:rsidRPr="00131566" w:rsidRDefault="00000F06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>«Різдвяні свята»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 w:rsidR="0014277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6830A4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131566" w:rsidRPr="003C7CFD">
        <w:rPr>
          <w:rFonts w:ascii="Times New Roman" w:hAnsi="Times New Roman"/>
          <w:b/>
          <w:bCs/>
          <w:sz w:val="28"/>
          <w:szCs w:val="28"/>
          <w:lang w:val="uk-UA"/>
        </w:rPr>
        <w:t>15.01-19.01.2018р.;</w:t>
      </w:r>
    </w:p>
    <w:p w:rsidR="00131566" w:rsidRPr="00131566" w:rsidRDefault="00000F06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>«Мати, жінка, берегиня»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14277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6830A4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3C7CFD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131566" w:rsidRPr="003C7CFD">
        <w:rPr>
          <w:rFonts w:ascii="Times New Roman" w:hAnsi="Times New Roman"/>
          <w:b/>
          <w:bCs/>
          <w:sz w:val="28"/>
          <w:szCs w:val="28"/>
          <w:lang w:val="uk-UA"/>
        </w:rPr>
        <w:t>5.03-09.03.2018р.;</w:t>
      </w:r>
    </w:p>
    <w:p w:rsidR="00131566" w:rsidRPr="00131566" w:rsidRDefault="00142771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>«Світле свято Великодня»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="006830A4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131566" w:rsidRPr="003C7CFD">
        <w:rPr>
          <w:rFonts w:ascii="Times New Roman" w:hAnsi="Times New Roman"/>
          <w:b/>
          <w:bCs/>
          <w:sz w:val="28"/>
          <w:szCs w:val="28"/>
          <w:lang w:val="uk-UA"/>
        </w:rPr>
        <w:t>05.04-12.042018р.;</w:t>
      </w:r>
    </w:p>
    <w:p w:rsidR="00131566" w:rsidRPr="00131566" w:rsidRDefault="00142771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1315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Весни і Праці</w:t>
      </w:r>
      <w:r w:rsidRPr="00131566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="006830A4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131566" w:rsidRPr="003C7CFD">
        <w:rPr>
          <w:rFonts w:ascii="Times New Roman" w:hAnsi="Times New Roman"/>
          <w:b/>
          <w:bCs/>
          <w:sz w:val="28"/>
          <w:szCs w:val="28"/>
          <w:lang w:val="uk-UA"/>
        </w:rPr>
        <w:t>31.04-04.05.2018р.;</w:t>
      </w:r>
    </w:p>
    <w:p w:rsidR="00131566" w:rsidRPr="00131566" w:rsidRDefault="00142771" w:rsidP="00131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Cs/>
          <w:sz w:val="28"/>
          <w:szCs w:val="28"/>
          <w:lang w:val="uk-UA"/>
        </w:rPr>
        <w:t>«Ваш світлий Подвиг незабутній»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6830A4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131566" w:rsidRPr="003C7CFD">
        <w:rPr>
          <w:rFonts w:ascii="Times New Roman" w:hAnsi="Times New Roman"/>
          <w:b/>
          <w:bCs/>
          <w:sz w:val="28"/>
          <w:szCs w:val="28"/>
          <w:lang w:val="uk-UA"/>
        </w:rPr>
        <w:t>07.05-11.05.2018р.</w:t>
      </w:r>
      <w:r w:rsidR="00131566" w:rsidRPr="001315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00F06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1566" w:rsidRDefault="00131566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/>
          <w:bCs/>
          <w:sz w:val="28"/>
          <w:szCs w:val="28"/>
          <w:lang w:val="uk-UA"/>
        </w:rPr>
        <w:t>На відзначення визначних дат та свят України рекомендуємо теми проведення таких тижнів:</w:t>
      </w:r>
    </w:p>
    <w:p w:rsidR="00142771" w:rsidRPr="00131566" w:rsidRDefault="00142771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2771" w:rsidRPr="003C7CFD" w:rsidRDefault="00142771" w:rsidP="0014277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131566">
        <w:rPr>
          <w:rFonts w:ascii="Times New Roman" w:hAnsi="Times New Roman"/>
          <w:bCs/>
          <w:sz w:val="28"/>
          <w:szCs w:val="28"/>
          <w:lang w:val="uk-UA"/>
        </w:rPr>
        <w:t>Миру – бути!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                  </w:t>
      </w:r>
      <w:r w:rsidR="00272C8C">
        <w:rPr>
          <w:rFonts w:ascii="Times New Roman" w:hAnsi="Times New Roman"/>
          <w:sz w:val="28"/>
          <w:szCs w:val="28"/>
          <w:lang w:val="uk-UA" w:eastAsia="uk-UA"/>
        </w:rPr>
        <w:t xml:space="preserve">                     </w:t>
      </w:r>
      <w:r w:rsidR="00BF7C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17.09-21.09.2017р.</w:t>
      </w:r>
    </w:p>
    <w:p w:rsidR="00142771" w:rsidRDefault="00142771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«Сучасне рабство, торгівля людьми»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="00272C8C">
        <w:rPr>
          <w:rFonts w:ascii="Times New Roman" w:hAnsi="Times New Roman"/>
          <w:sz w:val="28"/>
          <w:szCs w:val="28"/>
          <w:lang w:val="uk-UA" w:eastAsia="uk-UA"/>
        </w:rPr>
        <w:t xml:space="preserve">                  </w:t>
      </w:r>
      <w:r w:rsidR="00BF7C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31566" w:rsidRPr="003C7CFD">
        <w:rPr>
          <w:rFonts w:ascii="Times New Roman" w:hAnsi="Times New Roman"/>
          <w:b/>
          <w:sz w:val="28"/>
          <w:szCs w:val="28"/>
          <w:lang w:val="uk-UA" w:eastAsia="uk-UA"/>
        </w:rPr>
        <w:t>17.10-24.10.2017р.</w:t>
      </w:r>
      <w:r w:rsidR="00131566" w:rsidRPr="0013156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42771" w:rsidRDefault="00142771" w:rsidP="0014277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«Є пам’ять, якій не буде кінця»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           </w:t>
      </w:r>
      <w:r w:rsidR="00272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</w:t>
      </w:r>
      <w:r w:rsidR="00BF7C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C74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30.10-03.11.2017р.</w:t>
      </w:r>
    </w:p>
    <w:p w:rsidR="00142771" w:rsidRPr="003C7CFD" w:rsidRDefault="00142771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«Українська писемність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                       </w:t>
      </w:r>
      <w:r w:rsidR="00272C8C">
        <w:rPr>
          <w:rFonts w:ascii="Times New Roman" w:hAnsi="Times New Roman"/>
          <w:sz w:val="28"/>
          <w:szCs w:val="28"/>
          <w:lang w:val="uk-UA" w:eastAsia="uk-UA"/>
        </w:rPr>
        <w:t xml:space="preserve">                  </w:t>
      </w:r>
      <w:r w:rsidR="00BF7C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06.11-10.11.2017р.</w:t>
      </w:r>
    </w:p>
    <w:p w:rsidR="00272C8C" w:rsidRDefault="00272C8C" w:rsidP="00272C8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«Україна – країна нескорених!»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              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20.11-24.11.2017р.</w:t>
      </w:r>
    </w:p>
    <w:p w:rsidR="00272C8C" w:rsidRDefault="00272C8C" w:rsidP="00272C8C">
      <w:pPr>
        <w:tabs>
          <w:tab w:val="left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«Година пам’яті про Голодомор»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  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23.11- 30.11.2017р.</w:t>
      </w:r>
    </w:p>
    <w:p w:rsidR="00272C8C" w:rsidRDefault="00272C8C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«Всі ми рівні» до Міжнародного дня інвалідів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="00BF7C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01.12-08.12.2017р.</w:t>
      </w:r>
    </w:p>
    <w:p w:rsidR="00272C8C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«Я, захисник Батьківщини»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04.12-08.12.2017р.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15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«Мої права»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DC74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07.12-13.12.2017р.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«Україна єдина»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22.01-26.01.2018р.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«Пам’ятаймо героїв»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29.01-02.02.2018р.</w:t>
      </w:r>
    </w:p>
    <w:p w:rsidR="00BF7C2E" w:rsidRPr="003C7CFD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«Пам’яті Героїв Небесної Сотні»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19.02-23.02.2018р.</w:t>
      </w:r>
    </w:p>
    <w:p w:rsidR="00BF7C2E" w:rsidRPr="003C7CFD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lastRenderedPageBreak/>
        <w:t>«Мова - скарб народу»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19.02-23.02.2018р.</w:t>
      </w:r>
    </w:p>
    <w:p w:rsidR="00BF7C2E" w:rsidRPr="003C7CFD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«Шевченківські дні»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05.03-12.03.2018р.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«Земля у нас одна»до  Всесвітнього дня лісів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19.03-23.03.2018р.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«Здоров’я - скарб»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02.04-06.04.2018р.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«Уроки Чорнобиля»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23.04-27.04.2018р.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15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«Обереги української родини»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DC74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14.05-18.05.2018р.</w:t>
      </w:r>
    </w:p>
    <w:p w:rsidR="00BF7C2E" w:rsidRDefault="00BF7C2E" w:rsidP="00BF7C2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«Україна - Європа»до дня Європи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21.05-25.05.2018р.</w:t>
      </w:r>
    </w:p>
    <w:p w:rsidR="00BF7C2E" w:rsidRPr="00131566" w:rsidRDefault="00BF7C2E" w:rsidP="00BF7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«Діти майбутнє України»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                     </w:t>
      </w:r>
      <w:r w:rsidR="00DC74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7CFD">
        <w:rPr>
          <w:rFonts w:ascii="Times New Roman" w:hAnsi="Times New Roman"/>
          <w:b/>
          <w:sz w:val="28"/>
          <w:szCs w:val="28"/>
          <w:lang w:val="uk-UA" w:eastAsia="uk-UA"/>
        </w:rPr>
        <w:t>28.05-01.06.2018р.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D3581" w:rsidRDefault="00ED3581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2771" w:rsidRDefault="00131566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1566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відзначення визначних </w:t>
      </w:r>
      <w:r w:rsidRPr="00131566">
        <w:rPr>
          <w:rFonts w:ascii="Times New Roman" w:hAnsi="Times New Roman"/>
          <w:b/>
          <w:bCs/>
          <w:sz w:val="28"/>
          <w:szCs w:val="28"/>
          <w:lang w:val="uk-UA" w:eastAsia="uk-UA"/>
        </w:rPr>
        <w:t>дат мистецьких діячів</w:t>
      </w:r>
      <w:r w:rsidRPr="00131566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 рекомендуємо теми таких тижнів:</w:t>
      </w:r>
    </w:p>
    <w:p w:rsidR="006830A4" w:rsidRPr="00ED3581" w:rsidRDefault="006830A4" w:rsidP="00131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2771" w:rsidRPr="00ED3581" w:rsidRDefault="00DC7430" w:rsidP="00275D5B">
      <w:pPr>
        <w:pStyle w:val="a8"/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75D5B">
        <w:rPr>
          <w:rFonts w:ascii="Times New Roman" w:hAnsi="Times New Roman"/>
          <w:sz w:val="28"/>
          <w:szCs w:val="28"/>
          <w:lang w:eastAsia="uk-UA"/>
        </w:rPr>
        <w:t>«Миколи Івасюка»</w:t>
      </w:r>
      <w:r w:rsidR="00275D5B" w:rsidRPr="00275D5B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Pr="00275D5B">
        <w:rPr>
          <w:rFonts w:ascii="Times New Roman" w:hAnsi="Times New Roman"/>
          <w:sz w:val="28"/>
          <w:szCs w:val="28"/>
          <w:lang w:eastAsia="uk-UA"/>
        </w:rPr>
        <w:t>4 листопада – 80 років з дня смерті художника історичного жанру Миколи Івасюка  (1865-1937)</w:t>
      </w:r>
      <w:r w:rsidR="00275D5B" w:rsidRPr="00275D5B">
        <w:rPr>
          <w:rFonts w:ascii="Times New Roman" w:hAnsi="Times New Roman"/>
          <w:sz w:val="28"/>
          <w:szCs w:val="28"/>
          <w:lang w:eastAsia="uk-UA"/>
        </w:rPr>
        <w:t xml:space="preserve">)  </w:t>
      </w:r>
      <w:r w:rsidR="00ED3581"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275D5B" w:rsidRPr="00ED3581">
        <w:rPr>
          <w:rFonts w:ascii="Times New Roman" w:hAnsi="Times New Roman"/>
          <w:b/>
          <w:sz w:val="28"/>
          <w:szCs w:val="28"/>
          <w:lang w:eastAsia="uk-UA"/>
        </w:rPr>
        <w:t>01.11-07.11.2017р.</w:t>
      </w:r>
    </w:p>
    <w:p w:rsidR="00131566" w:rsidRPr="00ED3581" w:rsidRDefault="00275D5B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   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>«Михайла Івасюка»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>25 листопада – 100 років від дня народження українського письменника, фольклориста, науковця Михайла Івасюка ( 1917 – 1995)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275D5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</w:t>
      </w:r>
      <w:r w:rsidR="00ED3581"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Pr="00ED3581">
        <w:rPr>
          <w:rFonts w:ascii="Times New Roman" w:hAnsi="Times New Roman"/>
          <w:b/>
          <w:sz w:val="28"/>
          <w:szCs w:val="28"/>
          <w:lang w:val="uk-UA" w:eastAsia="uk-UA"/>
        </w:rPr>
        <w:t>22.11-28.11.2017р.</w:t>
      </w:r>
      <w:r w:rsidR="00131566" w:rsidRPr="00ED358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877B8E" w:rsidRDefault="00877B8E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  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>«Михайла Ткача»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>26 листопада  - 85 років від дня народження українського поета-пісняра, кінодраматурга Михайла Ткача (1932-2007)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</w:p>
    <w:p w:rsidR="00877B8E" w:rsidRPr="00ED3581" w:rsidRDefault="00877B8E" w:rsidP="00877B8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ED3581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ED3581">
        <w:rPr>
          <w:rFonts w:ascii="Times New Roman" w:hAnsi="Times New Roman"/>
          <w:b/>
          <w:sz w:val="28"/>
          <w:szCs w:val="28"/>
          <w:lang w:val="uk-UA" w:eastAsia="uk-UA"/>
        </w:rPr>
        <w:t>27.11-01.12.2017р.</w:t>
      </w:r>
    </w:p>
    <w:p w:rsidR="00131566" w:rsidRPr="00131566" w:rsidRDefault="00877B8E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   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«Григорія </w:t>
      </w:r>
      <w:proofErr w:type="spellStart"/>
      <w:r w:rsidRPr="00131566">
        <w:rPr>
          <w:rFonts w:ascii="Times New Roman" w:hAnsi="Times New Roman"/>
          <w:sz w:val="28"/>
          <w:szCs w:val="28"/>
          <w:lang w:val="uk-UA" w:eastAsia="uk-UA"/>
        </w:rPr>
        <w:t>Воробкевича</w:t>
      </w:r>
      <w:proofErr w:type="spellEnd"/>
      <w:r w:rsidRPr="00131566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10 січня – 180 років від дня народження українського письменника, громадського діяча Григорія </w:t>
      </w:r>
      <w:proofErr w:type="spellStart"/>
      <w:r w:rsidRPr="00131566">
        <w:rPr>
          <w:rFonts w:ascii="Times New Roman" w:hAnsi="Times New Roman"/>
          <w:sz w:val="28"/>
          <w:szCs w:val="28"/>
          <w:lang w:val="uk-UA" w:eastAsia="uk-UA"/>
        </w:rPr>
        <w:t>Воробкевича</w:t>
      </w:r>
      <w:proofErr w:type="spellEnd"/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 ( 1838-1884)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877B8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="00ED3581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ED3581">
        <w:rPr>
          <w:rFonts w:ascii="Times New Roman" w:hAnsi="Times New Roman"/>
          <w:b/>
          <w:sz w:val="28"/>
          <w:szCs w:val="28"/>
          <w:lang w:val="uk-UA" w:eastAsia="uk-UA"/>
        </w:rPr>
        <w:t>16.01-20.01.2018р.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D3581" w:rsidRPr="00ED3581" w:rsidRDefault="00ED3581" w:rsidP="0013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   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«Павла </w:t>
      </w:r>
      <w:proofErr w:type="spellStart"/>
      <w:r w:rsidRPr="00131566">
        <w:rPr>
          <w:rFonts w:ascii="Times New Roman" w:hAnsi="Times New Roman"/>
          <w:sz w:val="28"/>
          <w:szCs w:val="28"/>
          <w:lang w:val="uk-UA" w:eastAsia="uk-UA"/>
        </w:rPr>
        <w:t>Дворського</w:t>
      </w:r>
      <w:proofErr w:type="spellEnd"/>
      <w:r w:rsidRPr="00131566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1 лютого – 65 років від дня народження українського співака, музиканта, народного артиста України Павла </w:t>
      </w:r>
      <w:proofErr w:type="spellStart"/>
      <w:r w:rsidRPr="00131566">
        <w:rPr>
          <w:rFonts w:ascii="Times New Roman" w:hAnsi="Times New Roman"/>
          <w:sz w:val="28"/>
          <w:szCs w:val="28"/>
          <w:lang w:val="uk-UA" w:eastAsia="uk-UA"/>
        </w:rPr>
        <w:t>Дворського</w:t>
      </w:r>
      <w:proofErr w:type="spellEnd"/>
      <w:r w:rsidRPr="00131566">
        <w:rPr>
          <w:rFonts w:ascii="Times New Roman" w:hAnsi="Times New Roman"/>
          <w:sz w:val="28"/>
          <w:szCs w:val="28"/>
          <w:lang w:val="uk-UA" w:eastAsia="uk-UA"/>
        </w:rPr>
        <w:t xml:space="preserve"> (1953)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ED35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</w:t>
      </w:r>
      <w:r w:rsidRPr="00ED3581">
        <w:rPr>
          <w:rFonts w:ascii="Times New Roman" w:hAnsi="Times New Roman"/>
          <w:b/>
          <w:sz w:val="28"/>
          <w:szCs w:val="28"/>
          <w:lang w:val="uk-UA" w:eastAsia="uk-UA"/>
        </w:rPr>
        <w:t>30.01-03.02.2018р.</w:t>
      </w:r>
    </w:p>
    <w:p w:rsidR="00131566" w:rsidRPr="00131566" w:rsidRDefault="00131566" w:rsidP="0013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1566">
        <w:rPr>
          <w:rFonts w:ascii="Times New Roman" w:hAnsi="Times New Roman"/>
          <w:sz w:val="28"/>
          <w:szCs w:val="28"/>
          <w:lang w:val="uk-UA" w:eastAsia="uk-UA"/>
        </w:rPr>
        <w:t>тиждень;</w:t>
      </w:r>
    </w:p>
    <w:p w:rsidR="00F55470" w:rsidRPr="00ED3581" w:rsidRDefault="00131566" w:rsidP="00ED3581">
      <w:pPr>
        <w:pStyle w:val="Default"/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b/>
          <w:color w:val="auto"/>
          <w:sz w:val="28"/>
          <w:szCs w:val="28"/>
          <w:lang w:val="uk-UA"/>
        </w:rPr>
      </w:pPr>
      <w:r w:rsidRPr="00131566">
        <w:rPr>
          <w:sz w:val="28"/>
          <w:szCs w:val="28"/>
          <w:lang w:val="uk-UA" w:eastAsia="uk-UA"/>
        </w:rPr>
        <w:t xml:space="preserve">«Івана </w:t>
      </w:r>
      <w:proofErr w:type="spellStart"/>
      <w:r w:rsidRPr="00131566">
        <w:rPr>
          <w:sz w:val="28"/>
          <w:szCs w:val="28"/>
          <w:lang w:val="uk-UA" w:eastAsia="uk-UA"/>
        </w:rPr>
        <w:t>Бажанського</w:t>
      </w:r>
      <w:proofErr w:type="spellEnd"/>
      <w:r w:rsidRPr="00131566">
        <w:rPr>
          <w:sz w:val="28"/>
          <w:szCs w:val="28"/>
          <w:lang w:val="uk-UA" w:eastAsia="uk-UA"/>
        </w:rPr>
        <w:t>»</w:t>
      </w:r>
      <w:r w:rsidR="00ED3581">
        <w:rPr>
          <w:sz w:val="28"/>
          <w:szCs w:val="28"/>
          <w:lang w:val="uk-UA" w:eastAsia="uk-UA"/>
        </w:rPr>
        <w:t xml:space="preserve"> (</w:t>
      </w:r>
      <w:r w:rsidRPr="00131566">
        <w:rPr>
          <w:sz w:val="28"/>
          <w:szCs w:val="28"/>
          <w:lang w:val="uk-UA" w:eastAsia="uk-UA"/>
        </w:rPr>
        <w:t xml:space="preserve">26 лютого – 155 років від дня народження українського письменника Івана </w:t>
      </w:r>
      <w:proofErr w:type="spellStart"/>
      <w:r w:rsidRPr="00131566">
        <w:rPr>
          <w:sz w:val="28"/>
          <w:szCs w:val="28"/>
          <w:lang w:val="uk-UA" w:eastAsia="uk-UA"/>
        </w:rPr>
        <w:t>Бажанського</w:t>
      </w:r>
      <w:proofErr w:type="spellEnd"/>
      <w:r w:rsidRPr="00131566">
        <w:rPr>
          <w:sz w:val="28"/>
          <w:szCs w:val="28"/>
          <w:lang w:val="uk-UA" w:eastAsia="uk-UA"/>
        </w:rPr>
        <w:t xml:space="preserve"> (1863-1933)</w:t>
      </w:r>
      <w:r w:rsidR="00ED3581">
        <w:rPr>
          <w:sz w:val="28"/>
          <w:szCs w:val="28"/>
          <w:lang w:val="uk-UA" w:eastAsia="uk-UA"/>
        </w:rPr>
        <w:t>)</w:t>
      </w:r>
      <w:r w:rsidR="00ED3581" w:rsidRPr="00ED3581">
        <w:rPr>
          <w:sz w:val="28"/>
          <w:szCs w:val="28"/>
          <w:lang w:val="uk-UA" w:eastAsia="uk-UA"/>
        </w:rPr>
        <w:t xml:space="preserve"> </w:t>
      </w:r>
      <w:r w:rsidR="00ED3581" w:rsidRPr="00ED3581">
        <w:rPr>
          <w:b/>
          <w:sz w:val="28"/>
          <w:szCs w:val="28"/>
          <w:lang w:val="uk-UA" w:eastAsia="uk-UA"/>
        </w:rPr>
        <w:t>27.02-03.03.2018р.</w:t>
      </w:r>
    </w:p>
    <w:p w:rsidR="00F55470" w:rsidRPr="00ED3581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131566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1D8A" w:rsidRPr="00131566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131566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061D8A" w:rsidRPr="00131566" w:rsidSect="00ED35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1"/>
    <w:multiLevelType w:val="multilevel"/>
    <w:tmpl w:val="4D1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44F"/>
    <w:multiLevelType w:val="multilevel"/>
    <w:tmpl w:val="92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79BB"/>
    <w:multiLevelType w:val="hybridMultilevel"/>
    <w:tmpl w:val="1414C23A"/>
    <w:lvl w:ilvl="0" w:tplc="12D0181A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2044DE"/>
    <w:multiLevelType w:val="hybridMultilevel"/>
    <w:tmpl w:val="939C3BB6"/>
    <w:lvl w:ilvl="0" w:tplc="9F2A95A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960C9"/>
    <w:multiLevelType w:val="hybridMultilevel"/>
    <w:tmpl w:val="B328A396"/>
    <w:lvl w:ilvl="0" w:tplc="AE9E94B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46E7E"/>
    <w:multiLevelType w:val="multilevel"/>
    <w:tmpl w:val="63F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55C73"/>
    <w:multiLevelType w:val="multilevel"/>
    <w:tmpl w:val="08C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64814"/>
    <w:multiLevelType w:val="multilevel"/>
    <w:tmpl w:val="DF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17FAE"/>
    <w:multiLevelType w:val="multilevel"/>
    <w:tmpl w:val="30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21482"/>
    <w:multiLevelType w:val="multilevel"/>
    <w:tmpl w:val="F35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33583"/>
    <w:multiLevelType w:val="multilevel"/>
    <w:tmpl w:val="5A2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D8A"/>
    <w:rsid w:val="00000F06"/>
    <w:rsid w:val="00061D8A"/>
    <w:rsid w:val="00072CB1"/>
    <w:rsid w:val="000D0EAC"/>
    <w:rsid w:val="001041B1"/>
    <w:rsid w:val="00131566"/>
    <w:rsid w:val="00142771"/>
    <w:rsid w:val="00171E24"/>
    <w:rsid w:val="001B1616"/>
    <w:rsid w:val="00272C8C"/>
    <w:rsid w:val="00275D5B"/>
    <w:rsid w:val="002B5346"/>
    <w:rsid w:val="003360D1"/>
    <w:rsid w:val="003C03A2"/>
    <w:rsid w:val="003C52AF"/>
    <w:rsid w:val="003C7CFD"/>
    <w:rsid w:val="003E0F3E"/>
    <w:rsid w:val="00483F9B"/>
    <w:rsid w:val="006830A4"/>
    <w:rsid w:val="00694FD2"/>
    <w:rsid w:val="00720BEC"/>
    <w:rsid w:val="00772A42"/>
    <w:rsid w:val="00776966"/>
    <w:rsid w:val="00793210"/>
    <w:rsid w:val="007C3139"/>
    <w:rsid w:val="007E4316"/>
    <w:rsid w:val="00805F96"/>
    <w:rsid w:val="00877B8E"/>
    <w:rsid w:val="00956FBA"/>
    <w:rsid w:val="00A35EF5"/>
    <w:rsid w:val="00A372C7"/>
    <w:rsid w:val="00A47E42"/>
    <w:rsid w:val="00AC4896"/>
    <w:rsid w:val="00BF1D44"/>
    <w:rsid w:val="00BF2663"/>
    <w:rsid w:val="00BF7C2E"/>
    <w:rsid w:val="00C3053B"/>
    <w:rsid w:val="00C736C4"/>
    <w:rsid w:val="00CE46CD"/>
    <w:rsid w:val="00D73C03"/>
    <w:rsid w:val="00DC7430"/>
    <w:rsid w:val="00E3145B"/>
    <w:rsid w:val="00EB7B43"/>
    <w:rsid w:val="00ED3581"/>
    <w:rsid w:val="00F55470"/>
    <w:rsid w:val="00F56B84"/>
    <w:rsid w:val="00F72369"/>
    <w:rsid w:val="00FD1409"/>
    <w:rsid w:val="00FD3FED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C3139"/>
    <w:rPr>
      <w:b/>
      <w:bCs/>
    </w:rPr>
  </w:style>
  <w:style w:type="character" w:styleId="a7">
    <w:name w:val="Hyperlink"/>
    <w:basedOn w:val="a0"/>
    <w:uiPriority w:val="99"/>
    <w:unhideWhenUsed/>
    <w:rsid w:val="007C3139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79321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uiPriority w:val="99"/>
    <w:rsid w:val="001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99"/>
    <w:rsid w:val="001315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075-CA80-4FF0-9FE9-13C05245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2017-10-23T15:09:00Z</cp:lastPrinted>
  <dcterms:created xsi:type="dcterms:W3CDTF">2017-09-06T08:50:00Z</dcterms:created>
  <dcterms:modified xsi:type="dcterms:W3CDTF">2017-10-30T10:27:00Z</dcterms:modified>
</cp:coreProperties>
</file>