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F" w:rsidRDefault="0070245F" w:rsidP="0070245F">
      <w:pPr>
        <w:pStyle w:val="30"/>
        <w:framePr w:w="10469" w:h="1296" w:hRule="exact" w:wrap="none" w:vAnchor="page" w:hAnchor="page" w:x="789" w:y="2089"/>
        <w:shd w:val="clear" w:color="auto" w:fill="auto"/>
        <w:spacing w:before="0" w:after="0" w:line="307" w:lineRule="exact"/>
        <w:ind w:left="5780"/>
      </w:pPr>
      <w:bookmarkStart w:id="0" w:name="bookmark4"/>
      <w:r>
        <w:t>ЗАТВЕРДЖЕНО</w:t>
      </w:r>
      <w:bookmarkEnd w:id="0"/>
    </w:p>
    <w:p w:rsidR="0070245F" w:rsidRDefault="0070245F" w:rsidP="0070245F">
      <w:pPr>
        <w:framePr w:w="10469" w:h="1296" w:hRule="exact" w:wrap="none" w:vAnchor="page" w:hAnchor="page" w:x="789" w:y="2089"/>
        <w:spacing w:line="307" w:lineRule="exact"/>
        <w:ind w:left="5780" w:right="1200"/>
      </w:pPr>
      <w:r>
        <w:t>Наказ Департаменту освіти</w:t>
      </w:r>
      <w:r>
        <w:br/>
        <w:t>і науки облдержадміністрації</w:t>
      </w:r>
      <w:r>
        <w:br/>
      </w:r>
      <w:r>
        <w:rPr>
          <w:rStyle w:val="213pt"/>
          <w:rFonts w:eastAsia="Arial Unicode MS"/>
        </w:rPr>
        <w:t xml:space="preserve">13.02.2018 </w:t>
      </w:r>
      <w:r>
        <w:rPr>
          <w:rStyle w:val="2FranklinGothicDemi13pt"/>
        </w:rPr>
        <w:t xml:space="preserve">р. </w:t>
      </w:r>
      <w:r>
        <w:rPr>
          <w:rStyle w:val="213pt"/>
          <w:rFonts w:eastAsia="Arial Unicode MS"/>
        </w:rPr>
        <w:t>№63</w:t>
      </w:r>
    </w:p>
    <w:p w:rsidR="0070245F" w:rsidRDefault="0070245F" w:rsidP="0070245F">
      <w:pPr>
        <w:pStyle w:val="30"/>
        <w:framePr w:w="10469" w:h="1622" w:hRule="exact" w:wrap="none" w:vAnchor="page" w:hAnchor="page" w:x="789" w:y="3640"/>
        <w:shd w:val="clear" w:color="auto" w:fill="auto"/>
        <w:spacing w:before="0" w:after="0" w:line="312" w:lineRule="exact"/>
        <w:ind w:right="140"/>
        <w:jc w:val="center"/>
      </w:pPr>
      <w:bookmarkStart w:id="1" w:name="bookmark5"/>
      <w:bookmarkStart w:id="2" w:name="_GoBack"/>
      <w:bookmarkEnd w:id="2"/>
      <w:r>
        <w:t>ПЛАН</w:t>
      </w:r>
      <w:bookmarkEnd w:id="1"/>
    </w:p>
    <w:p w:rsidR="0070245F" w:rsidRDefault="0070245F" w:rsidP="0070245F">
      <w:pPr>
        <w:pStyle w:val="40"/>
        <w:framePr w:w="10469" w:h="1622" w:hRule="exact" w:wrap="none" w:vAnchor="page" w:hAnchor="page" w:x="789" w:y="3640"/>
        <w:shd w:val="clear" w:color="auto" w:fill="auto"/>
        <w:spacing w:before="0" w:after="0" w:line="312" w:lineRule="exact"/>
        <w:ind w:right="140"/>
        <w:jc w:val="center"/>
      </w:pPr>
      <w:r>
        <w:t>проведення обласного семінару-практикуму</w:t>
      </w:r>
      <w:r>
        <w:br/>
        <w:t>керівників гуртків вокально-хорового жанру</w:t>
      </w:r>
      <w:r>
        <w:br/>
        <w:t xml:space="preserve">«Формування вокально-хорових </w:t>
      </w:r>
      <w:r>
        <w:rPr>
          <w:lang w:val="ru-RU" w:eastAsia="ru-RU" w:bidi="ru-RU"/>
        </w:rPr>
        <w:t>компетентностей</w:t>
      </w:r>
      <w:r>
        <w:rPr>
          <w:lang w:val="ru-RU" w:eastAsia="ru-RU" w:bidi="ru-RU"/>
        </w:rPr>
        <w:br/>
      </w:r>
      <w:r>
        <w:t>у вихованців дитячих хорових колективів»</w:t>
      </w:r>
    </w:p>
    <w:p w:rsidR="0070245F" w:rsidRDefault="0070245F" w:rsidP="0070245F">
      <w:pPr>
        <w:framePr w:w="6768" w:h="655" w:hRule="exact" w:wrap="none" w:vAnchor="page" w:hAnchor="page" w:x="2723" w:y="5501"/>
        <w:spacing w:line="260" w:lineRule="exact"/>
        <w:ind w:left="1800"/>
      </w:pPr>
      <w:r>
        <w:t>20 квітня 2018 року</w:t>
      </w:r>
    </w:p>
    <w:p w:rsidR="0070245F" w:rsidRDefault="0070245F" w:rsidP="0070245F">
      <w:pPr>
        <w:framePr w:w="6768" w:h="655" w:hRule="exact" w:wrap="none" w:vAnchor="page" w:hAnchor="page" w:x="2723" w:y="5501"/>
        <w:spacing w:line="260" w:lineRule="exact"/>
      </w:pPr>
      <w:r>
        <w:rPr>
          <w:rStyle w:val="a4"/>
          <w:rFonts w:eastAsia="Arial Unicode MS"/>
          <w:b w:val="0"/>
          <w:bCs w:val="0"/>
        </w:rPr>
        <w:t>(ЧОЦЕВ «Юність Буковини», вул. Героїв Майдану, 5)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13"/>
        <w:gridCol w:w="2982"/>
        <w:gridCol w:w="1623"/>
        <w:gridCol w:w="3434"/>
      </w:tblGrid>
      <w:tr w:rsidR="0070245F" w:rsidTr="0070245F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after="60" w:line="280" w:lineRule="exact"/>
              <w:ind w:left="200"/>
            </w:pPr>
            <w:r>
              <w:rPr>
                <w:rStyle w:val="20"/>
                <w:rFonts w:eastAsia="Arial Unicode MS"/>
              </w:rPr>
              <w:t>№</w:t>
            </w:r>
          </w:p>
          <w:p w:rsidR="0070245F" w:rsidRDefault="0070245F" w:rsidP="00571674">
            <w:pPr>
              <w:framePr w:w="10469" w:h="9206" w:wrap="none" w:vAnchor="page" w:hAnchor="page" w:x="789" w:y="6098"/>
              <w:spacing w:before="60" w:line="260" w:lineRule="exact"/>
              <w:ind w:left="200"/>
            </w:pPr>
            <w:r>
              <w:rPr>
                <w:rStyle w:val="213pt"/>
                <w:rFonts w:eastAsia="Arial Unicode MS"/>
              </w:rPr>
              <w:t>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after="120" w:line="260" w:lineRule="exact"/>
              <w:jc w:val="center"/>
            </w:pPr>
            <w:r>
              <w:rPr>
                <w:rStyle w:val="213pt"/>
                <w:rFonts w:eastAsia="Arial Unicode MS"/>
              </w:rPr>
              <w:t>Час</w:t>
            </w:r>
          </w:p>
          <w:p w:rsidR="0070245F" w:rsidRDefault="0070245F" w:rsidP="00571674">
            <w:pPr>
              <w:framePr w:w="10469" w:h="9206" w:wrap="none" w:vAnchor="page" w:hAnchor="page" w:x="789" w:y="6098"/>
              <w:spacing w:before="120" w:line="260" w:lineRule="exact"/>
              <w:ind w:left="180"/>
            </w:pPr>
            <w:r>
              <w:rPr>
                <w:rStyle w:val="213pt"/>
                <w:rFonts w:eastAsia="Arial Unicode MS"/>
              </w:rPr>
              <w:t>проведення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jc w:val="center"/>
            </w:pPr>
            <w:r>
              <w:rPr>
                <w:rStyle w:val="213pt"/>
                <w:rFonts w:eastAsia="Arial Unicode MS"/>
              </w:rPr>
              <w:t>Назва заходу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after="120" w:line="260" w:lineRule="exact"/>
              <w:jc w:val="center"/>
            </w:pPr>
            <w:r>
              <w:rPr>
                <w:rStyle w:val="213pt"/>
                <w:rFonts w:eastAsia="Arial Unicode MS"/>
              </w:rPr>
              <w:t>Місце</w:t>
            </w:r>
          </w:p>
          <w:p w:rsidR="0070245F" w:rsidRDefault="0070245F" w:rsidP="00571674">
            <w:pPr>
              <w:framePr w:w="10469" w:h="9206" w:wrap="none" w:vAnchor="page" w:hAnchor="page" w:x="789" w:y="6098"/>
              <w:spacing w:before="120" w:line="260" w:lineRule="exact"/>
            </w:pPr>
            <w:r>
              <w:rPr>
                <w:rStyle w:val="213pt"/>
                <w:rFonts w:eastAsia="Arial Unicode MS"/>
              </w:rPr>
              <w:t>проведення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jc w:val="center"/>
            </w:pPr>
            <w:r>
              <w:rPr>
                <w:rStyle w:val="213pt"/>
                <w:rFonts w:eastAsia="Arial Unicode MS"/>
              </w:rPr>
              <w:t>Відповідальний</w:t>
            </w:r>
          </w:p>
        </w:tc>
      </w:tr>
      <w:tr w:rsidR="0070245F" w:rsidTr="0070245F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ind w:left="200"/>
            </w:pPr>
            <w:r>
              <w:rPr>
                <w:rStyle w:val="213pt0"/>
                <w:rFonts w:eastAsia="Arial Unicode MS"/>
              </w:rPr>
              <w:t>1</w:t>
            </w:r>
            <w:r>
              <w:rPr>
                <w:rStyle w:val="2BookmanOldStyle7pt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ind w:left="300"/>
            </w:pPr>
            <w:r>
              <w:rPr>
                <w:rStyle w:val="213pt"/>
                <w:rFonts w:eastAsia="Arial Unicode MS"/>
              </w:rPr>
              <w:t>9.00-9.30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Заїзд та реєстрація</w:t>
            </w:r>
            <w:r>
              <w:rPr>
                <w:rStyle w:val="20"/>
                <w:rFonts w:eastAsia="Arial Unicode MS"/>
              </w:rPr>
              <w:br/>
              <w:t>учасників семінару-</w:t>
            </w:r>
            <w:r>
              <w:rPr>
                <w:rStyle w:val="20"/>
                <w:rFonts w:eastAsia="Arial Unicode MS"/>
              </w:rPr>
              <w:br/>
              <w:t>практикуму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Вовк Надія Миколаївна -</w:t>
            </w:r>
            <w:r>
              <w:rPr>
                <w:rStyle w:val="20"/>
                <w:rFonts w:eastAsia="Arial Unicode MS"/>
              </w:rPr>
              <w:br/>
              <w:t>методист ЧОЦЕВ</w:t>
            </w:r>
            <w:r>
              <w:rPr>
                <w:rStyle w:val="20"/>
                <w:rFonts w:eastAsia="Arial Unicode MS"/>
              </w:rPr>
              <w:br/>
              <w:t>«Юність Буковини»</w:t>
            </w:r>
          </w:p>
        </w:tc>
      </w:tr>
      <w:tr w:rsidR="0070245F" w:rsidTr="0070245F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ind w:left="180"/>
            </w:pPr>
            <w:r>
              <w:rPr>
                <w:rStyle w:val="213pt"/>
                <w:rFonts w:eastAsia="Arial Unicode MS"/>
              </w:rPr>
              <w:t>9.30-10.00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Відкриття семінару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Сакрієр</w:t>
            </w:r>
            <w:proofErr w:type="spellEnd"/>
            <w:r>
              <w:rPr>
                <w:rStyle w:val="20"/>
                <w:rFonts w:eastAsia="Arial Unicode MS"/>
              </w:rPr>
              <w:t xml:space="preserve"> Оксана Леонідівна -</w:t>
            </w:r>
            <w:r>
              <w:rPr>
                <w:rStyle w:val="20"/>
                <w:rFonts w:eastAsia="Arial Unicode MS"/>
              </w:rPr>
              <w:br/>
              <w:t>начальник управління освіти</w:t>
            </w:r>
            <w:r>
              <w:rPr>
                <w:rStyle w:val="20"/>
                <w:rFonts w:eastAsia="Arial Unicode MS"/>
              </w:rPr>
              <w:br/>
              <w:t>науки Департаменту освіти</w:t>
            </w:r>
            <w:r>
              <w:rPr>
                <w:rStyle w:val="20"/>
                <w:rFonts w:eastAsia="Arial Unicode MS"/>
              </w:rPr>
              <w:br/>
              <w:t>науки</w:t>
            </w:r>
          </w:p>
        </w:tc>
      </w:tr>
      <w:tr w:rsidR="0070245F" w:rsidTr="0070245F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ind w:left="200"/>
            </w:pPr>
            <w:r>
              <w:rPr>
                <w:rStyle w:val="213pt"/>
                <w:rFonts w:eastAsia="Arial Unicode MS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ind w:left="180"/>
            </w:pPr>
            <w:r>
              <w:rPr>
                <w:rStyle w:val="213pt"/>
                <w:rFonts w:eastAsia="Arial Unicode MS"/>
              </w:rPr>
              <w:t>10.00-10.30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Теоретичні основи</w:t>
            </w:r>
            <w:r>
              <w:rPr>
                <w:rStyle w:val="20"/>
                <w:rFonts w:eastAsia="Arial Unicode MS"/>
              </w:rPr>
              <w:br/>
            </w:r>
            <w:proofErr w:type="spellStart"/>
            <w:r>
              <w:rPr>
                <w:rStyle w:val="20"/>
                <w:rFonts w:eastAsia="Arial Unicode MS"/>
              </w:rPr>
              <w:t>компетентнісно</w:t>
            </w:r>
            <w:proofErr w:type="spellEnd"/>
            <w:r>
              <w:rPr>
                <w:rStyle w:val="20"/>
                <w:rFonts w:eastAsia="Arial Unicode MS"/>
              </w:rPr>
              <w:t xml:space="preserve"> -</w:t>
            </w:r>
            <w:r>
              <w:rPr>
                <w:rStyle w:val="20"/>
                <w:rFonts w:eastAsia="Arial Unicode MS"/>
              </w:rPr>
              <w:br/>
              <w:t>орієнтованої освіти.</w:t>
            </w:r>
            <w:r>
              <w:rPr>
                <w:rStyle w:val="20"/>
                <w:rFonts w:eastAsia="Arial Unicode MS"/>
              </w:rPr>
              <w:br/>
              <w:t>Формування базових</w:t>
            </w:r>
            <w:r>
              <w:rPr>
                <w:rStyle w:val="20"/>
                <w:rFonts w:eastAsia="Arial Unicode MS"/>
              </w:rPr>
              <w:br/>
            </w:r>
            <w:r>
              <w:rPr>
                <w:rStyle w:val="20"/>
                <w:rFonts w:eastAsia="Arial Unicode MS"/>
                <w:lang w:val="ru-RU" w:eastAsia="ru-RU" w:bidi="ru-RU"/>
              </w:rPr>
              <w:t xml:space="preserve">компетентностей </w:t>
            </w:r>
            <w:r>
              <w:rPr>
                <w:rStyle w:val="20"/>
                <w:rFonts w:eastAsia="Arial Unicode MS"/>
              </w:rPr>
              <w:t>у</w:t>
            </w:r>
            <w:r>
              <w:rPr>
                <w:rStyle w:val="20"/>
                <w:rFonts w:eastAsia="Arial Unicode MS"/>
              </w:rPr>
              <w:br/>
              <w:t>вихованців гуртків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Висоцька Тетяна Іванівна -</w:t>
            </w:r>
            <w:r>
              <w:rPr>
                <w:rStyle w:val="20"/>
                <w:rFonts w:eastAsia="Arial Unicode MS"/>
              </w:rPr>
              <w:br/>
              <w:t>заступник директора ЧОЦЕІ</w:t>
            </w:r>
            <w:r>
              <w:rPr>
                <w:rStyle w:val="20"/>
                <w:rFonts w:eastAsia="Arial Unicode MS"/>
              </w:rPr>
              <w:br/>
              <w:t>«Юність Буковини»</w:t>
            </w:r>
          </w:p>
        </w:tc>
      </w:tr>
      <w:tr w:rsidR="0070245F" w:rsidTr="0070245F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ind w:left="180"/>
            </w:pPr>
            <w:r>
              <w:rPr>
                <w:rStyle w:val="213pt"/>
                <w:rFonts w:eastAsia="Arial Unicode MS"/>
              </w:rPr>
              <w:t>10.30-11.00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Проблеми та</w:t>
            </w:r>
            <w:r>
              <w:rPr>
                <w:rStyle w:val="20"/>
                <w:rFonts w:eastAsia="Arial Unicode MS"/>
              </w:rPr>
              <w:br/>
              <w:t>перспективи розвитку</w:t>
            </w:r>
            <w:r>
              <w:rPr>
                <w:rStyle w:val="20"/>
                <w:rFonts w:eastAsia="Arial Unicode MS"/>
              </w:rPr>
              <w:br/>
              <w:t>дитячо-юнацького</w:t>
            </w:r>
            <w:r>
              <w:rPr>
                <w:rStyle w:val="20"/>
                <w:rFonts w:eastAsia="Arial Unicode MS"/>
              </w:rPr>
              <w:br/>
              <w:t>хорового виконавства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317" w:lineRule="exact"/>
              <w:jc w:val="center"/>
            </w:pPr>
            <w:r>
              <w:rPr>
                <w:rStyle w:val="20"/>
                <w:rFonts w:eastAsia="Arial Unicode MS"/>
              </w:rPr>
              <w:t>Вовк Надія Миколаївна -</w:t>
            </w:r>
            <w:r>
              <w:rPr>
                <w:rStyle w:val="20"/>
                <w:rFonts w:eastAsia="Arial Unicode MS"/>
              </w:rPr>
              <w:br/>
              <w:t>методист ЧОЦЕВ</w:t>
            </w:r>
            <w:r>
              <w:rPr>
                <w:rStyle w:val="20"/>
                <w:rFonts w:eastAsia="Arial Unicode MS"/>
              </w:rPr>
              <w:br/>
              <w:t>«Юність Буковини»</w:t>
            </w:r>
          </w:p>
        </w:tc>
      </w:tr>
      <w:tr w:rsidR="0070245F" w:rsidTr="0070245F">
        <w:tblPrEx>
          <w:tblCellMar>
            <w:top w:w="0" w:type="dxa"/>
            <w:bottom w:w="0" w:type="dxa"/>
          </w:tblCellMar>
        </w:tblPrEx>
        <w:trPr>
          <w:trHeight w:hRule="exact" w:val="31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60" w:lineRule="exact"/>
              <w:ind w:left="180"/>
            </w:pPr>
            <w:r>
              <w:rPr>
                <w:rStyle w:val="213pt"/>
                <w:rFonts w:eastAsia="Arial Unicode MS"/>
              </w:rPr>
              <w:t>11.00-11.30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Аналіз недоліків та</w:t>
            </w:r>
            <w:r>
              <w:rPr>
                <w:rStyle w:val="20"/>
                <w:rFonts w:eastAsia="Arial Unicode MS"/>
              </w:rPr>
              <w:br/>
              <w:t>шляхи їх подолання в</w:t>
            </w:r>
            <w:r>
              <w:rPr>
                <w:rStyle w:val="20"/>
                <w:rFonts w:eastAsia="Arial Unicode MS"/>
              </w:rPr>
              <w:br/>
              <w:t>практичній роботі</w:t>
            </w:r>
            <w:r>
              <w:rPr>
                <w:rStyle w:val="20"/>
                <w:rFonts w:eastAsia="Arial Unicode MS"/>
              </w:rPr>
              <w:br/>
              <w:t>керівників дитячих</w:t>
            </w:r>
            <w:r>
              <w:rPr>
                <w:rStyle w:val="20"/>
                <w:rFonts w:eastAsia="Arial Unicode MS"/>
              </w:rPr>
              <w:br/>
              <w:t>хорових колективів (за</w:t>
            </w:r>
            <w:r>
              <w:rPr>
                <w:rStyle w:val="20"/>
                <w:rFonts w:eastAsia="Arial Unicode MS"/>
              </w:rPr>
              <w:br/>
              <w:t>підсумками обласного</w:t>
            </w:r>
            <w:r>
              <w:rPr>
                <w:rStyle w:val="20"/>
                <w:rFonts w:eastAsia="Arial Unicode MS"/>
              </w:rPr>
              <w:br/>
              <w:t>етапу Всеукраїнського</w:t>
            </w:r>
            <w:r>
              <w:rPr>
                <w:rStyle w:val="20"/>
                <w:rFonts w:eastAsia="Arial Unicode MS"/>
              </w:rPr>
              <w:br/>
              <w:t>фестивалю хорового</w:t>
            </w:r>
            <w:r>
              <w:rPr>
                <w:rStyle w:val="20"/>
                <w:rFonts w:eastAsia="Arial Unicode MS"/>
              </w:rPr>
              <w:br/>
              <w:t>мистецтва «Співає</w:t>
            </w:r>
            <w:r>
              <w:rPr>
                <w:rStyle w:val="20"/>
                <w:rFonts w:eastAsia="Arial Unicode MS"/>
              </w:rPr>
              <w:br/>
              <w:t>юність України»)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280" w:lineRule="exact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469" w:h="9206" w:wrap="none" w:vAnchor="page" w:hAnchor="page" w:x="789" w:y="6098"/>
              <w:spacing w:line="312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Сафроній</w:t>
            </w:r>
            <w:proofErr w:type="spellEnd"/>
            <w:r>
              <w:rPr>
                <w:rStyle w:val="20"/>
                <w:rFonts w:eastAsia="Arial Unicode MS"/>
              </w:rPr>
              <w:t xml:space="preserve"> Зоя Василівна -</w:t>
            </w:r>
            <w:r>
              <w:rPr>
                <w:rStyle w:val="20"/>
                <w:rFonts w:eastAsia="Arial Unicode MS"/>
              </w:rPr>
              <w:br/>
              <w:t>завідувач секцією хорового</w:t>
            </w:r>
            <w:r>
              <w:rPr>
                <w:rStyle w:val="20"/>
                <w:rFonts w:eastAsia="Arial Unicode MS"/>
              </w:rPr>
              <w:br/>
              <w:t xml:space="preserve">диригування кафедри </w:t>
            </w:r>
            <w:proofErr w:type="spellStart"/>
            <w:r>
              <w:rPr>
                <w:rStyle w:val="20"/>
                <w:rFonts w:eastAsia="Arial Unicode MS"/>
              </w:rPr>
              <w:t>музик</w:t>
            </w:r>
            <w:proofErr w:type="spellEnd"/>
            <w:r>
              <w:rPr>
                <w:rStyle w:val="20"/>
                <w:rFonts w:eastAsia="Arial Unicode MS"/>
              </w:rPr>
              <w:t>]</w:t>
            </w:r>
            <w:r>
              <w:rPr>
                <w:rStyle w:val="20"/>
                <w:rFonts w:eastAsia="Arial Unicode MS"/>
              </w:rPr>
              <w:br/>
              <w:t>факультету педагогіки,</w:t>
            </w:r>
            <w:r>
              <w:rPr>
                <w:rStyle w:val="20"/>
                <w:rFonts w:eastAsia="Arial Unicode MS"/>
              </w:rPr>
              <w:br/>
              <w:t>психології та соціальної</w:t>
            </w:r>
            <w:r>
              <w:rPr>
                <w:rStyle w:val="20"/>
                <w:rFonts w:eastAsia="Arial Unicode MS"/>
              </w:rPr>
              <w:br/>
              <w:t>роботи ЧНУ імені Юрія</w:t>
            </w:r>
            <w:r>
              <w:rPr>
                <w:rStyle w:val="20"/>
                <w:rFonts w:eastAsia="Arial Unicode MS"/>
              </w:rPr>
              <w:br/>
              <w:t>Федьковича, кандидат</w:t>
            </w:r>
            <w:r>
              <w:rPr>
                <w:rStyle w:val="20"/>
                <w:rFonts w:eastAsia="Arial Unicode MS"/>
              </w:rPr>
              <w:br/>
              <w:t>педагогічних наук, доцент</w:t>
            </w:r>
          </w:p>
        </w:tc>
      </w:tr>
    </w:tbl>
    <w:p w:rsidR="0070245F" w:rsidRDefault="0070245F" w:rsidP="0070245F">
      <w:pPr>
        <w:rPr>
          <w:sz w:val="2"/>
          <w:szCs w:val="2"/>
        </w:rPr>
        <w:sectPr w:rsidR="0070245F" w:rsidSect="0070245F">
          <w:pgSz w:w="11900" w:h="16840"/>
          <w:pgMar w:top="357" w:right="284" w:bottom="357" w:left="28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651"/>
        <w:gridCol w:w="3053"/>
        <w:gridCol w:w="1661"/>
        <w:gridCol w:w="3518"/>
      </w:tblGrid>
      <w:tr w:rsidR="0070245F" w:rsidTr="00571674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lastRenderedPageBreak/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11.30-12.00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Методичний аспект</w:t>
            </w:r>
            <w:r>
              <w:rPr>
                <w:rStyle w:val="20"/>
                <w:rFonts w:eastAsia="Arial Unicode MS"/>
              </w:rPr>
              <w:br/>
              <w:t>роботи хормейстерів у</w:t>
            </w:r>
            <w:r>
              <w:rPr>
                <w:rStyle w:val="20"/>
                <w:rFonts w:eastAsia="Arial Unicode MS"/>
              </w:rPr>
              <w:br/>
              <w:t>дитячому хорі.</w:t>
            </w:r>
            <w:r>
              <w:rPr>
                <w:rStyle w:val="20"/>
                <w:rFonts w:eastAsia="Arial Unicode MS"/>
              </w:rPr>
              <w:br/>
              <w:t xml:space="preserve">Спів а </w:t>
            </w:r>
            <w:proofErr w:type="spellStart"/>
            <w:r>
              <w:rPr>
                <w:rStyle w:val="20"/>
                <w:rFonts w:eastAsia="Arial Unicode MS"/>
              </w:rPr>
              <w:t>сареііа</w:t>
            </w:r>
            <w:proofErr w:type="spellEnd"/>
            <w:r>
              <w:rPr>
                <w:rStyle w:val="20"/>
                <w:rFonts w:eastAsia="Arial Unicode MS"/>
              </w:rPr>
              <w:t xml:space="preserve"> як засіб</w:t>
            </w:r>
            <w:r>
              <w:rPr>
                <w:rStyle w:val="20"/>
                <w:rFonts w:eastAsia="Arial Unicode MS"/>
              </w:rPr>
              <w:br/>
              <w:t>вокального виховання</w:t>
            </w:r>
            <w:r>
              <w:rPr>
                <w:rStyle w:val="20"/>
                <w:rFonts w:eastAsia="Arial Unicode MS"/>
              </w:rPr>
              <w:br/>
              <w:t>дітей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507" w:h="8549" w:wrap="none" w:vAnchor="page" w:hAnchor="page" w:x="900" w:y="2189"/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Мазурик Любомира Іванівна</w:t>
            </w:r>
            <w:r>
              <w:rPr>
                <w:rStyle w:val="20"/>
                <w:rFonts w:eastAsia="Arial Unicode MS"/>
              </w:rPr>
              <w:br/>
              <w:t>завідувач методичним</w:t>
            </w:r>
            <w:r>
              <w:rPr>
                <w:rStyle w:val="20"/>
                <w:rFonts w:eastAsia="Arial Unicode MS"/>
              </w:rPr>
              <w:br/>
              <w:t>кабінетом початкових</w:t>
            </w:r>
            <w:r>
              <w:rPr>
                <w:rStyle w:val="20"/>
                <w:rFonts w:eastAsia="Arial Unicode MS"/>
              </w:rPr>
              <w:br/>
              <w:t>спеціалізованих мистецьки*</w:t>
            </w:r>
            <w:r>
              <w:rPr>
                <w:rStyle w:val="20"/>
                <w:rFonts w:eastAsia="Arial Unicode MS"/>
              </w:rPr>
              <w:br/>
              <w:t>навчальних закладів</w:t>
            </w:r>
            <w:r>
              <w:rPr>
                <w:rStyle w:val="20"/>
                <w:rFonts w:eastAsia="Arial Unicode MS"/>
              </w:rPr>
              <w:br/>
              <w:t>учбово-методичного центр}</w:t>
            </w:r>
            <w:r>
              <w:rPr>
                <w:rStyle w:val="20"/>
                <w:rFonts w:eastAsia="Arial Unicode MS"/>
              </w:rPr>
              <w:br/>
              <w:t>культури Буковини</w:t>
            </w:r>
          </w:p>
        </w:tc>
      </w:tr>
      <w:tr w:rsidR="0070245F" w:rsidTr="00571674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7.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12.00-12.45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Методика роботи над</w:t>
            </w:r>
            <w:r>
              <w:rPr>
                <w:rStyle w:val="20"/>
                <w:rFonts w:eastAsia="Arial Unicode MS"/>
              </w:rPr>
              <w:br/>
              <w:t>багатоголоссям.</w:t>
            </w:r>
            <w:r>
              <w:rPr>
                <w:rStyle w:val="20"/>
                <w:rFonts w:eastAsia="Arial Unicode MS"/>
              </w:rPr>
              <w:br/>
              <w:t>Формування вокально-</w:t>
            </w:r>
            <w:r>
              <w:rPr>
                <w:rStyle w:val="20"/>
                <w:rFonts w:eastAsia="Arial Unicode MS"/>
              </w:rPr>
              <w:br/>
              <w:t>хорових</w:t>
            </w:r>
          </w:p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center"/>
            </w:pPr>
            <w:r>
              <w:rPr>
                <w:rStyle w:val="20"/>
                <w:rFonts w:eastAsia="Arial Unicode MS"/>
                <w:lang w:val="ru-RU" w:eastAsia="ru-RU" w:bidi="ru-RU"/>
              </w:rPr>
              <w:t>компетентностей</w:t>
            </w:r>
            <w:r>
              <w:rPr>
                <w:rStyle w:val="20"/>
                <w:rFonts w:eastAsia="Arial Unicode MS"/>
                <w:lang w:val="ru-RU" w:eastAsia="ru-RU" w:bidi="ru-RU"/>
              </w:rPr>
              <w:br/>
            </w:r>
            <w:r>
              <w:rPr>
                <w:rStyle w:val="20"/>
                <w:rFonts w:eastAsia="Arial Unicode MS"/>
              </w:rPr>
              <w:t>(практичне заняття)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Хор «Консонанс» ЗОШ №5</w:t>
            </w:r>
            <w:r>
              <w:rPr>
                <w:rStyle w:val="20"/>
                <w:rFonts w:eastAsia="Arial Unicode MS"/>
              </w:rPr>
              <w:br/>
            </w:r>
            <w:proofErr w:type="spellStart"/>
            <w:r>
              <w:rPr>
                <w:rStyle w:val="20"/>
                <w:rFonts w:eastAsia="Arial Unicode MS"/>
              </w:rPr>
              <w:t>м.Чернівці</w:t>
            </w:r>
            <w:proofErr w:type="spellEnd"/>
            <w:r>
              <w:rPr>
                <w:rStyle w:val="20"/>
                <w:rFonts w:eastAsia="Arial Unicode MS"/>
              </w:rPr>
              <w:t>,</w:t>
            </w:r>
            <w:r>
              <w:rPr>
                <w:rStyle w:val="20"/>
                <w:rFonts w:eastAsia="Arial Unicode MS"/>
              </w:rPr>
              <w:br/>
              <w:t>керівник Кушнір</w:t>
            </w:r>
            <w:r>
              <w:rPr>
                <w:rStyle w:val="20"/>
                <w:rFonts w:eastAsia="Arial Unicode MS"/>
              </w:rPr>
              <w:br/>
              <w:t>Анатолій Васильович</w:t>
            </w:r>
          </w:p>
        </w:tc>
      </w:tr>
      <w:tr w:rsidR="0070245F" w:rsidTr="00571674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8.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12.45-13.30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Динаміка в аспекті</w:t>
            </w:r>
            <w:r>
              <w:rPr>
                <w:rStyle w:val="20"/>
                <w:rFonts w:eastAsia="Arial Unicode MS"/>
              </w:rPr>
              <w:br/>
              <w:t>розвитку гнучкості</w:t>
            </w:r>
            <w:r>
              <w:rPr>
                <w:rStyle w:val="20"/>
                <w:rFonts w:eastAsia="Arial Unicode MS"/>
              </w:rPr>
              <w:br/>
              <w:t>дитячого співацького</w:t>
            </w:r>
            <w:r>
              <w:rPr>
                <w:rStyle w:val="20"/>
                <w:rFonts w:eastAsia="Arial Unicode MS"/>
              </w:rPr>
              <w:br/>
              <w:t>голосу</w:t>
            </w:r>
          </w:p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both"/>
            </w:pPr>
            <w:r>
              <w:rPr>
                <w:rStyle w:val="20"/>
                <w:rFonts w:eastAsia="Arial Unicode MS"/>
              </w:rPr>
              <w:t>(практичне заняття)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Хор музичної школи №1</w:t>
            </w:r>
            <w:r>
              <w:rPr>
                <w:rStyle w:val="20"/>
                <w:rFonts w:eastAsia="Arial Unicode MS"/>
              </w:rPr>
              <w:br/>
            </w:r>
            <w:proofErr w:type="spellStart"/>
            <w:r>
              <w:rPr>
                <w:rStyle w:val="20"/>
                <w:rFonts w:eastAsia="Arial Unicode MS"/>
              </w:rPr>
              <w:t>м.Чернівці</w:t>
            </w:r>
            <w:proofErr w:type="spellEnd"/>
            <w:r>
              <w:rPr>
                <w:rStyle w:val="20"/>
                <w:rFonts w:eastAsia="Arial Unicode MS"/>
              </w:rPr>
              <w:t>,</w:t>
            </w:r>
            <w:r>
              <w:rPr>
                <w:rStyle w:val="20"/>
                <w:rFonts w:eastAsia="Arial Unicode MS"/>
              </w:rPr>
              <w:br/>
              <w:t xml:space="preserve">керівник </w:t>
            </w:r>
            <w:proofErr w:type="spellStart"/>
            <w:r>
              <w:rPr>
                <w:rStyle w:val="20"/>
                <w:rFonts w:eastAsia="Arial Unicode MS"/>
              </w:rPr>
              <w:t>Петрусяк</w:t>
            </w:r>
            <w:proofErr w:type="spellEnd"/>
            <w:r>
              <w:rPr>
                <w:rStyle w:val="20"/>
                <w:rFonts w:eastAsia="Arial Unicode MS"/>
              </w:rPr>
              <w:br/>
              <w:t>Тетяна Володимирівна</w:t>
            </w:r>
          </w:p>
        </w:tc>
      </w:tr>
      <w:tr w:rsidR="0070245F" w:rsidTr="00571674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9.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13.30-14.00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Базові компетенції</w:t>
            </w:r>
            <w:r>
              <w:rPr>
                <w:rStyle w:val="20"/>
                <w:rFonts w:eastAsia="Arial Unicode MS"/>
              </w:rPr>
              <w:br/>
              <w:t>керівника дитячого</w:t>
            </w:r>
            <w:r>
              <w:rPr>
                <w:rStyle w:val="20"/>
                <w:rFonts w:eastAsia="Arial Unicode MS"/>
              </w:rPr>
              <w:br/>
              <w:t>хорового колективу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507" w:h="8549" w:wrap="none" w:vAnchor="page" w:hAnchor="page" w:x="900" w:y="2189"/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Шевчук Тетяна</w:t>
            </w:r>
            <w:r>
              <w:rPr>
                <w:rStyle w:val="20"/>
                <w:rFonts w:eastAsia="Arial Unicode MS"/>
              </w:rPr>
              <w:br/>
              <w:t>Олександрівна - викладач</w:t>
            </w:r>
            <w:r>
              <w:rPr>
                <w:rStyle w:val="20"/>
                <w:rFonts w:eastAsia="Arial Unicode MS"/>
              </w:rPr>
              <w:br/>
              <w:t>хорових дисциплін відділу</w:t>
            </w:r>
            <w:r>
              <w:rPr>
                <w:rStyle w:val="20"/>
                <w:rFonts w:eastAsia="Arial Unicode MS"/>
              </w:rPr>
              <w:br/>
              <w:t>«Музичне мистецтво»</w:t>
            </w:r>
            <w:r>
              <w:rPr>
                <w:rStyle w:val="20"/>
                <w:rFonts w:eastAsia="Arial Unicode MS"/>
              </w:rPr>
              <w:br/>
              <w:t>педагогічного коледжу ЧШ</w:t>
            </w:r>
            <w:r>
              <w:rPr>
                <w:rStyle w:val="20"/>
                <w:rFonts w:eastAsia="Arial Unicode MS"/>
              </w:rPr>
              <w:br/>
              <w:t>імені Юрія Федьковича</w:t>
            </w:r>
          </w:p>
        </w:tc>
      </w:tr>
      <w:tr w:rsidR="0070245F" w:rsidTr="00571674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00"/>
            </w:pPr>
            <w:r>
              <w:rPr>
                <w:rStyle w:val="20"/>
                <w:rFonts w:eastAsia="Arial Unicode MS"/>
              </w:rPr>
              <w:t>14.00-15.00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317" w:lineRule="exact"/>
              <w:jc w:val="center"/>
            </w:pPr>
            <w:r>
              <w:rPr>
                <w:rStyle w:val="20"/>
                <w:rFonts w:eastAsia="Arial Unicode MS"/>
              </w:rPr>
              <w:t>Підведення підсумків.</w:t>
            </w:r>
            <w:r>
              <w:rPr>
                <w:rStyle w:val="20"/>
                <w:rFonts w:eastAsia="Arial Unicode MS"/>
              </w:rPr>
              <w:br/>
              <w:t>Круглий стіл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5F" w:rsidRDefault="0070245F" w:rsidP="00571674">
            <w:pPr>
              <w:framePr w:w="10507" w:h="8549" w:wrap="none" w:vAnchor="page" w:hAnchor="page" w:x="900" w:y="2189"/>
              <w:spacing w:line="280" w:lineRule="exact"/>
              <w:ind w:left="220"/>
            </w:pPr>
            <w:r>
              <w:rPr>
                <w:rStyle w:val="20"/>
                <w:rFonts w:eastAsia="Arial Unicode MS"/>
              </w:rPr>
              <w:t>Бібліотека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45F" w:rsidRDefault="0070245F" w:rsidP="00571674">
            <w:pPr>
              <w:framePr w:w="10507" w:h="8549" w:wrap="none" w:vAnchor="page" w:hAnchor="page" w:x="900" w:y="2189"/>
              <w:spacing w:line="317" w:lineRule="exact"/>
              <w:jc w:val="center"/>
            </w:pPr>
            <w:r>
              <w:rPr>
                <w:rStyle w:val="20"/>
                <w:rFonts w:eastAsia="Arial Unicode MS"/>
              </w:rPr>
              <w:t>Вовк Надія Миколаївна -</w:t>
            </w:r>
            <w:r>
              <w:rPr>
                <w:rStyle w:val="20"/>
                <w:rFonts w:eastAsia="Arial Unicode MS"/>
              </w:rPr>
              <w:br/>
              <w:t>методист ЧОЦЕВ</w:t>
            </w:r>
            <w:r>
              <w:rPr>
                <w:rStyle w:val="20"/>
                <w:rFonts w:eastAsia="Arial Unicode MS"/>
              </w:rPr>
              <w:br/>
              <w:t>«Юність Буковини»</w:t>
            </w:r>
          </w:p>
        </w:tc>
      </w:tr>
    </w:tbl>
    <w:p w:rsidR="0070245F" w:rsidRDefault="0070245F" w:rsidP="0070245F">
      <w:pPr>
        <w:pStyle w:val="30"/>
        <w:framePr w:wrap="none" w:vAnchor="page" w:hAnchor="page" w:x="1390" w:y="11379"/>
        <w:shd w:val="clear" w:color="auto" w:fill="auto"/>
        <w:spacing w:before="0" w:after="0" w:line="260" w:lineRule="exact"/>
      </w:pPr>
      <w:bookmarkStart w:id="3" w:name="bookmark6"/>
      <w:r>
        <w:t>Заступник директора Департаменту</w:t>
      </w:r>
      <w:bookmarkEnd w:id="3"/>
    </w:p>
    <w:p w:rsidR="0070245F" w:rsidRDefault="0070245F" w:rsidP="0070245F">
      <w:pPr>
        <w:pStyle w:val="30"/>
        <w:framePr w:wrap="none" w:vAnchor="page" w:hAnchor="page" w:x="9266" w:y="11384"/>
        <w:shd w:val="clear" w:color="auto" w:fill="auto"/>
        <w:spacing w:before="0" w:after="0" w:line="260" w:lineRule="exact"/>
      </w:pPr>
      <w:bookmarkStart w:id="4" w:name="bookmark7"/>
      <w:proofErr w:type="spellStart"/>
      <w:r>
        <w:t>І.Ісопенко</w:t>
      </w:r>
      <w:bookmarkEnd w:id="4"/>
      <w:proofErr w:type="spellEnd"/>
    </w:p>
    <w:p w:rsidR="0070245F" w:rsidRDefault="0070245F" w:rsidP="0070245F">
      <w:pPr>
        <w:rPr>
          <w:sz w:val="2"/>
          <w:szCs w:val="2"/>
        </w:rPr>
      </w:pPr>
    </w:p>
    <w:p w:rsidR="006624AC" w:rsidRDefault="0070245F"/>
    <w:sectPr w:rsidR="006624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F"/>
    <w:rsid w:val="00314056"/>
    <w:rsid w:val="00420E85"/>
    <w:rsid w:val="007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4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70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7024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7024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rsid w:val="00702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FranklinGothicDemi13pt">
    <w:name w:val="Основной текст (2) + Franklin Gothic Demi;13 pt"/>
    <w:rsid w:val="0070245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3">
    <w:name w:val="Подпись к таблице_"/>
    <w:rsid w:val="00702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rsid w:val="00702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">
    <w:name w:val="Основной текст (2)"/>
    <w:rsid w:val="0070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0">
    <w:name w:val="Основной текст (2) + 13 pt"/>
    <w:rsid w:val="0070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BookmanOldStyle7pt">
    <w:name w:val="Основной текст (2) + Bookman Old Style;7 pt;Полужирный"/>
    <w:rsid w:val="0070245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70245F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70245F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4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70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7024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7024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rsid w:val="00702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FranklinGothicDemi13pt">
    <w:name w:val="Основной текст (2) + Franklin Gothic Demi;13 pt"/>
    <w:rsid w:val="0070245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3">
    <w:name w:val="Подпись к таблице_"/>
    <w:rsid w:val="00702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rsid w:val="00702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">
    <w:name w:val="Основной текст (2)"/>
    <w:rsid w:val="0070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0">
    <w:name w:val="Основной текст (2) + 13 pt"/>
    <w:rsid w:val="0070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BookmanOldStyle7pt">
    <w:name w:val="Основной текст (2) + Bookman Old Style;7 pt;Полужирный"/>
    <w:rsid w:val="0070245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70245F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70245F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1597</Words>
  <Characters>911</Characters>
  <Application>Microsoft Office Word</Application>
  <DocSecurity>0</DocSecurity>
  <Lines>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2018-04-12T06:49:00Z</dcterms:created>
  <dcterms:modified xsi:type="dcterms:W3CDTF">2018-04-12T06:50:00Z</dcterms:modified>
</cp:coreProperties>
</file>