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2A" w:rsidRPr="00B64547" w:rsidRDefault="005B482A" w:rsidP="005B482A">
      <w:pPr>
        <w:jc w:val="center"/>
        <w:rPr>
          <w:color w:val="000000"/>
        </w:rPr>
      </w:pPr>
      <w:r w:rsidRPr="00E83687">
        <w:rPr>
          <w:noProof/>
          <w:color w:val="000000"/>
          <w:lang w:val="ru-RU" w:eastAsia="ru-RU"/>
        </w:rPr>
        <w:drawing>
          <wp:inline distT="0" distB="0" distL="0" distR="0">
            <wp:extent cx="6286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895350"/>
                    </a:xfrm>
                    <a:prstGeom prst="rect">
                      <a:avLst/>
                    </a:prstGeom>
                    <a:noFill/>
                    <a:ln>
                      <a:noFill/>
                    </a:ln>
                  </pic:spPr>
                </pic:pic>
              </a:graphicData>
            </a:graphic>
          </wp:inline>
        </w:drawing>
      </w:r>
    </w:p>
    <w:p w:rsidR="005B482A" w:rsidRPr="00085AB6" w:rsidRDefault="005B482A" w:rsidP="005B482A">
      <w:pPr>
        <w:jc w:val="center"/>
        <w:rPr>
          <w:b/>
          <w:sz w:val="32"/>
        </w:rPr>
      </w:pPr>
      <w:r w:rsidRPr="00085AB6">
        <w:rPr>
          <w:b/>
          <w:sz w:val="32"/>
        </w:rPr>
        <w:t>У К Р А Ї Н А</w:t>
      </w:r>
    </w:p>
    <w:p w:rsidR="005B482A" w:rsidRPr="00B64547" w:rsidRDefault="005B482A" w:rsidP="005B482A">
      <w:pPr>
        <w:keepNext/>
        <w:jc w:val="center"/>
        <w:outlineLvl w:val="4"/>
        <w:rPr>
          <w:b/>
          <w:sz w:val="32"/>
        </w:rPr>
      </w:pPr>
      <w:r w:rsidRPr="00B64547">
        <w:rPr>
          <w:b/>
          <w:sz w:val="32"/>
        </w:rPr>
        <w:t>Чернівецька міська рада</w:t>
      </w:r>
    </w:p>
    <w:p w:rsidR="005B482A" w:rsidRPr="00B64547" w:rsidRDefault="005B482A" w:rsidP="005B482A">
      <w:pPr>
        <w:keepNext/>
        <w:jc w:val="center"/>
        <w:outlineLvl w:val="0"/>
        <w:rPr>
          <w:b/>
        </w:rPr>
      </w:pPr>
      <w:r w:rsidRPr="00B64547">
        <w:rPr>
          <w:b/>
          <w:sz w:val="36"/>
        </w:rPr>
        <w:t xml:space="preserve">У П Р А В Л I Н </w:t>
      </w:r>
      <w:proofErr w:type="spellStart"/>
      <w:r w:rsidRPr="00B64547">
        <w:rPr>
          <w:b/>
          <w:sz w:val="36"/>
        </w:rPr>
        <w:t>Н</w:t>
      </w:r>
      <w:proofErr w:type="spellEnd"/>
      <w:r w:rsidRPr="00B64547">
        <w:rPr>
          <w:b/>
          <w:sz w:val="36"/>
        </w:rPr>
        <w:t xml:space="preserve"> Я   О С В I Т И</w:t>
      </w:r>
    </w:p>
    <w:p w:rsidR="005B482A" w:rsidRPr="006263F6" w:rsidRDefault="00011315" w:rsidP="005B482A">
      <w:pPr>
        <w:pStyle w:val="1"/>
        <w:rPr>
          <w:sz w:val="18"/>
          <w:szCs w:val="28"/>
        </w:rPr>
      </w:pPr>
      <w:r w:rsidRPr="00011315">
        <w:rPr>
          <w:b w:val="0"/>
          <w:noProof/>
          <w:sz w:val="28"/>
          <w:szCs w:val="28"/>
          <w:lang w:val="ru-RU" w:eastAsia="ru-RU"/>
        </w:rPr>
        <w:pict>
          <v:line id="Прямая соединительная линия 2" o:spid="_x0000_s1026" style="position:absolute;z-index:251659264;visibility:visible" from="-12.3pt,5.5pt" to="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" o:allowincell="f" strokeweight="2.25pt"/>
        </w:pict>
      </w:r>
    </w:p>
    <w:p w:rsidR="005B482A" w:rsidRDefault="005B482A" w:rsidP="005B482A">
      <w:pPr>
        <w:pStyle w:val="aa"/>
        <w:tabs>
          <w:tab w:val="left" w:pos="1540"/>
        </w:tabs>
        <w:rPr>
          <w:b/>
          <w:szCs w:val="26"/>
        </w:rPr>
      </w:pPr>
    </w:p>
    <w:p w:rsidR="005B482A" w:rsidRDefault="005B482A" w:rsidP="005B482A">
      <w:pPr>
        <w:pStyle w:val="aa"/>
        <w:tabs>
          <w:tab w:val="left" w:pos="1540"/>
        </w:tabs>
        <w:jc w:val="center"/>
        <w:rPr>
          <w:b/>
          <w:szCs w:val="26"/>
        </w:rPr>
      </w:pPr>
      <w:r>
        <w:rPr>
          <w:b/>
          <w:szCs w:val="26"/>
        </w:rPr>
        <w:t xml:space="preserve">НАКАЗ </w:t>
      </w:r>
    </w:p>
    <w:p w:rsidR="005B482A" w:rsidRDefault="005B482A" w:rsidP="005B482A">
      <w:pPr>
        <w:pStyle w:val="aa"/>
        <w:tabs>
          <w:tab w:val="left" w:pos="1540"/>
        </w:tabs>
        <w:jc w:val="center"/>
        <w:rPr>
          <w:b/>
          <w:szCs w:val="26"/>
        </w:rPr>
      </w:pPr>
    </w:p>
    <w:tbl>
      <w:tblPr>
        <w:tblW w:w="9600" w:type="dxa"/>
        <w:tblLook w:val="04A0"/>
      </w:tblPr>
      <w:tblGrid>
        <w:gridCol w:w="7218"/>
        <w:gridCol w:w="2382"/>
      </w:tblGrid>
      <w:tr w:rsidR="005B482A" w:rsidRPr="000E7D5B" w:rsidTr="00DA6CA6">
        <w:trPr>
          <w:trHeight w:val="399"/>
        </w:trPr>
        <w:tc>
          <w:tcPr>
            <w:tcW w:w="7218" w:type="dxa"/>
            <w:shd w:val="clear" w:color="auto" w:fill="auto"/>
          </w:tcPr>
          <w:p w:rsidR="005B482A" w:rsidRPr="000E7D5B" w:rsidRDefault="000254FB" w:rsidP="00DA6CA6">
            <w:pPr>
              <w:pStyle w:val="aa"/>
              <w:tabs>
                <w:tab w:val="left" w:pos="1540"/>
              </w:tabs>
              <w:rPr>
                <w:b/>
                <w:szCs w:val="26"/>
              </w:rPr>
            </w:pPr>
            <w:r>
              <w:rPr>
                <w:b/>
                <w:szCs w:val="26"/>
              </w:rPr>
              <w:t>17</w:t>
            </w:r>
            <w:r w:rsidR="005B482A">
              <w:rPr>
                <w:b/>
                <w:szCs w:val="26"/>
              </w:rPr>
              <w:t>.04.</w:t>
            </w:r>
            <w:r w:rsidR="005B482A" w:rsidRPr="000E7D5B">
              <w:rPr>
                <w:b/>
                <w:szCs w:val="26"/>
              </w:rPr>
              <w:t>2018 р.</w:t>
            </w:r>
          </w:p>
        </w:tc>
        <w:tc>
          <w:tcPr>
            <w:tcW w:w="2382" w:type="dxa"/>
            <w:shd w:val="clear" w:color="auto" w:fill="auto"/>
          </w:tcPr>
          <w:p w:rsidR="005B482A" w:rsidRPr="00FA7CE4" w:rsidRDefault="005B482A" w:rsidP="00DA6CA6">
            <w:pPr>
              <w:pStyle w:val="aa"/>
              <w:tabs>
                <w:tab w:val="left" w:pos="1540"/>
              </w:tabs>
              <w:rPr>
                <w:b/>
                <w:szCs w:val="26"/>
                <w:lang w:val="en-US"/>
              </w:rPr>
            </w:pPr>
            <w:r>
              <w:rPr>
                <w:b/>
                <w:szCs w:val="26"/>
              </w:rPr>
              <w:t>№ 174</w:t>
            </w:r>
          </w:p>
        </w:tc>
      </w:tr>
    </w:tbl>
    <w:p w:rsidR="009B28C1" w:rsidRDefault="009D08A9" w:rsidP="005B482A">
      <w:pPr>
        <w:pStyle w:val="1"/>
      </w:pPr>
      <w:r>
        <w:rPr>
          <w:lang w:val="ru-RU"/>
        </w:rPr>
        <w:tab/>
      </w:r>
      <w:r>
        <w:rPr>
          <w:lang w:val="ru-RU"/>
        </w:rPr>
        <w:tab/>
        <w:t xml:space="preserve">        </w:t>
      </w:r>
      <w:r w:rsidR="006E6D2E">
        <w:rPr>
          <w:lang w:val="ru-RU"/>
        </w:rPr>
        <w:t xml:space="preserve">                               </w:t>
      </w:r>
      <w:r w:rsidR="005B482A">
        <w:t xml:space="preserve">  </w:t>
      </w:r>
    </w:p>
    <w:p w:rsidR="009D08A9" w:rsidRDefault="009D08A9" w:rsidP="003B2A1D">
      <w:pPr>
        <w:ind w:right="5243"/>
        <w:rPr>
          <w:b/>
        </w:rPr>
      </w:pPr>
      <w:r>
        <w:rPr>
          <w:b/>
        </w:rPr>
        <w:t xml:space="preserve">Про  проведення місячника                       з </w:t>
      </w:r>
      <w:r w:rsidR="00B35F73">
        <w:rPr>
          <w:b/>
          <w:lang w:val="ru-RU"/>
        </w:rPr>
        <w:t xml:space="preserve"> </w:t>
      </w:r>
      <w:r>
        <w:rPr>
          <w:b/>
        </w:rPr>
        <w:t>охорони   праці   в заклад</w:t>
      </w:r>
      <w:r w:rsidR="003B2A1D">
        <w:rPr>
          <w:b/>
        </w:rPr>
        <w:t>ах  освіти Чернівецької міської ради в 2018 році</w:t>
      </w:r>
      <w:r>
        <w:rPr>
          <w:b/>
        </w:rPr>
        <w:t xml:space="preserve">                                                        </w:t>
      </w:r>
      <w:r w:rsidR="003B2A1D">
        <w:rPr>
          <w:b/>
        </w:rPr>
        <w:t xml:space="preserve">                    </w:t>
      </w:r>
    </w:p>
    <w:p w:rsidR="009D08A9" w:rsidRDefault="009D08A9" w:rsidP="009D08A9">
      <w:pPr>
        <w:rPr>
          <w:b/>
          <w:sz w:val="16"/>
          <w:szCs w:val="16"/>
        </w:rPr>
      </w:pPr>
    </w:p>
    <w:p w:rsidR="009D08A9" w:rsidRPr="005B482A" w:rsidRDefault="009D08A9" w:rsidP="005B482A">
      <w:pPr>
        <w:pStyle w:val="Style7"/>
        <w:widowControl/>
        <w:spacing w:line="240" w:lineRule="auto"/>
        <w:rPr>
          <w:b/>
          <w:i/>
          <w:sz w:val="28"/>
          <w:szCs w:val="28"/>
          <w:lang w:val="uk-UA"/>
        </w:rPr>
      </w:pPr>
      <w:r>
        <w:rPr>
          <w:b/>
          <w:sz w:val="28"/>
          <w:szCs w:val="28"/>
          <w:lang w:val="uk-UA"/>
        </w:rPr>
        <w:tab/>
      </w:r>
      <w:r w:rsidRPr="005B482A">
        <w:rPr>
          <w:sz w:val="28"/>
          <w:szCs w:val="28"/>
          <w:lang w:val="uk-UA"/>
        </w:rPr>
        <w:t xml:space="preserve">На виконання Указу Президента України від 18.08.2006 </w:t>
      </w:r>
      <w:r w:rsidRPr="005B482A">
        <w:rPr>
          <w:rStyle w:val="c51"/>
          <w:sz w:val="28"/>
          <w:szCs w:val="28"/>
          <w:lang w:val="uk-UA"/>
        </w:rPr>
        <w:t>N 685/2006</w:t>
      </w:r>
      <w:r w:rsidRPr="005B482A">
        <w:rPr>
          <w:sz w:val="28"/>
          <w:szCs w:val="28"/>
          <w:lang w:val="uk-UA"/>
        </w:rPr>
        <w:t xml:space="preserve">  «Про День охорони праці»,  </w:t>
      </w:r>
      <w:r w:rsidRPr="005B482A">
        <w:rPr>
          <w:sz w:val="28"/>
          <w:szCs w:val="28"/>
          <w:lang w:val="uk-UA" w:eastAsia="uk-UA"/>
        </w:rPr>
        <w:t xml:space="preserve">з метою підвищення уваги керівників </w:t>
      </w:r>
      <w:r w:rsidRPr="005B482A">
        <w:rPr>
          <w:sz w:val="28"/>
          <w:szCs w:val="28"/>
          <w:lang w:val="uk-UA"/>
        </w:rPr>
        <w:t xml:space="preserve">закладів освіти </w:t>
      </w:r>
      <w:r w:rsidRPr="005B482A">
        <w:rPr>
          <w:sz w:val="28"/>
          <w:szCs w:val="28"/>
          <w:lang w:val="uk-UA" w:eastAsia="uk-UA"/>
        </w:rPr>
        <w:t xml:space="preserve">і профспілкових організацій </w:t>
      </w:r>
      <w:r w:rsidRPr="005B482A">
        <w:rPr>
          <w:sz w:val="28"/>
          <w:szCs w:val="28"/>
          <w:lang w:val="uk-UA"/>
        </w:rPr>
        <w:t>області</w:t>
      </w:r>
      <w:r w:rsidRPr="005B482A">
        <w:rPr>
          <w:sz w:val="28"/>
          <w:szCs w:val="28"/>
          <w:lang w:val="uk-UA" w:eastAsia="uk-UA"/>
        </w:rPr>
        <w:t xml:space="preserve"> до створення належних умов праці, навчання, відпочинку, вивчення та використання на практиці правил основ безпеки життєдіяльності, мобілізації всіх працюючих на попередження травматизму та загибелі дітей, дорослих при виникненні різного роду надзвичайних ситуацій</w:t>
      </w:r>
    </w:p>
    <w:p w:rsidR="009D08A9" w:rsidRPr="005B482A" w:rsidRDefault="009D08A9" w:rsidP="005B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
          <w:sz w:val="28"/>
          <w:szCs w:val="28"/>
        </w:rPr>
      </w:pPr>
      <w:r w:rsidRPr="005B482A">
        <w:rPr>
          <w:color w:val="000000"/>
          <w:shd w:val="clear" w:color="auto" w:fill="FFFFFF"/>
        </w:rPr>
        <w:tab/>
      </w:r>
    </w:p>
    <w:p w:rsidR="009D08A9" w:rsidRPr="005B482A" w:rsidRDefault="009D08A9" w:rsidP="005B482A">
      <w:r w:rsidRPr="005B482A">
        <w:rPr>
          <w:b/>
        </w:rPr>
        <w:t>НАКАЗУЮ:</w:t>
      </w:r>
    </w:p>
    <w:p w:rsidR="009D08A9" w:rsidRPr="005B482A" w:rsidRDefault="009D08A9" w:rsidP="005B482A">
      <w:pPr>
        <w:rPr>
          <w:b/>
        </w:rPr>
      </w:pPr>
    </w:p>
    <w:p w:rsidR="005B482A" w:rsidRPr="005B482A" w:rsidRDefault="009D08A9" w:rsidP="005B482A">
      <w:pPr>
        <w:pStyle w:val="ac"/>
        <w:numPr>
          <w:ilvl w:val="0"/>
          <w:numId w:val="1"/>
        </w:numPr>
        <w:jc w:val="both"/>
        <w:rPr>
          <w:lang w:eastAsia="ru-RU"/>
        </w:rPr>
      </w:pPr>
      <w:r w:rsidRPr="005B482A">
        <w:rPr>
          <w:color w:val="000000"/>
          <w:spacing w:val="-8"/>
        </w:rPr>
        <w:t>Прове</w:t>
      </w:r>
      <w:r w:rsidR="006E6D2E" w:rsidRPr="005B482A">
        <w:rPr>
          <w:color w:val="000000"/>
          <w:spacing w:val="-8"/>
        </w:rPr>
        <w:t xml:space="preserve">сти  в  закладах освіти </w:t>
      </w:r>
      <w:proofErr w:type="spellStart"/>
      <w:r w:rsidR="00B35F73">
        <w:rPr>
          <w:color w:val="000000"/>
          <w:spacing w:val="-8"/>
        </w:rPr>
        <w:t>м.Чернівці</w:t>
      </w:r>
      <w:proofErr w:type="spellEnd"/>
      <w:r w:rsidRPr="005B482A">
        <w:rPr>
          <w:color w:val="000000"/>
          <w:spacing w:val="-8"/>
        </w:rPr>
        <w:t xml:space="preserve"> </w:t>
      </w:r>
      <w:r w:rsidR="000254FB">
        <w:rPr>
          <w:b/>
          <w:color w:val="000000"/>
          <w:spacing w:val="-8"/>
        </w:rPr>
        <w:t>з 26 квітня по 18</w:t>
      </w:r>
      <w:bookmarkStart w:id="0" w:name="_GoBack"/>
      <w:bookmarkEnd w:id="0"/>
      <w:r w:rsidRPr="005B482A">
        <w:rPr>
          <w:b/>
          <w:color w:val="000000"/>
          <w:spacing w:val="-8"/>
        </w:rPr>
        <w:t xml:space="preserve"> травня 2018 року</w:t>
      </w:r>
      <w:r w:rsidRPr="005B482A">
        <w:rPr>
          <w:color w:val="000000"/>
          <w:spacing w:val="-8"/>
        </w:rPr>
        <w:t xml:space="preserve"> </w:t>
      </w:r>
      <w:r w:rsidRPr="005B482A">
        <w:t xml:space="preserve">місячник з охорони праці </w:t>
      </w:r>
      <w:r w:rsidRPr="005B482A">
        <w:rPr>
          <w:color w:val="000000"/>
          <w:spacing w:val="-8"/>
        </w:rPr>
        <w:t xml:space="preserve">з нагоди Всесвітнього Дня охорони праці, який відзначатиметься під девізом: </w:t>
      </w:r>
      <w:r w:rsidRPr="005B482A">
        <w:rPr>
          <w:spacing w:val="-8"/>
        </w:rPr>
        <w:t>«</w:t>
      </w:r>
      <w:r w:rsidRPr="005B482A">
        <w:rPr>
          <w:shd w:val="clear" w:color="auto" w:fill="FFFFFF"/>
          <w:lang w:eastAsia="ru-RU"/>
        </w:rPr>
        <w:t>Охорона праці молодих працівників та припинення використання дитячої праці».</w:t>
      </w:r>
    </w:p>
    <w:p w:rsidR="005B482A" w:rsidRDefault="009D08A9" w:rsidP="005B482A">
      <w:pPr>
        <w:pStyle w:val="ac"/>
        <w:numPr>
          <w:ilvl w:val="0"/>
          <w:numId w:val="1"/>
        </w:numPr>
        <w:jc w:val="both"/>
        <w:rPr>
          <w:lang w:eastAsia="ru-RU"/>
        </w:rPr>
      </w:pPr>
      <w:r w:rsidRPr="005B482A">
        <w:t>Затвердити План заходів щодо підготовки та прове</w:t>
      </w:r>
      <w:r w:rsidR="006E6D2E" w:rsidRPr="005B482A">
        <w:t xml:space="preserve">дення  в закладах освіти </w:t>
      </w:r>
      <w:proofErr w:type="spellStart"/>
      <w:r w:rsidR="006E6D2E" w:rsidRPr="005B482A">
        <w:t>м.Чернівці</w:t>
      </w:r>
      <w:proofErr w:type="spellEnd"/>
      <w:r w:rsidRPr="005B482A">
        <w:t xml:space="preserve"> місячника з охорони праці</w:t>
      </w:r>
      <w:r w:rsidRPr="005B482A">
        <w:rPr>
          <w:rFonts w:eastAsia="Calibri"/>
        </w:rPr>
        <w:t xml:space="preserve"> </w:t>
      </w:r>
      <w:r w:rsidRPr="005B482A">
        <w:rPr>
          <w:rFonts w:eastAsia="Calibri"/>
          <w:bCs/>
        </w:rPr>
        <w:t xml:space="preserve"> (далі – План заходів)</w:t>
      </w:r>
      <w:r w:rsidRPr="005B482A">
        <w:t>, що додається.</w:t>
      </w:r>
    </w:p>
    <w:p w:rsidR="009D08A9" w:rsidRPr="005B482A" w:rsidRDefault="009D08A9" w:rsidP="005B482A">
      <w:pPr>
        <w:pStyle w:val="ac"/>
        <w:numPr>
          <w:ilvl w:val="0"/>
          <w:numId w:val="1"/>
        </w:numPr>
        <w:jc w:val="both"/>
        <w:rPr>
          <w:lang w:eastAsia="ru-RU"/>
        </w:rPr>
      </w:pPr>
      <w:r w:rsidRPr="005B482A">
        <w:t>Керівникам</w:t>
      </w:r>
      <w:r w:rsidR="006E6D2E" w:rsidRPr="005B482A">
        <w:rPr>
          <w:color w:val="000000"/>
          <w:spacing w:val="-8"/>
        </w:rPr>
        <w:t xml:space="preserve"> всіх</w:t>
      </w:r>
      <w:r w:rsidRPr="005B482A">
        <w:rPr>
          <w:color w:val="000000"/>
          <w:spacing w:val="-8"/>
        </w:rPr>
        <w:t xml:space="preserve"> закладів освіти комунальної</w:t>
      </w:r>
      <w:r w:rsidR="006E6D2E" w:rsidRPr="005B482A">
        <w:rPr>
          <w:color w:val="000000"/>
          <w:spacing w:val="-8"/>
        </w:rPr>
        <w:t xml:space="preserve"> власності Чернівецької міської</w:t>
      </w:r>
      <w:r w:rsidRPr="005B482A">
        <w:rPr>
          <w:color w:val="000000"/>
          <w:spacing w:val="-8"/>
        </w:rPr>
        <w:t xml:space="preserve"> ради:</w:t>
      </w:r>
    </w:p>
    <w:p w:rsidR="005B482A" w:rsidRDefault="009D08A9" w:rsidP="005B482A">
      <w:pPr>
        <w:pStyle w:val="ac"/>
        <w:numPr>
          <w:ilvl w:val="1"/>
          <w:numId w:val="1"/>
        </w:numPr>
        <w:jc w:val="both"/>
        <w:rPr>
          <w:color w:val="000000"/>
          <w:spacing w:val="-8"/>
        </w:rPr>
      </w:pPr>
      <w:r w:rsidRPr="005B482A">
        <w:rPr>
          <w:color w:val="000000"/>
          <w:spacing w:val="-8"/>
        </w:rPr>
        <w:t>Забезпечити виконання Плану заходів.</w:t>
      </w:r>
    </w:p>
    <w:p w:rsidR="005B482A" w:rsidRDefault="009D08A9" w:rsidP="005B482A">
      <w:pPr>
        <w:pStyle w:val="ac"/>
        <w:numPr>
          <w:ilvl w:val="1"/>
          <w:numId w:val="1"/>
        </w:numPr>
        <w:jc w:val="both"/>
        <w:rPr>
          <w:color w:val="000000"/>
          <w:spacing w:val="-8"/>
        </w:rPr>
      </w:pPr>
      <w:r w:rsidRPr="005B482A">
        <w:rPr>
          <w:color w:val="000000"/>
          <w:spacing w:val="-8"/>
        </w:rPr>
        <w:t>Провести практичну перевірку стану охорони праці,  готовності закладів освіти  до ефективних дій щодо захисту учасників освітнього  процесу й працівників галузі в разі виникнення надзвичайних ситуацій техногенного характеру, можливих терористичних актів тощо.</w:t>
      </w:r>
    </w:p>
    <w:p w:rsidR="009D08A9" w:rsidRPr="005B482A" w:rsidRDefault="009D08A9" w:rsidP="005B482A">
      <w:pPr>
        <w:pStyle w:val="ac"/>
        <w:numPr>
          <w:ilvl w:val="1"/>
          <w:numId w:val="1"/>
        </w:numPr>
        <w:jc w:val="both"/>
        <w:rPr>
          <w:color w:val="000000"/>
          <w:spacing w:val="-8"/>
        </w:rPr>
      </w:pPr>
      <w:r w:rsidRPr="005B482A">
        <w:rPr>
          <w:color w:val="000000"/>
          <w:spacing w:val="-8"/>
        </w:rPr>
        <w:lastRenderedPageBreak/>
        <w:t xml:space="preserve">Надіслати інформацію про виконання заходів </w:t>
      </w:r>
      <w:r w:rsidRPr="005B482A">
        <w:t>місячника з охорони праці</w:t>
      </w:r>
      <w:r w:rsidRPr="005B482A">
        <w:rPr>
          <w:rFonts w:eastAsia="Calibri"/>
          <w:bCs/>
        </w:rPr>
        <w:t xml:space="preserve"> </w:t>
      </w:r>
      <w:r w:rsidRPr="005B482A">
        <w:rPr>
          <w:color w:val="000000"/>
          <w:spacing w:val="-8"/>
        </w:rPr>
        <w:t>в</w:t>
      </w:r>
      <w:r w:rsidR="006E6D2E" w:rsidRPr="005B482A">
        <w:rPr>
          <w:color w:val="000000"/>
          <w:spacing w:val="-8"/>
        </w:rPr>
        <w:t xml:space="preserve"> Управління освіти </w:t>
      </w:r>
      <w:proofErr w:type="spellStart"/>
      <w:r w:rsidR="006E6D2E" w:rsidRPr="005B482A">
        <w:rPr>
          <w:color w:val="000000"/>
          <w:spacing w:val="-8"/>
        </w:rPr>
        <w:t>м.Чернівці</w:t>
      </w:r>
      <w:proofErr w:type="spellEnd"/>
      <w:r w:rsidR="006E6D2E" w:rsidRPr="005B482A">
        <w:rPr>
          <w:color w:val="000000"/>
          <w:spacing w:val="-8"/>
        </w:rPr>
        <w:t xml:space="preserve">     до </w:t>
      </w:r>
      <w:r w:rsidR="006E6D2E" w:rsidRPr="005B482A">
        <w:rPr>
          <w:b/>
          <w:color w:val="000000"/>
          <w:spacing w:val="-8"/>
        </w:rPr>
        <w:t>22</w:t>
      </w:r>
      <w:r w:rsidRPr="005B482A">
        <w:rPr>
          <w:b/>
          <w:color w:val="000000"/>
          <w:spacing w:val="-8"/>
        </w:rPr>
        <w:t>.05. 2018</w:t>
      </w:r>
      <w:r w:rsidRPr="005B482A">
        <w:rPr>
          <w:color w:val="000000"/>
          <w:spacing w:val="-8"/>
        </w:rPr>
        <w:t xml:space="preserve">  на </w:t>
      </w:r>
      <w:r w:rsidRPr="005B482A">
        <w:t xml:space="preserve">електронну адресу  </w:t>
      </w:r>
      <w:hyperlink r:id="rId8" w:history="1">
        <w:r w:rsidR="006E6D2E" w:rsidRPr="005B482A">
          <w:rPr>
            <w:rStyle w:val="a3"/>
            <w:rFonts w:eastAsiaTheme="majorEastAsia"/>
            <w:b/>
            <w:lang w:val="en-US"/>
          </w:rPr>
          <w:t>kolodriv</w:t>
        </w:r>
        <w:r w:rsidR="006E6D2E" w:rsidRPr="005B482A">
          <w:rPr>
            <w:rStyle w:val="a3"/>
            <w:rFonts w:eastAsiaTheme="majorEastAsia"/>
            <w:b/>
          </w:rPr>
          <w:t>503@</w:t>
        </w:r>
        <w:r w:rsidR="006E6D2E" w:rsidRPr="005B482A">
          <w:rPr>
            <w:rStyle w:val="a3"/>
            <w:rFonts w:eastAsiaTheme="majorEastAsia"/>
            <w:b/>
            <w:lang w:val="en-US"/>
          </w:rPr>
          <w:t>gmail</w:t>
        </w:r>
        <w:r w:rsidR="006E6D2E" w:rsidRPr="005B482A">
          <w:rPr>
            <w:rStyle w:val="a3"/>
            <w:rFonts w:eastAsiaTheme="majorEastAsia"/>
            <w:b/>
          </w:rPr>
          <w:t>.</w:t>
        </w:r>
        <w:r w:rsidR="006E6D2E" w:rsidRPr="005B482A">
          <w:rPr>
            <w:rStyle w:val="a3"/>
            <w:rFonts w:eastAsiaTheme="majorEastAsia"/>
            <w:b/>
            <w:lang w:val="en-US"/>
          </w:rPr>
          <w:t>com</w:t>
        </w:r>
      </w:hyperlink>
      <w:r w:rsidR="006E6D2E" w:rsidRPr="005B482A">
        <w:rPr>
          <w:rFonts w:eastAsiaTheme="majorEastAsia"/>
          <w:b/>
        </w:rPr>
        <w:t xml:space="preserve">  тел.</w:t>
      </w:r>
      <w:r w:rsidR="00B35F73">
        <w:rPr>
          <w:rFonts w:eastAsiaTheme="majorEastAsia"/>
          <w:b/>
        </w:rPr>
        <w:t xml:space="preserve"> </w:t>
      </w:r>
      <w:r w:rsidR="006E6D2E" w:rsidRPr="005B482A">
        <w:rPr>
          <w:rFonts w:eastAsiaTheme="majorEastAsia"/>
          <w:b/>
        </w:rPr>
        <w:t>53-41-14</w:t>
      </w:r>
    </w:p>
    <w:p w:rsidR="005B482A" w:rsidRDefault="009D08A9" w:rsidP="005B482A">
      <w:pPr>
        <w:pStyle w:val="ac"/>
        <w:numPr>
          <w:ilvl w:val="0"/>
          <w:numId w:val="1"/>
        </w:numPr>
        <w:jc w:val="both"/>
        <w:rPr>
          <w:color w:val="000000"/>
          <w:spacing w:val="-8"/>
        </w:rPr>
      </w:pPr>
      <w:r w:rsidRPr="005B482A">
        <w:rPr>
          <w:color w:val="000000"/>
          <w:spacing w:val="-8"/>
        </w:rPr>
        <w:t>Наказ розмістити на ін</w:t>
      </w:r>
      <w:r w:rsidR="006E6D2E" w:rsidRPr="005B482A">
        <w:rPr>
          <w:color w:val="000000"/>
          <w:spacing w:val="-8"/>
        </w:rPr>
        <w:t>формаційн</w:t>
      </w:r>
      <w:r w:rsidR="00B35F73">
        <w:rPr>
          <w:color w:val="000000"/>
          <w:spacing w:val="-8"/>
        </w:rPr>
        <w:t>ому</w:t>
      </w:r>
      <w:r w:rsidR="006E6D2E" w:rsidRPr="005B482A">
        <w:rPr>
          <w:color w:val="000000"/>
          <w:spacing w:val="-8"/>
        </w:rPr>
        <w:t xml:space="preserve"> сайт</w:t>
      </w:r>
      <w:r w:rsidR="00B35F73">
        <w:rPr>
          <w:color w:val="000000"/>
          <w:spacing w:val="-8"/>
        </w:rPr>
        <w:t>і</w:t>
      </w:r>
      <w:r w:rsidR="006E6D2E" w:rsidRPr="005B482A">
        <w:rPr>
          <w:color w:val="000000"/>
          <w:spacing w:val="-8"/>
        </w:rPr>
        <w:t xml:space="preserve"> Управління освіти  </w:t>
      </w:r>
      <w:proofErr w:type="spellStart"/>
      <w:r w:rsidR="006E6D2E" w:rsidRPr="005B482A">
        <w:rPr>
          <w:color w:val="000000"/>
          <w:spacing w:val="-8"/>
        </w:rPr>
        <w:t>м.Чернівці</w:t>
      </w:r>
      <w:proofErr w:type="spellEnd"/>
      <w:r w:rsidR="005B482A">
        <w:rPr>
          <w:color w:val="000000"/>
          <w:spacing w:val="-8"/>
        </w:rPr>
        <w:t>.</w:t>
      </w:r>
    </w:p>
    <w:p w:rsidR="005B482A" w:rsidRPr="005B482A" w:rsidRDefault="005B482A" w:rsidP="005B482A">
      <w:pPr>
        <w:pStyle w:val="ac"/>
        <w:numPr>
          <w:ilvl w:val="0"/>
          <w:numId w:val="1"/>
        </w:numPr>
        <w:jc w:val="both"/>
        <w:rPr>
          <w:color w:val="000000"/>
          <w:spacing w:val="-8"/>
        </w:rPr>
      </w:pPr>
      <w:r w:rsidRPr="004F380E">
        <w:t>Контроль за виконанн</w:t>
      </w:r>
      <w:r>
        <w:t>ям наказу покласти на заступників</w:t>
      </w:r>
      <w:r w:rsidRPr="004F380E">
        <w:t xml:space="preserve"> начальника, управління освіти Чернівецької міської ради  </w:t>
      </w:r>
      <w:r>
        <w:t xml:space="preserve">Кузьміну О.Л. та </w:t>
      </w:r>
      <w:r w:rsidRPr="004F380E">
        <w:t xml:space="preserve"> </w:t>
      </w:r>
      <w:r>
        <w:t xml:space="preserve"> </w:t>
      </w:r>
      <w:proofErr w:type="spellStart"/>
      <w:r w:rsidRPr="004F380E">
        <w:t>Вітковську</w:t>
      </w:r>
      <w:proofErr w:type="spellEnd"/>
      <w:r w:rsidRPr="004F380E">
        <w:t xml:space="preserve"> Н.П.</w:t>
      </w:r>
    </w:p>
    <w:p w:rsidR="005B482A" w:rsidRDefault="005B482A" w:rsidP="005B482A">
      <w:pPr>
        <w:jc w:val="both"/>
      </w:pPr>
      <w:r w:rsidRPr="004F380E">
        <w:t xml:space="preserve">                            </w:t>
      </w:r>
    </w:p>
    <w:p w:rsidR="005B482A" w:rsidRDefault="005B482A" w:rsidP="005B482A">
      <w:pPr>
        <w:jc w:val="both"/>
      </w:pPr>
    </w:p>
    <w:p w:rsidR="005B482A" w:rsidRDefault="005B482A" w:rsidP="005B482A">
      <w:pPr>
        <w:jc w:val="both"/>
      </w:pPr>
    </w:p>
    <w:p w:rsidR="005B482A" w:rsidRDefault="005B482A" w:rsidP="005B482A">
      <w:pPr>
        <w:jc w:val="both"/>
      </w:pPr>
    </w:p>
    <w:p w:rsidR="005B482A" w:rsidRDefault="005B482A" w:rsidP="005B482A">
      <w:pPr>
        <w:jc w:val="both"/>
      </w:pPr>
    </w:p>
    <w:p w:rsidR="005B482A" w:rsidRDefault="005B482A" w:rsidP="005B482A">
      <w:pPr>
        <w:jc w:val="both"/>
      </w:pPr>
    </w:p>
    <w:tbl>
      <w:tblPr>
        <w:tblW w:w="10207" w:type="dxa"/>
        <w:tblInd w:w="-318" w:type="dxa"/>
        <w:tblLook w:val="04A0"/>
      </w:tblPr>
      <w:tblGrid>
        <w:gridCol w:w="7372"/>
        <w:gridCol w:w="2835"/>
      </w:tblGrid>
      <w:tr w:rsidR="005B482A" w:rsidRPr="003F1214" w:rsidTr="00DA6CA6">
        <w:tc>
          <w:tcPr>
            <w:tcW w:w="7372" w:type="dxa"/>
            <w:shd w:val="clear" w:color="auto" w:fill="auto"/>
          </w:tcPr>
          <w:p w:rsidR="005B482A" w:rsidRPr="003F1214" w:rsidRDefault="005B482A" w:rsidP="00DA6CA6">
            <w:r w:rsidRPr="003F1214">
              <w:rPr>
                <w:b/>
              </w:rPr>
              <w:t>Начальник управління освіти                                                                                                Чернівецької міської ради</w:t>
            </w:r>
          </w:p>
        </w:tc>
        <w:tc>
          <w:tcPr>
            <w:tcW w:w="2835" w:type="dxa"/>
            <w:shd w:val="clear" w:color="auto" w:fill="auto"/>
          </w:tcPr>
          <w:p w:rsidR="005B482A" w:rsidRPr="003F1214" w:rsidRDefault="005B482A" w:rsidP="00DA6CA6">
            <w:r w:rsidRPr="003F1214">
              <w:rPr>
                <w:b/>
              </w:rPr>
              <w:t>Мартинюк С.В.</w:t>
            </w:r>
          </w:p>
        </w:tc>
      </w:tr>
      <w:tr w:rsidR="005B482A" w:rsidRPr="003F1214" w:rsidTr="00DA6CA6">
        <w:tc>
          <w:tcPr>
            <w:tcW w:w="7372" w:type="dxa"/>
            <w:shd w:val="clear" w:color="auto" w:fill="auto"/>
          </w:tcPr>
          <w:p w:rsidR="005B482A" w:rsidRPr="003F1214" w:rsidRDefault="005B482A" w:rsidP="00DA6CA6">
            <w:pPr>
              <w:rPr>
                <w:i/>
                <w:u w:val="single"/>
              </w:rPr>
            </w:pPr>
          </w:p>
          <w:p w:rsidR="005B482A" w:rsidRPr="003F1214" w:rsidRDefault="005B482A" w:rsidP="00DA6CA6">
            <w:pPr>
              <w:rPr>
                <w:i/>
                <w:u w:val="single"/>
              </w:rPr>
            </w:pPr>
          </w:p>
          <w:p w:rsidR="005B482A" w:rsidRPr="003F1214" w:rsidRDefault="005B482A" w:rsidP="00DA6CA6">
            <w:pPr>
              <w:rPr>
                <w:i/>
                <w:u w:val="single"/>
              </w:rPr>
            </w:pPr>
            <w:r w:rsidRPr="003F1214">
              <w:rPr>
                <w:i/>
                <w:u w:val="single"/>
              </w:rPr>
              <w:t>Виконавець:</w:t>
            </w:r>
          </w:p>
          <w:p w:rsidR="005B482A" w:rsidRPr="003F1214" w:rsidRDefault="005B482A" w:rsidP="00DA6CA6">
            <w:pPr>
              <w:rPr>
                <w:b/>
              </w:rPr>
            </w:pPr>
            <w:r w:rsidRPr="003F1214">
              <w:rPr>
                <w:b/>
              </w:rPr>
              <w:t xml:space="preserve">методист ММЦ </w:t>
            </w:r>
          </w:p>
          <w:p w:rsidR="005B482A" w:rsidRPr="003F1214" w:rsidRDefault="005B482A" w:rsidP="00DA6CA6">
            <w:r w:rsidRPr="003F1214">
              <w:rPr>
                <w:b/>
              </w:rPr>
              <w:t>управління освіти міської ради</w:t>
            </w:r>
          </w:p>
        </w:tc>
        <w:tc>
          <w:tcPr>
            <w:tcW w:w="2835" w:type="dxa"/>
            <w:shd w:val="clear" w:color="auto" w:fill="auto"/>
          </w:tcPr>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
          <w:p w:rsidR="005B482A" w:rsidRPr="003F1214" w:rsidRDefault="005B482A" w:rsidP="00DA6CA6">
            <w:proofErr w:type="spellStart"/>
            <w:r w:rsidRPr="003F1214">
              <w:rPr>
                <w:b/>
              </w:rPr>
              <w:t>Колодрівський</w:t>
            </w:r>
            <w:proofErr w:type="spellEnd"/>
            <w:r w:rsidRPr="003F1214">
              <w:rPr>
                <w:b/>
              </w:rPr>
              <w:t xml:space="preserve"> В.В.</w:t>
            </w:r>
          </w:p>
        </w:tc>
      </w:tr>
      <w:tr w:rsidR="005B482A" w:rsidRPr="003F1214" w:rsidTr="00DA6CA6">
        <w:tc>
          <w:tcPr>
            <w:tcW w:w="7372" w:type="dxa"/>
            <w:shd w:val="clear" w:color="auto" w:fill="auto"/>
          </w:tcPr>
          <w:p w:rsidR="005B482A" w:rsidRPr="003F1214" w:rsidRDefault="005B482A" w:rsidP="00DA6CA6">
            <w:pPr>
              <w:rPr>
                <w:b/>
              </w:rPr>
            </w:pPr>
            <w:r w:rsidRPr="003F1214">
              <w:rPr>
                <w:i/>
                <w:u w:val="single"/>
              </w:rPr>
              <w:t>Ознайомлені:</w:t>
            </w:r>
            <w:r w:rsidRPr="003F1214">
              <w:rPr>
                <w:b/>
              </w:rPr>
              <w:t xml:space="preserve">                                                                                                                                                            </w:t>
            </w:r>
          </w:p>
          <w:p w:rsidR="005B482A" w:rsidRPr="003F1214" w:rsidRDefault="005B482A" w:rsidP="00DA6CA6">
            <w:pPr>
              <w:rPr>
                <w:b/>
              </w:rPr>
            </w:pPr>
          </w:p>
          <w:p w:rsidR="005B482A" w:rsidRPr="003F1214" w:rsidRDefault="005B482A" w:rsidP="00DA6CA6">
            <w:r w:rsidRPr="003F1214">
              <w:rPr>
                <w:b/>
              </w:rPr>
              <w:t xml:space="preserve">Заступник начальника,                                                                                                            начальник відділу загальної середньої освіти                                                             управління освіти Чернівецької міської ради </w:t>
            </w:r>
          </w:p>
        </w:tc>
        <w:tc>
          <w:tcPr>
            <w:tcW w:w="2835" w:type="dxa"/>
            <w:shd w:val="clear" w:color="auto" w:fill="auto"/>
          </w:tcPr>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
          <w:p w:rsidR="005B482A" w:rsidRPr="003F1214" w:rsidRDefault="005B482A" w:rsidP="00DA6CA6">
            <w:r w:rsidRPr="003F1214">
              <w:rPr>
                <w:b/>
              </w:rPr>
              <w:t>Кузьміна О.Л.</w:t>
            </w:r>
          </w:p>
        </w:tc>
      </w:tr>
      <w:tr w:rsidR="005B482A" w:rsidRPr="003F1214" w:rsidTr="00DA6CA6">
        <w:tc>
          <w:tcPr>
            <w:tcW w:w="7372" w:type="dxa"/>
            <w:shd w:val="clear" w:color="auto" w:fill="auto"/>
          </w:tcPr>
          <w:p w:rsidR="005B482A" w:rsidRPr="003F1214" w:rsidRDefault="005B482A" w:rsidP="00DA6CA6">
            <w:pPr>
              <w:rPr>
                <w:b/>
              </w:rPr>
            </w:pPr>
          </w:p>
          <w:p w:rsidR="005B482A" w:rsidRPr="003F1214" w:rsidRDefault="005B482A" w:rsidP="00DA6CA6">
            <w:pPr>
              <w:rPr>
                <w:b/>
              </w:rPr>
            </w:pPr>
          </w:p>
          <w:p w:rsidR="005B482A" w:rsidRPr="003F1214" w:rsidRDefault="005B482A" w:rsidP="00DA6CA6">
            <w:r w:rsidRPr="003F1214">
              <w:rPr>
                <w:b/>
              </w:rPr>
              <w:t>Заступник начальника,                                                                                                            начальник відділу дошкільної освіти                                                             управління освіти Чернівецької міської ради</w:t>
            </w:r>
          </w:p>
        </w:tc>
        <w:tc>
          <w:tcPr>
            <w:tcW w:w="2835" w:type="dxa"/>
            <w:shd w:val="clear" w:color="auto" w:fill="auto"/>
          </w:tcPr>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
          <w:p w:rsidR="005B482A" w:rsidRPr="003F1214" w:rsidRDefault="005B482A" w:rsidP="00DA6CA6">
            <w:pPr>
              <w:rPr>
                <w:b/>
              </w:rPr>
            </w:pPr>
            <w:proofErr w:type="spellStart"/>
            <w:r w:rsidRPr="003F1214">
              <w:rPr>
                <w:b/>
              </w:rPr>
              <w:t>Вітковська</w:t>
            </w:r>
            <w:proofErr w:type="spellEnd"/>
            <w:r w:rsidRPr="003F1214">
              <w:rPr>
                <w:b/>
              </w:rPr>
              <w:t xml:space="preserve"> Н.П</w:t>
            </w:r>
          </w:p>
        </w:tc>
      </w:tr>
    </w:tbl>
    <w:p w:rsidR="005B482A" w:rsidRDefault="005B482A" w:rsidP="005B482A">
      <w:pPr>
        <w:jc w:val="both"/>
      </w:pPr>
    </w:p>
    <w:p w:rsidR="005B482A" w:rsidRPr="004F380E" w:rsidRDefault="005B482A" w:rsidP="005B482A">
      <w:pPr>
        <w:jc w:val="both"/>
        <w:rPr>
          <w:b/>
        </w:rPr>
      </w:pPr>
      <w:r w:rsidRPr="004F380E">
        <w:t xml:space="preserve">                                                 </w:t>
      </w:r>
      <w:r w:rsidRPr="004F380E">
        <w:rPr>
          <w:bCs/>
          <w:lang/>
        </w:rPr>
        <w:t xml:space="preserve">           </w:t>
      </w:r>
      <w:r w:rsidRPr="004F380E">
        <w:t xml:space="preserve">                                                                                                      </w:t>
      </w:r>
    </w:p>
    <w:p w:rsidR="005B482A" w:rsidRPr="005C22FA" w:rsidRDefault="005B482A" w:rsidP="005B482A">
      <w:r w:rsidRPr="005C22FA">
        <w:rPr>
          <w:b/>
        </w:rPr>
        <w:t xml:space="preserve">                                      </w:t>
      </w:r>
      <w:r>
        <w:rPr>
          <w:b/>
        </w:rPr>
        <w:t xml:space="preserve">            </w:t>
      </w:r>
      <w:r w:rsidRPr="005C22FA">
        <w:t xml:space="preserve">    </w:t>
      </w:r>
    </w:p>
    <w:p w:rsidR="005B482A" w:rsidRPr="005C22FA" w:rsidRDefault="005B482A" w:rsidP="005B482A"/>
    <w:p w:rsidR="005B482A" w:rsidRPr="005C22FA" w:rsidRDefault="005B482A" w:rsidP="005B482A">
      <w:pPr>
        <w:rPr>
          <w:b/>
        </w:rPr>
      </w:pPr>
    </w:p>
    <w:p w:rsidR="009D08A9" w:rsidRDefault="009D08A9" w:rsidP="009D08A9">
      <w:pPr>
        <w:pStyle w:val="Style7"/>
        <w:widowControl/>
        <w:spacing w:line="240" w:lineRule="auto"/>
        <w:rPr>
          <w:sz w:val="28"/>
          <w:szCs w:val="28"/>
          <w:lang w:val="uk-UA"/>
        </w:rPr>
      </w:pPr>
    </w:p>
    <w:p w:rsidR="009D08A9" w:rsidRDefault="009D08A9" w:rsidP="009D08A9">
      <w:pPr>
        <w:pStyle w:val="Style7"/>
        <w:widowControl/>
        <w:spacing w:line="240" w:lineRule="auto"/>
        <w:rPr>
          <w:color w:val="000000"/>
          <w:spacing w:val="-8"/>
          <w:sz w:val="28"/>
          <w:szCs w:val="28"/>
          <w:lang w:val="uk-UA"/>
        </w:rPr>
      </w:pPr>
    </w:p>
    <w:p w:rsidR="009D08A9" w:rsidRDefault="009D08A9" w:rsidP="009D08A9">
      <w:pPr>
        <w:ind w:firstLine="680"/>
        <w:jc w:val="both"/>
        <w:rPr>
          <w:lang w:val="ru-RU"/>
        </w:rPr>
      </w:pPr>
    </w:p>
    <w:p w:rsidR="009D08A9" w:rsidRDefault="009D08A9" w:rsidP="009D08A9">
      <w:pPr>
        <w:jc w:val="both"/>
        <w:rPr>
          <w:b/>
          <w:sz w:val="20"/>
          <w:szCs w:val="20"/>
        </w:rPr>
      </w:pPr>
    </w:p>
    <w:p w:rsidR="009D08A9" w:rsidRDefault="009D08A9" w:rsidP="009D08A9">
      <w:pPr>
        <w:jc w:val="both"/>
        <w:rPr>
          <w:b/>
        </w:rPr>
      </w:pPr>
    </w:p>
    <w:p w:rsidR="009D08A9" w:rsidRDefault="009D08A9" w:rsidP="009D08A9">
      <w:pPr>
        <w:jc w:val="both"/>
        <w:rPr>
          <w:b/>
        </w:rPr>
      </w:pPr>
    </w:p>
    <w:p w:rsidR="009D08A9" w:rsidRDefault="009D08A9" w:rsidP="009D08A9">
      <w:pPr>
        <w:jc w:val="both"/>
        <w:rPr>
          <w:b/>
          <w:lang w:val="ru-RU"/>
        </w:rPr>
      </w:pPr>
    </w:p>
    <w:p w:rsidR="009D08A9" w:rsidRDefault="009D08A9" w:rsidP="009D08A9">
      <w:pPr>
        <w:sectPr w:rsidR="009D08A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20"/>
        </w:sectPr>
      </w:pPr>
    </w:p>
    <w:p w:rsidR="009D08A9" w:rsidRDefault="009D08A9" w:rsidP="009D08A9">
      <w:pPr>
        <w:ind w:firstLine="8789"/>
      </w:pPr>
      <w:r>
        <w:lastRenderedPageBreak/>
        <w:t xml:space="preserve">    </w:t>
      </w:r>
      <w:r>
        <w:tab/>
      </w:r>
      <w:r>
        <w:tab/>
        <w:t xml:space="preserve">          ЗАТВЕРДЖЕНО</w:t>
      </w:r>
      <w:r>
        <w:tab/>
      </w:r>
      <w:r>
        <w:tab/>
      </w:r>
      <w:r>
        <w:tab/>
      </w:r>
      <w:r>
        <w:tab/>
      </w:r>
      <w:r>
        <w:tab/>
      </w:r>
      <w:r w:rsidR="005B482A">
        <w:tab/>
      </w:r>
      <w:r w:rsidR="005B482A">
        <w:tab/>
      </w:r>
      <w:r w:rsidR="005B482A">
        <w:tab/>
      </w:r>
      <w:r w:rsidR="005B482A">
        <w:tab/>
      </w:r>
      <w:r w:rsidR="005B482A">
        <w:tab/>
      </w:r>
      <w:r w:rsidR="005B482A">
        <w:tab/>
      </w:r>
      <w:r w:rsidR="005B482A">
        <w:tab/>
      </w:r>
      <w:r w:rsidR="005B482A">
        <w:tab/>
      </w:r>
      <w:r w:rsidR="005B482A">
        <w:tab/>
      </w:r>
      <w:r w:rsidR="005B482A">
        <w:tab/>
      </w:r>
      <w:r w:rsidR="005B482A">
        <w:tab/>
      </w:r>
      <w:r w:rsidR="005B482A">
        <w:tab/>
      </w:r>
      <w:r w:rsidR="005B482A">
        <w:tab/>
        <w:t xml:space="preserve">Наказ управління </w:t>
      </w:r>
      <w:r>
        <w:t xml:space="preserve">освіти </w:t>
      </w:r>
      <w:r>
        <w:tab/>
      </w:r>
      <w:r>
        <w:tab/>
      </w:r>
      <w:r>
        <w:tab/>
      </w:r>
      <w:r>
        <w:tab/>
      </w:r>
      <w:r>
        <w:tab/>
      </w:r>
      <w:r>
        <w:tab/>
      </w:r>
      <w:r>
        <w:tab/>
      </w:r>
      <w:r>
        <w:tab/>
      </w:r>
      <w:r>
        <w:tab/>
      </w:r>
      <w:r>
        <w:tab/>
      </w:r>
      <w:r>
        <w:tab/>
      </w:r>
      <w:r>
        <w:tab/>
      </w:r>
      <w:r>
        <w:tab/>
      </w:r>
      <w:r>
        <w:tab/>
      </w:r>
      <w:r>
        <w:tab/>
      </w:r>
      <w:r>
        <w:tab/>
      </w:r>
      <w:r w:rsidR="005B482A">
        <w:t>Чернівецької міської ради</w:t>
      </w:r>
      <w:r w:rsidR="009B28C1">
        <w:tab/>
      </w:r>
      <w:r w:rsidR="009B28C1">
        <w:tab/>
      </w:r>
      <w:r w:rsidR="009B28C1">
        <w:tab/>
      </w:r>
      <w:r w:rsidR="009B28C1">
        <w:tab/>
      </w:r>
      <w:r w:rsidR="009B28C1">
        <w:tab/>
      </w:r>
      <w:r w:rsidR="009B28C1">
        <w:tab/>
      </w:r>
      <w:r w:rsidR="009B28C1">
        <w:tab/>
      </w:r>
      <w:r w:rsidR="009B28C1">
        <w:tab/>
      </w:r>
      <w:r w:rsidR="009B28C1">
        <w:tab/>
      </w:r>
      <w:r w:rsidR="009B28C1">
        <w:tab/>
      </w:r>
      <w:r w:rsidR="009B28C1">
        <w:tab/>
      </w:r>
      <w:r w:rsidR="009B28C1">
        <w:tab/>
      </w:r>
      <w:r w:rsidR="009B28C1">
        <w:tab/>
      </w:r>
      <w:r w:rsidR="009B28C1">
        <w:tab/>
      </w:r>
      <w:r w:rsidR="009B28C1">
        <w:tab/>
      </w:r>
      <w:r w:rsidR="005B482A">
        <w:t xml:space="preserve">          від 17.04.2018  № 174</w:t>
      </w:r>
    </w:p>
    <w:p w:rsidR="009D08A9" w:rsidRDefault="009D08A9" w:rsidP="009D08A9"/>
    <w:p w:rsidR="009D08A9" w:rsidRDefault="009D08A9" w:rsidP="009D08A9">
      <w:pPr>
        <w:jc w:val="center"/>
        <w:rPr>
          <w:b/>
        </w:rPr>
      </w:pPr>
      <w:r>
        <w:rPr>
          <w:b/>
        </w:rPr>
        <w:t xml:space="preserve">План заходів </w:t>
      </w:r>
    </w:p>
    <w:p w:rsidR="009D08A9" w:rsidRDefault="009D08A9" w:rsidP="009D08A9">
      <w:pPr>
        <w:jc w:val="center"/>
        <w:rPr>
          <w:b/>
        </w:rPr>
      </w:pPr>
      <w:r>
        <w:rPr>
          <w:b/>
        </w:rPr>
        <w:t>з підготовки і провед</w:t>
      </w:r>
      <w:r w:rsidR="00B377EA">
        <w:rPr>
          <w:b/>
        </w:rPr>
        <w:t xml:space="preserve">ення у  закладах освіти </w:t>
      </w:r>
      <w:proofErr w:type="spellStart"/>
      <w:r w:rsidR="00B377EA">
        <w:rPr>
          <w:b/>
        </w:rPr>
        <w:t>м.Чернівці</w:t>
      </w:r>
      <w:proofErr w:type="spellEnd"/>
    </w:p>
    <w:p w:rsidR="009D08A9" w:rsidRDefault="009D08A9" w:rsidP="009D08A9">
      <w:pPr>
        <w:jc w:val="center"/>
        <w:rPr>
          <w:b/>
        </w:rPr>
      </w:pPr>
      <w:r>
        <w:rPr>
          <w:b/>
        </w:rPr>
        <w:t xml:space="preserve">місячника з охорони праці в 2018 році </w:t>
      </w:r>
    </w:p>
    <w:p w:rsidR="009D08A9" w:rsidRDefault="009D08A9" w:rsidP="009D08A9">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7051"/>
        <w:gridCol w:w="6881"/>
      </w:tblGrid>
      <w:tr w:rsidR="009D08A9" w:rsidTr="009D08A9">
        <w:trPr>
          <w:trHeight w:val="485"/>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rPr>
                <w:b/>
              </w:rPr>
            </w:pPr>
            <w:r>
              <w:rPr>
                <w:b/>
              </w:rPr>
              <w:t>№</w:t>
            </w:r>
          </w:p>
          <w:p w:rsidR="009D08A9" w:rsidRDefault="009D08A9">
            <w:pPr>
              <w:rPr>
                <w:b/>
              </w:rPr>
            </w:pPr>
            <w:r>
              <w:rPr>
                <w:b/>
              </w:rPr>
              <w:t>з/п</w:t>
            </w:r>
          </w:p>
        </w:tc>
        <w:tc>
          <w:tcPr>
            <w:tcW w:w="705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spacing w:line="276" w:lineRule="auto"/>
              <w:jc w:val="center"/>
              <w:rPr>
                <w:b/>
              </w:rPr>
            </w:pPr>
            <w:r>
              <w:rPr>
                <w:b/>
              </w:rPr>
              <w:t>Зміст заходів</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spacing w:line="276" w:lineRule="auto"/>
              <w:jc w:val="center"/>
              <w:rPr>
                <w:b/>
              </w:rPr>
            </w:pPr>
            <w:r>
              <w:rPr>
                <w:b/>
              </w:rPr>
              <w:t>Відповідальні за виконання</w:t>
            </w:r>
          </w:p>
        </w:tc>
      </w:tr>
      <w:tr w:rsidR="009D08A9" w:rsidTr="009D08A9">
        <w:trPr>
          <w:trHeight w:val="503"/>
        </w:trPr>
        <w:tc>
          <w:tcPr>
            <w:tcW w:w="14786" w:type="dxa"/>
            <w:gridSpan w:val="3"/>
            <w:tcBorders>
              <w:top w:val="single" w:sz="4" w:space="0" w:color="auto"/>
              <w:left w:val="single" w:sz="4" w:space="0" w:color="auto"/>
              <w:bottom w:val="single" w:sz="4" w:space="0" w:color="auto"/>
              <w:right w:val="single" w:sz="4" w:space="0" w:color="auto"/>
            </w:tcBorders>
            <w:vAlign w:val="center"/>
            <w:hideMark/>
          </w:tcPr>
          <w:p w:rsidR="009D08A9" w:rsidRDefault="009D08A9">
            <w:pPr>
              <w:spacing w:line="276" w:lineRule="auto"/>
              <w:jc w:val="center"/>
              <w:rPr>
                <w:b/>
              </w:rPr>
            </w:pPr>
            <w:r>
              <w:rPr>
                <w:b/>
              </w:rPr>
              <w:t>І. Правові та організаційні заходи</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 xml:space="preserve">Підготувати наказ про проведення місячника з охорони праці </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B377EA">
            <w:pPr>
              <w:pStyle w:val="a4"/>
              <w:rPr>
                <w:rFonts w:ascii="Times New Roman" w:hAnsi="Times New Roman" w:cs="Times New Roman"/>
                <w:sz w:val="28"/>
                <w:szCs w:val="28"/>
              </w:rPr>
            </w:pPr>
            <w:r>
              <w:rPr>
                <w:rFonts w:ascii="Times New Roman" w:hAnsi="Times New Roman" w:cs="Times New Roman"/>
                <w:sz w:val="28"/>
                <w:szCs w:val="28"/>
              </w:rPr>
              <w:t xml:space="preserve">Керівники  </w:t>
            </w:r>
            <w:r w:rsidR="0078064C">
              <w:rPr>
                <w:rFonts w:ascii="Times New Roman" w:hAnsi="Times New Roman" w:cs="Times New Roman"/>
                <w:sz w:val="28"/>
                <w:szCs w:val="28"/>
              </w:rPr>
              <w:t xml:space="preserve"> </w:t>
            </w:r>
            <w:r>
              <w:rPr>
                <w:rFonts w:ascii="Times New Roman" w:hAnsi="Times New Roman" w:cs="Times New Roman"/>
                <w:sz w:val="28"/>
                <w:szCs w:val="28"/>
              </w:rPr>
              <w:t xml:space="preserve"> </w:t>
            </w:r>
            <w:r w:rsidR="0078064C">
              <w:rPr>
                <w:rFonts w:ascii="Times New Roman" w:hAnsi="Times New Roman" w:cs="Times New Roman"/>
                <w:sz w:val="28"/>
                <w:szCs w:val="28"/>
              </w:rPr>
              <w:t xml:space="preserve">закладів </w:t>
            </w:r>
            <w:r>
              <w:rPr>
                <w:rFonts w:ascii="Times New Roman" w:hAnsi="Times New Roman" w:cs="Times New Roman"/>
                <w:sz w:val="28"/>
                <w:szCs w:val="28"/>
              </w:rPr>
              <w:t xml:space="preserve"> </w:t>
            </w:r>
            <w:r w:rsidR="0078064C">
              <w:rPr>
                <w:rFonts w:ascii="Times New Roman" w:hAnsi="Times New Roman" w:cs="Times New Roman"/>
                <w:sz w:val="28"/>
                <w:szCs w:val="28"/>
              </w:rPr>
              <w:t xml:space="preserve"> загальної середньої та дошкільної</w:t>
            </w:r>
            <w:r>
              <w:rPr>
                <w:rFonts w:ascii="Times New Roman" w:hAnsi="Times New Roman" w:cs="Times New Roman"/>
                <w:sz w:val="28"/>
                <w:szCs w:val="28"/>
              </w:rPr>
              <w:t xml:space="preserve"> </w:t>
            </w:r>
            <w:r w:rsidR="0078064C">
              <w:rPr>
                <w:rFonts w:ascii="Times New Roman" w:hAnsi="Times New Roman" w:cs="Times New Roman"/>
                <w:sz w:val="28"/>
                <w:szCs w:val="28"/>
              </w:rPr>
              <w:t xml:space="preserve"> освіти </w:t>
            </w:r>
            <w:r>
              <w:rPr>
                <w:rFonts w:ascii="Times New Roman" w:hAnsi="Times New Roman" w:cs="Times New Roman"/>
                <w:sz w:val="28"/>
                <w:szCs w:val="28"/>
              </w:rPr>
              <w:t>Чернівецької міської ради</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 xml:space="preserve">Провести </w:t>
            </w:r>
            <w:r>
              <w:rPr>
                <w:rFonts w:ascii="Times New Roman" w:hAnsi="Times New Roman" w:cs="Times New Roman"/>
                <w:color w:val="000000"/>
                <w:spacing w:val="-8"/>
                <w:sz w:val="28"/>
                <w:szCs w:val="28"/>
              </w:rPr>
              <w:t xml:space="preserve">27 квітня  єдиний «День охорони праці» з нагоди Всесвітнього дня охорони праці, який відзначатиметься під девізом </w:t>
            </w:r>
            <w:r>
              <w:rPr>
                <w:rFonts w:ascii="Times New Roman" w:hAnsi="Times New Roman" w:cs="Times New Roman"/>
                <w:spacing w:val="-8"/>
                <w:sz w:val="28"/>
                <w:szCs w:val="28"/>
              </w:rPr>
              <w:t>«</w:t>
            </w:r>
            <w:r>
              <w:rPr>
                <w:rFonts w:ascii="Times New Roman" w:hAnsi="Times New Roman" w:cs="Times New Roman"/>
                <w:sz w:val="28"/>
                <w:szCs w:val="28"/>
                <w:shd w:val="clear" w:color="auto" w:fill="FFFFFF"/>
              </w:rPr>
              <w:t>Охорона праці молодих працівників та припинення використання дитячої праці</w:t>
            </w:r>
            <w:r>
              <w:rPr>
                <w:rFonts w:ascii="Times New Roman" w:hAnsi="Times New Roman" w:cs="Times New Roman"/>
                <w:sz w:val="28"/>
                <w:szCs w:val="28"/>
              </w:rPr>
              <w:t>» у закладах освіти області</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Керівники </w:t>
            </w:r>
            <w:r w:rsidR="0078064C">
              <w:rPr>
                <w:rFonts w:ascii="Times New Roman" w:hAnsi="Times New Roman" w:cs="Times New Roman"/>
                <w:sz w:val="28"/>
                <w:szCs w:val="28"/>
              </w:rPr>
              <w:t xml:space="preserve"> закладів  загальної середньої та дошкільної освіти</w:t>
            </w:r>
            <w:r w:rsidR="00B377EA">
              <w:rPr>
                <w:rFonts w:ascii="Times New Roman" w:hAnsi="Times New Roman" w:cs="Times New Roman"/>
                <w:sz w:val="28"/>
                <w:szCs w:val="28"/>
              </w:rPr>
              <w:t xml:space="preserve">  </w:t>
            </w:r>
            <w:proofErr w:type="spellStart"/>
            <w:r w:rsidR="00B377EA">
              <w:rPr>
                <w:rFonts w:ascii="Times New Roman" w:hAnsi="Times New Roman" w:cs="Times New Roman"/>
                <w:sz w:val="28"/>
                <w:szCs w:val="28"/>
              </w:rPr>
              <w:t>м.Чернівці</w:t>
            </w:r>
            <w:proofErr w:type="spellEnd"/>
            <w:r>
              <w:rPr>
                <w:rFonts w:ascii="Times New Roman" w:hAnsi="Times New Roman" w:cs="Times New Roman"/>
                <w:sz w:val="28"/>
                <w:szCs w:val="28"/>
              </w:rPr>
              <w:t xml:space="preserve">, що </w:t>
            </w:r>
            <w:r w:rsidR="00B377EA">
              <w:rPr>
                <w:rFonts w:ascii="Times New Roman" w:hAnsi="Times New Roman" w:cs="Times New Roman"/>
                <w:sz w:val="28"/>
                <w:szCs w:val="28"/>
              </w:rPr>
              <w:t>фінансуються з міського бюджету</w:t>
            </w:r>
          </w:p>
        </w:tc>
      </w:tr>
      <w:tr w:rsidR="009D08A9" w:rsidTr="009D08A9">
        <w:trPr>
          <w:trHeight w:val="547"/>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1.2</w:t>
            </w:r>
          </w:p>
        </w:tc>
        <w:tc>
          <w:tcPr>
            <w:tcW w:w="13932" w:type="dxa"/>
            <w:gridSpan w:val="2"/>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99"/>
              <w:rPr>
                <w:rFonts w:ascii="Times New Roman" w:hAnsi="Times New Roman" w:cs="Times New Roman"/>
                <w:sz w:val="28"/>
                <w:szCs w:val="28"/>
              </w:rPr>
            </w:pPr>
            <w:r>
              <w:rPr>
                <w:rFonts w:ascii="Times New Roman" w:hAnsi="Times New Roman" w:cs="Times New Roman"/>
                <w:sz w:val="28"/>
                <w:szCs w:val="28"/>
                <w:lang w:eastAsia="en-US"/>
              </w:rPr>
              <w:t>Здійснити перевірку нормативних документів з питань охорони праці:</w:t>
            </w:r>
          </w:p>
        </w:tc>
      </w:tr>
      <w:tr w:rsidR="009D08A9" w:rsidTr="009D08A9">
        <w:trPr>
          <w:trHeight w:val="276"/>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1.2.1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Наказів про призначення відповідальних осіб за:</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організацію охорони праці в закладі освіти;</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безпеку життєдіяльності;</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пожежну безпеку;</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експлуатацію електрогосподарства;</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про організацію і здійснення цивільного захисту.</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Керівники  </w:t>
            </w:r>
            <w:r w:rsidR="001427EA">
              <w:rPr>
                <w:rFonts w:ascii="Times New Roman" w:hAnsi="Times New Roman" w:cs="Times New Roman"/>
                <w:sz w:val="28"/>
                <w:szCs w:val="28"/>
              </w:rPr>
              <w:t xml:space="preserve"> закладів загальної середньої та дошкільної освіти</w:t>
            </w:r>
            <w:r w:rsidR="00B377EA">
              <w:rPr>
                <w:rFonts w:ascii="Times New Roman" w:hAnsi="Times New Roman" w:cs="Times New Roman"/>
                <w:sz w:val="28"/>
                <w:szCs w:val="28"/>
              </w:rPr>
              <w:t xml:space="preserve"> </w:t>
            </w:r>
            <w:proofErr w:type="spellStart"/>
            <w:r w:rsidR="00B377EA">
              <w:rPr>
                <w:rFonts w:ascii="Times New Roman" w:hAnsi="Times New Roman" w:cs="Times New Roman"/>
                <w:sz w:val="28"/>
                <w:szCs w:val="28"/>
              </w:rPr>
              <w:t>м.Чернівці</w:t>
            </w:r>
            <w:proofErr w:type="spellEnd"/>
            <w:r w:rsidR="00B377EA">
              <w:rPr>
                <w:rFonts w:ascii="Times New Roman" w:hAnsi="Times New Roman" w:cs="Times New Roman"/>
                <w:sz w:val="28"/>
                <w:szCs w:val="28"/>
              </w:rPr>
              <w:t xml:space="preserve">, що фінансуються з міського </w:t>
            </w:r>
            <w:r>
              <w:rPr>
                <w:rFonts w:ascii="Times New Roman" w:hAnsi="Times New Roman" w:cs="Times New Roman"/>
                <w:sz w:val="28"/>
                <w:szCs w:val="28"/>
              </w:rPr>
              <w:t>бюджету</w:t>
            </w:r>
          </w:p>
        </w:tc>
      </w:tr>
      <w:tr w:rsidR="009D08A9" w:rsidTr="009D08A9">
        <w:trPr>
          <w:trHeight w:val="703"/>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lastRenderedPageBreak/>
              <w:t>1.2.2.</w:t>
            </w:r>
          </w:p>
        </w:tc>
        <w:tc>
          <w:tcPr>
            <w:tcW w:w="7051" w:type="dxa"/>
            <w:tcBorders>
              <w:top w:val="single" w:sz="4" w:space="0" w:color="auto"/>
              <w:left w:val="single" w:sz="4" w:space="0" w:color="auto"/>
              <w:bottom w:val="single" w:sz="4" w:space="0" w:color="auto"/>
              <w:right w:val="single" w:sz="4" w:space="0" w:color="auto"/>
            </w:tcBorders>
          </w:tcPr>
          <w:p w:rsidR="009D08A9" w:rsidRDefault="009D08A9">
            <w:pPr>
              <w:pStyle w:val="a4"/>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Посадових інструкцій та інструкцій з охорони праці та безпеки життєдіяльності;</w:t>
            </w:r>
          </w:p>
          <w:p w:rsidR="009D08A9" w:rsidRDefault="009D08A9">
            <w:pPr>
              <w:pStyle w:val="a4"/>
              <w:rPr>
                <w:rFonts w:ascii="Times New Roman" w:hAnsi="Times New Roman" w:cs="Times New Roman"/>
                <w:sz w:val="28"/>
                <w:szCs w:val="28"/>
                <w:lang w:eastAsia="en-US"/>
              </w:rPr>
            </w:pPr>
          </w:p>
        </w:tc>
        <w:tc>
          <w:tcPr>
            <w:tcW w:w="6881" w:type="dxa"/>
            <w:tcBorders>
              <w:top w:val="single" w:sz="4" w:space="0" w:color="auto"/>
              <w:left w:val="single" w:sz="4" w:space="0" w:color="auto"/>
              <w:bottom w:val="single" w:sz="4" w:space="0" w:color="auto"/>
              <w:right w:val="single" w:sz="4" w:space="0" w:color="auto"/>
            </w:tcBorders>
            <w:hideMark/>
          </w:tcPr>
          <w:p w:rsidR="009D08A9" w:rsidRDefault="001427EA">
            <w:pPr>
              <w:pStyle w:val="a4"/>
              <w:rPr>
                <w:rFonts w:ascii="Times New Roman" w:hAnsi="Times New Roman" w:cs="Times New Roman"/>
                <w:sz w:val="28"/>
                <w:szCs w:val="28"/>
              </w:rPr>
            </w:pPr>
            <w:r>
              <w:rPr>
                <w:rFonts w:ascii="Times New Roman" w:hAnsi="Times New Roman" w:cs="Times New Roman"/>
                <w:sz w:val="28"/>
                <w:szCs w:val="28"/>
              </w:rPr>
              <w:t xml:space="preserve">Керівники  дошкільної ,загальної середньої освіти, що фінансуються з міського </w:t>
            </w:r>
            <w:r w:rsidR="009D08A9">
              <w:rPr>
                <w:rFonts w:ascii="Times New Roman" w:hAnsi="Times New Roman" w:cs="Times New Roman"/>
                <w:sz w:val="28"/>
                <w:szCs w:val="28"/>
              </w:rPr>
              <w:t>бюджету</w:t>
            </w:r>
          </w:p>
        </w:tc>
      </w:tr>
      <w:tr w:rsidR="009D08A9" w:rsidTr="009D08A9">
        <w:trPr>
          <w:trHeight w:val="703"/>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1.2.3.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Журналів реєстрації інструктажів:</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з охорони праці;</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з безпеки життєдіяльності;</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з пожежної безпеки;</w:t>
            </w:r>
          </w:p>
          <w:p w:rsidR="009D08A9" w:rsidRDefault="009D08A9">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з електробезпеки;</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1427EA">
            <w:pPr>
              <w:pStyle w:val="a4"/>
              <w:rPr>
                <w:rFonts w:ascii="Times New Roman" w:hAnsi="Times New Roman" w:cs="Times New Roman"/>
                <w:sz w:val="28"/>
                <w:szCs w:val="28"/>
              </w:rPr>
            </w:pPr>
            <w:r>
              <w:rPr>
                <w:rFonts w:ascii="Times New Roman" w:hAnsi="Times New Roman" w:cs="Times New Roman"/>
                <w:sz w:val="28"/>
                <w:szCs w:val="28"/>
              </w:rPr>
              <w:t xml:space="preserve">Керівники  дошкільної, загальної середньої освіти, що фінансуються з міського </w:t>
            </w:r>
            <w:r w:rsidR="009D08A9">
              <w:rPr>
                <w:rFonts w:ascii="Times New Roman" w:hAnsi="Times New Roman" w:cs="Times New Roman"/>
                <w:sz w:val="28"/>
                <w:szCs w:val="28"/>
              </w:rPr>
              <w:t xml:space="preserve"> бюджету</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Здійснити перевірку виконання заходів  з охорони праці, передбачених колективним  договором</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9D08A9" w:rsidP="001427EA">
            <w:pPr>
              <w:pStyle w:val="a4"/>
              <w:rPr>
                <w:rFonts w:ascii="Times New Roman" w:hAnsi="Times New Roman" w:cs="Times New Roman"/>
                <w:sz w:val="28"/>
                <w:szCs w:val="28"/>
              </w:rPr>
            </w:pPr>
            <w:r>
              <w:rPr>
                <w:rFonts w:ascii="Times New Roman" w:hAnsi="Times New Roman" w:cs="Times New Roman"/>
                <w:sz w:val="28"/>
                <w:szCs w:val="28"/>
              </w:rPr>
              <w:t xml:space="preserve">Керівники </w:t>
            </w:r>
            <w:r w:rsidR="001427EA">
              <w:rPr>
                <w:rFonts w:ascii="Times New Roman" w:hAnsi="Times New Roman" w:cs="Times New Roman"/>
                <w:sz w:val="28"/>
                <w:szCs w:val="28"/>
              </w:rPr>
              <w:t xml:space="preserve"> закладів загальної середньої</w:t>
            </w:r>
            <w:r w:rsidR="0078064C">
              <w:rPr>
                <w:rFonts w:ascii="Times New Roman" w:hAnsi="Times New Roman" w:cs="Times New Roman"/>
                <w:sz w:val="28"/>
                <w:szCs w:val="28"/>
              </w:rPr>
              <w:t xml:space="preserve"> </w:t>
            </w:r>
            <w:r w:rsidR="001427EA">
              <w:rPr>
                <w:rFonts w:ascii="Times New Roman" w:hAnsi="Times New Roman" w:cs="Times New Roman"/>
                <w:sz w:val="28"/>
                <w:szCs w:val="28"/>
              </w:rPr>
              <w:t xml:space="preserve">та дошкільної освіти, </w:t>
            </w:r>
            <w:r w:rsidR="0078064C">
              <w:rPr>
                <w:rFonts w:ascii="Times New Roman" w:hAnsi="Times New Roman" w:cs="Times New Roman"/>
                <w:sz w:val="28"/>
                <w:szCs w:val="28"/>
              </w:rPr>
              <w:t>що фінансуються з міського</w:t>
            </w:r>
            <w:r>
              <w:rPr>
                <w:rFonts w:ascii="Times New Roman" w:hAnsi="Times New Roman" w:cs="Times New Roman"/>
                <w:sz w:val="28"/>
                <w:szCs w:val="28"/>
              </w:rPr>
              <w:t xml:space="preserve"> бюджету</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1.4.</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Переглянути та внести за потреби зміни в заходи  щодо запобігання виникненню нещасних випадків невиробничого характеру серед учнів та працівників закладів освіти</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Керівники закладів освіти, відповідальні працівники за охорону праці </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1.5.</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Провести моніторинг стану приміщень, будівель, технічних споруд та пришкільної території, розробити  заходи  щодо усунення виявлених недоліків</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hanging="7"/>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rPr>
          <w:trHeight w:val="353"/>
        </w:trPr>
        <w:tc>
          <w:tcPr>
            <w:tcW w:w="14786" w:type="dxa"/>
            <w:gridSpan w:val="3"/>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jc w:val="center"/>
              <w:rPr>
                <w:rFonts w:ascii="Times New Roman" w:hAnsi="Times New Roman" w:cs="Times New Roman"/>
                <w:b/>
                <w:sz w:val="28"/>
                <w:szCs w:val="28"/>
              </w:rPr>
            </w:pPr>
            <w:r>
              <w:rPr>
                <w:rFonts w:ascii="Times New Roman" w:hAnsi="Times New Roman" w:cs="Times New Roman"/>
                <w:b/>
                <w:sz w:val="28"/>
                <w:szCs w:val="28"/>
              </w:rPr>
              <w:t>2. Гігієна навчання та праці і виробнича санітарія</w:t>
            </w:r>
          </w:p>
        </w:tc>
      </w:tr>
      <w:tr w:rsidR="009D08A9" w:rsidTr="009D08A9">
        <w:trPr>
          <w:trHeight w:val="290"/>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2.1.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Здійснити перевірки:</w:t>
            </w:r>
          </w:p>
        </w:tc>
        <w:tc>
          <w:tcPr>
            <w:tcW w:w="6881" w:type="dxa"/>
            <w:tcBorders>
              <w:top w:val="single" w:sz="4" w:space="0" w:color="auto"/>
              <w:left w:val="single" w:sz="4" w:space="0" w:color="auto"/>
              <w:bottom w:val="single" w:sz="4" w:space="0" w:color="auto"/>
              <w:right w:val="single" w:sz="4" w:space="0" w:color="auto"/>
            </w:tcBorders>
            <w:vAlign w:val="center"/>
          </w:tcPr>
          <w:p w:rsidR="009D08A9" w:rsidRDefault="009D08A9">
            <w:pPr>
              <w:pStyle w:val="a4"/>
              <w:rPr>
                <w:rFonts w:ascii="Times New Roman" w:hAnsi="Times New Roman" w:cs="Times New Roman"/>
                <w:sz w:val="28"/>
                <w:szCs w:val="28"/>
              </w:rPr>
            </w:pP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2.1.1.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 - відповідності приміщень вимогам гігієни навчання та праці;</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hanging="7"/>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2.1.2.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 - своєчасного проходження медичних оглядів працівниками та проведення медичних оглядів дітей;</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hanging="4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2.2.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перевірити наявність медичних аптечок у закладах освіти, наявність в них ліків та термін їх  придатності;</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hanging="4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2.3.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 провести з усіма учасниками освітнього  процесу </w:t>
            </w:r>
            <w:r>
              <w:rPr>
                <w:rFonts w:ascii="Times New Roman" w:hAnsi="Times New Roman" w:cs="Times New Roman"/>
                <w:sz w:val="28"/>
                <w:szCs w:val="28"/>
              </w:rPr>
              <w:lastRenderedPageBreak/>
              <w:t>заняття з вивчення алгоритму дій посадових осіб у разі випадків травматизму учнів, та правил надання першої долікарської допомоги при отриманні травм.</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hanging="40"/>
              <w:rPr>
                <w:rFonts w:ascii="Times New Roman" w:hAnsi="Times New Roman" w:cs="Times New Roman"/>
                <w:sz w:val="28"/>
                <w:szCs w:val="28"/>
              </w:rPr>
            </w:pPr>
            <w:r>
              <w:rPr>
                <w:rFonts w:ascii="Times New Roman" w:hAnsi="Times New Roman" w:cs="Times New Roman"/>
                <w:sz w:val="28"/>
                <w:szCs w:val="28"/>
              </w:rPr>
              <w:lastRenderedPageBreak/>
              <w:t>Керівники закладів освіти</w:t>
            </w:r>
          </w:p>
        </w:tc>
      </w:tr>
      <w:tr w:rsidR="009D08A9" w:rsidTr="009D08A9">
        <w:trPr>
          <w:trHeight w:val="389"/>
        </w:trPr>
        <w:tc>
          <w:tcPr>
            <w:tcW w:w="14786" w:type="dxa"/>
            <w:gridSpan w:val="3"/>
            <w:tcBorders>
              <w:top w:val="single" w:sz="4" w:space="0" w:color="auto"/>
              <w:left w:val="single" w:sz="4" w:space="0" w:color="auto"/>
              <w:bottom w:val="single" w:sz="4" w:space="0" w:color="auto"/>
              <w:right w:val="single" w:sz="4" w:space="0" w:color="auto"/>
            </w:tcBorders>
            <w:hideMark/>
          </w:tcPr>
          <w:p w:rsidR="009D08A9" w:rsidRDefault="009D08A9">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3. Електробезпека</w:t>
            </w:r>
          </w:p>
        </w:tc>
      </w:tr>
      <w:tr w:rsidR="009D08A9" w:rsidTr="009D08A9">
        <w:trPr>
          <w:trHeight w:val="402"/>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3.1.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Здійснити перевірки:</w:t>
            </w:r>
          </w:p>
        </w:tc>
        <w:tc>
          <w:tcPr>
            <w:tcW w:w="6881" w:type="dxa"/>
            <w:tcBorders>
              <w:top w:val="single" w:sz="4" w:space="0" w:color="auto"/>
              <w:left w:val="single" w:sz="4" w:space="0" w:color="auto"/>
              <w:bottom w:val="single" w:sz="4" w:space="0" w:color="auto"/>
              <w:right w:val="single" w:sz="4" w:space="0" w:color="auto"/>
            </w:tcBorders>
          </w:tcPr>
          <w:p w:rsidR="009D08A9" w:rsidRDefault="009D08A9">
            <w:pPr>
              <w:pStyle w:val="a4"/>
              <w:rPr>
                <w:rFonts w:ascii="Times New Roman" w:hAnsi="Times New Roman" w:cs="Times New Roman"/>
                <w:b/>
                <w:sz w:val="28"/>
                <w:szCs w:val="28"/>
              </w:rPr>
            </w:pP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3.1.1.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 - наявності групи допуску у відповідальних осіб та осіб, що працюють з електрообладнанням </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rPr>
          <w:trHeight w:val="720"/>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3.1.2.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своєчасного проведення перевірки опору ізоляції та заземлення, занулення, та наявності відповідного акту</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 відповідальні за експлуатацію електрогосподарства</w:t>
            </w:r>
          </w:p>
        </w:tc>
      </w:tr>
      <w:tr w:rsidR="009D08A9" w:rsidTr="009D08A9">
        <w:trPr>
          <w:trHeight w:val="639"/>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3.1.3.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наявності знаків безпеки, попереджувальних написів, сигнальних фарбувань</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 відповідальні за експлуатацію електрогосподарства</w:t>
            </w:r>
          </w:p>
        </w:tc>
      </w:tr>
      <w:tr w:rsidR="009D08A9" w:rsidTr="009D08A9">
        <w:trPr>
          <w:trHeight w:val="623"/>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3.1.4.</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справності електропроводки, розеток, вимикачів, контуру заземлення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 відповідальні за експлуатацію електрогосподарства</w:t>
            </w:r>
          </w:p>
        </w:tc>
      </w:tr>
      <w:tr w:rsidR="009D08A9" w:rsidTr="009D08A9">
        <w:trPr>
          <w:trHeight w:val="410"/>
        </w:trPr>
        <w:tc>
          <w:tcPr>
            <w:tcW w:w="14786" w:type="dxa"/>
            <w:gridSpan w:val="3"/>
            <w:tcBorders>
              <w:top w:val="single" w:sz="4" w:space="0" w:color="auto"/>
              <w:left w:val="single" w:sz="4" w:space="0" w:color="auto"/>
              <w:bottom w:val="single" w:sz="4" w:space="0" w:color="auto"/>
              <w:right w:val="single" w:sz="4" w:space="0" w:color="auto"/>
            </w:tcBorders>
            <w:hideMark/>
          </w:tcPr>
          <w:p w:rsidR="009D08A9" w:rsidRDefault="009D08A9">
            <w:pPr>
              <w:pStyle w:val="a4"/>
              <w:jc w:val="center"/>
              <w:rPr>
                <w:rFonts w:ascii="Times New Roman" w:hAnsi="Times New Roman" w:cs="Times New Roman"/>
                <w:b/>
                <w:sz w:val="28"/>
                <w:szCs w:val="28"/>
              </w:rPr>
            </w:pPr>
            <w:r>
              <w:rPr>
                <w:rFonts w:ascii="Times New Roman" w:hAnsi="Times New Roman" w:cs="Times New Roman"/>
                <w:b/>
                <w:sz w:val="28"/>
                <w:szCs w:val="28"/>
              </w:rPr>
              <w:t>4. Пожежна безпека</w:t>
            </w:r>
          </w:p>
        </w:tc>
      </w:tr>
      <w:tr w:rsidR="009D08A9" w:rsidTr="009D08A9">
        <w:trPr>
          <w:trHeight w:val="310"/>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4.1.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Здійснити перевірки:</w:t>
            </w:r>
          </w:p>
        </w:tc>
        <w:tc>
          <w:tcPr>
            <w:tcW w:w="6881" w:type="dxa"/>
            <w:tcBorders>
              <w:top w:val="single" w:sz="4" w:space="0" w:color="auto"/>
              <w:left w:val="single" w:sz="4" w:space="0" w:color="auto"/>
              <w:bottom w:val="single" w:sz="4" w:space="0" w:color="auto"/>
              <w:right w:val="single" w:sz="4" w:space="0" w:color="auto"/>
            </w:tcBorders>
            <w:vAlign w:val="center"/>
          </w:tcPr>
          <w:p w:rsidR="009D08A9" w:rsidRDefault="009D08A9">
            <w:pPr>
              <w:pStyle w:val="a4"/>
              <w:rPr>
                <w:rFonts w:ascii="Times New Roman" w:hAnsi="Times New Roman" w:cs="Times New Roman"/>
                <w:sz w:val="28"/>
                <w:szCs w:val="28"/>
              </w:rPr>
            </w:pP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4.1.1.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 - наявності інструкцій з пожежної безпеки у закладі освіти;</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 відповідальні за пожежну безпеку</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4.1.2.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xml:space="preserve"> - укомплектованості  закладу освіти  первинними засобами пожежогасіння та </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 відповідальні за пожежну безпеку</w:t>
            </w:r>
          </w:p>
        </w:tc>
      </w:tr>
      <w:tr w:rsidR="009D08A9" w:rsidTr="009D08A9">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4.1.3.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 наявності планів евакуації в приміщеннях закладів освіти, порядку оповіщення та дій учасників освітнього  процесу на випадок пожежі.</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 відповідальні за пожежну безпеку</w:t>
            </w:r>
          </w:p>
        </w:tc>
      </w:tr>
      <w:tr w:rsidR="009D08A9" w:rsidTr="009D08A9">
        <w:trPr>
          <w:trHeight w:val="276"/>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4.2.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Провести практичний тренінг з евакуації дітей та працівників з приміщень закладів освіти  (скласти протокол)</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rPr>
          <w:trHeight w:val="471"/>
        </w:trPr>
        <w:tc>
          <w:tcPr>
            <w:tcW w:w="14786" w:type="dxa"/>
            <w:gridSpan w:val="3"/>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5. Охорона праці, безпека життєдіяльності</w:t>
            </w:r>
          </w:p>
        </w:tc>
      </w:tr>
      <w:tr w:rsidR="009D08A9" w:rsidTr="009D08A9">
        <w:trPr>
          <w:trHeight w:val="276"/>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5.1.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Організувати проведення в закладах освіти  батьківських зборів з тематики запобігання травматизму серед дітей</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rPr>
          <w:trHeight w:val="473"/>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5.2.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Оновити матеріали куточків, інформаційних стендів з охорони праці, безпеки життєдіяльності</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rPr>
          <w:trHeight w:val="1428"/>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5.3.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Провести огляди-конкурси, вікторини, естафети на знання правил безпечної поведінки та з питань профілактики невиробничого травматизму («Кращий за професією», «Краще робоче місце», «Кращий знавець правил з охорони праці» тощо)</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Керівни</w:t>
            </w:r>
            <w:r w:rsidR="0078064C">
              <w:rPr>
                <w:rFonts w:ascii="Times New Roman" w:hAnsi="Times New Roman" w:cs="Times New Roman"/>
                <w:sz w:val="28"/>
                <w:szCs w:val="28"/>
              </w:rPr>
              <w:t xml:space="preserve">ки закладів загальної середньої </w:t>
            </w:r>
            <w:r>
              <w:rPr>
                <w:rFonts w:ascii="Times New Roman" w:hAnsi="Times New Roman" w:cs="Times New Roman"/>
                <w:sz w:val="28"/>
                <w:szCs w:val="28"/>
              </w:rPr>
              <w:t>освіт</w:t>
            </w:r>
            <w:r w:rsidR="0078064C">
              <w:rPr>
                <w:rFonts w:ascii="Times New Roman" w:hAnsi="Times New Roman" w:cs="Times New Roman"/>
                <w:sz w:val="28"/>
                <w:szCs w:val="28"/>
              </w:rPr>
              <w:t>и, що фінансуються з міського</w:t>
            </w:r>
            <w:r>
              <w:rPr>
                <w:rFonts w:ascii="Times New Roman" w:hAnsi="Times New Roman" w:cs="Times New Roman"/>
                <w:sz w:val="28"/>
                <w:szCs w:val="28"/>
              </w:rPr>
              <w:t xml:space="preserve"> бюджету</w:t>
            </w:r>
          </w:p>
        </w:tc>
      </w:tr>
      <w:tr w:rsidR="009D08A9" w:rsidTr="009D08A9">
        <w:trPr>
          <w:trHeight w:val="845"/>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5.4</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Підготувати  до 27 квітня 2018 року тематичні випуски  стінгазет в закладах освіти області, присвячених Дню охорони праці, висвітлити хід проведення на сайтах закладів освіти.</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9D08A9" w:rsidTr="009D08A9">
        <w:trPr>
          <w:trHeight w:val="1127"/>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5.5</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Організувати  та провести  виставки  засобів індивідуального захисту, спецодягу</w:t>
            </w:r>
            <w:r>
              <w:rPr>
                <w:rFonts w:ascii="Times New Roman" w:hAnsi="Times New Roman" w:cs="Times New Roman"/>
                <w:b/>
                <w:sz w:val="28"/>
                <w:szCs w:val="28"/>
              </w:rPr>
              <w:t>,</w:t>
            </w:r>
            <w:r>
              <w:rPr>
                <w:rFonts w:ascii="Times New Roman" w:hAnsi="Times New Roman" w:cs="Times New Roman"/>
                <w:sz w:val="28"/>
                <w:szCs w:val="28"/>
              </w:rPr>
              <w:t xml:space="preserve"> наочних посібників, засобів навчання та пропаганди з питань охорони праці  до Всесвітнього дня охорони праці</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 xml:space="preserve">Керівники закладів освіти </w:t>
            </w:r>
          </w:p>
        </w:tc>
      </w:tr>
      <w:tr w:rsidR="009D08A9" w:rsidTr="009D08A9">
        <w:trPr>
          <w:trHeight w:val="420"/>
        </w:trPr>
        <w:tc>
          <w:tcPr>
            <w:tcW w:w="14786" w:type="dxa"/>
            <w:gridSpan w:val="3"/>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jc w:val="center"/>
              <w:rPr>
                <w:rFonts w:ascii="Times New Roman" w:hAnsi="Times New Roman" w:cs="Times New Roman"/>
                <w:b/>
                <w:sz w:val="28"/>
                <w:szCs w:val="28"/>
              </w:rPr>
            </w:pPr>
            <w:r>
              <w:rPr>
                <w:rFonts w:ascii="Times New Roman" w:hAnsi="Times New Roman" w:cs="Times New Roman"/>
                <w:b/>
                <w:sz w:val="28"/>
                <w:szCs w:val="28"/>
              </w:rPr>
              <w:t>6. Підбиття підсумків місячника охорони праці</w:t>
            </w:r>
          </w:p>
        </w:tc>
      </w:tr>
      <w:tr w:rsidR="009D08A9" w:rsidTr="009D08A9">
        <w:trPr>
          <w:trHeight w:val="1830"/>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6.1.</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Випуск тематичних стіннівок, присвячених  проведенню місячника з охорони праці,  висвітлення ходу місячника на сайтах закладів освіти, місцевих органів управління  освітою райдержадміністрацій, ОТГ, міських рад, Департаменту освіти і науки облдержадміністрації</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rPr>
                <w:rFonts w:ascii="Times New Roman" w:hAnsi="Times New Roman" w:cs="Times New Roman"/>
                <w:sz w:val="28"/>
                <w:szCs w:val="28"/>
              </w:rPr>
            </w:pPr>
            <w:r>
              <w:rPr>
                <w:rFonts w:ascii="Times New Roman" w:hAnsi="Times New Roman" w:cs="Times New Roman"/>
                <w:sz w:val="28"/>
                <w:szCs w:val="28"/>
              </w:rPr>
              <w:t>Керівники   закладів дошкільної</w:t>
            </w:r>
            <w:r w:rsidR="0078064C">
              <w:rPr>
                <w:rFonts w:ascii="Times New Roman" w:hAnsi="Times New Roman" w:cs="Times New Roman"/>
                <w:sz w:val="28"/>
                <w:szCs w:val="28"/>
              </w:rPr>
              <w:t xml:space="preserve"> , загальної середньої  освіти,</w:t>
            </w:r>
            <w:r>
              <w:rPr>
                <w:rFonts w:ascii="Times New Roman" w:hAnsi="Times New Roman" w:cs="Times New Roman"/>
                <w:sz w:val="28"/>
                <w:szCs w:val="28"/>
              </w:rPr>
              <w:t xml:space="preserve"> що </w:t>
            </w:r>
            <w:r w:rsidR="0078064C">
              <w:rPr>
                <w:rFonts w:ascii="Times New Roman" w:hAnsi="Times New Roman" w:cs="Times New Roman"/>
                <w:sz w:val="28"/>
                <w:szCs w:val="28"/>
              </w:rPr>
              <w:t xml:space="preserve">фінансуються з міського </w:t>
            </w:r>
            <w:r>
              <w:rPr>
                <w:rFonts w:ascii="Times New Roman" w:hAnsi="Times New Roman" w:cs="Times New Roman"/>
                <w:sz w:val="28"/>
                <w:szCs w:val="28"/>
              </w:rPr>
              <w:t>бюджету</w:t>
            </w:r>
          </w:p>
        </w:tc>
      </w:tr>
      <w:tr w:rsidR="009D08A9" w:rsidTr="009D08A9">
        <w:trPr>
          <w:trHeight w:val="276"/>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6.2.</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firstLine="0"/>
              <w:rPr>
                <w:rFonts w:ascii="Times New Roman" w:hAnsi="Times New Roman" w:cs="Times New Roman"/>
                <w:sz w:val="28"/>
                <w:szCs w:val="28"/>
              </w:rPr>
            </w:pPr>
            <w:r>
              <w:rPr>
                <w:rFonts w:ascii="Times New Roman" w:hAnsi="Times New Roman" w:cs="Times New Roman"/>
                <w:sz w:val="28"/>
                <w:szCs w:val="28"/>
              </w:rPr>
              <w:t xml:space="preserve">Обговорення на нарадах при директорі, батьківських </w:t>
            </w:r>
            <w:r>
              <w:rPr>
                <w:rFonts w:ascii="Times New Roman" w:hAnsi="Times New Roman" w:cs="Times New Roman"/>
                <w:sz w:val="28"/>
                <w:szCs w:val="28"/>
              </w:rPr>
              <w:lastRenderedPageBreak/>
              <w:t>зборах, результатів проведення  місячника з охорони праці, а також стану охорони праці та цивільного захисту в  закладах освіти</w:t>
            </w:r>
          </w:p>
        </w:tc>
        <w:tc>
          <w:tcPr>
            <w:tcW w:w="6881" w:type="dxa"/>
            <w:tcBorders>
              <w:top w:val="single" w:sz="4" w:space="0" w:color="auto"/>
              <w:left w:val="single" w:sz="4" w:space="0" w:color="auto"/>
              <w:bottom w:val="single" w:sz="4" w:space="0" w:color="auto"/>
              <w:right w:val="single" w:sz="4" w:space="0" w:color="auto"/>
            </w:tcBorders>
            <w:vAlign w:val="center"/>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Керівники закладів освіти </w:t>
            </w:r>
          </w:p>
        </w:tc>
      </w:tr>
      <w:tr w:rsidR="009D08A9" w:rsidTr="009D08A9">
        <w:trPr>
          <w:trHeight w:val="1700"/>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lastRenderedPageBreak/>
              <w:t>6.3.</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Видання підсумкових наказів</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78064C" w:rsidP="0078064C">
            <w:pPr>
              <w:pStyle w:val="a4"/>
              <w:rPr>
                <w:rFonts w:ascii="Times New Roman" w:hAnsi="Times New Roman" w:cs="Times New Roman"/>
                <w:sz w:val="28"/>
                <w:szCs w:val="28"/>
              </w:rPr>
            </w:pPr>
            <w:r>
              <w:rPr>
                <w:rFonts w:ascii="Times New Roman" w:hAnsi="Times New Roman" w:cs="Times New Roman"/>
                <w:sz w:val="28"/>
                <w:szCs w:val="28"/>
              </w:rPr>
              <w:t>Директорам</w:t>
            </w:r>
            <w:r w:rsidR="009D08A9">
              <w:rPr>
                <w:rFonts w:ascii="Times New Roman" w:hAnsi="Times New Roman" w:cs="Times New Roman"/>
                <w:sz w:val="28"/>
                <w:szCs w:val="28"/>
              </w:rPr>
              <w:t xml:space="preserve">   закладів дошкільної освіти, загальної середн</w:t>
            </w:r>
            <w:r>
              <w:rPr>
                <w:rFonts w:ascii="Times New Roman" w:hAnsi="Times New Roman" w:cs="Times New Roman"/>
                <w:sz w:val="28"/>
                <w:szCs w:val="28"/>
              </w:rPr>
              <w:t>ьої</w:t>
            </w:r>
            <w:r w:rsidR="009D08A9">
              <w:rPr>
                <w:rFonts w:ascii="Times New Roman" w:hAnsi="Times New Roman" w:cs="Times New Roman"/>
                <w:sz w:val="28"/>
                <w:szCs w:val="28"/>
              </w:rPr>
              <w:t xml:space="preserve"> освіти, що </w:t>
            </w:r>
            <w:r>
              <w:rPr>
                <w:rFonts w:ascii="Times New Roman" w:hAnsi="Times New Roman" w:cs="Times New Roman"/>
                <w:sz w:val="28"/>
                <w:szCs w:val="28"/>
              </w:rPr>
              <w:t>фінансуються з міського</w:t>
            </w:r>
            <w:r w:rsidR="009D08A9">
              <w:rPr>
                <w:rFonts w:ascii="Times New Roman" w:hAnsi="Times New Roman" w:cs="Times New Roman"/>
                <w:sz w:val="28"/>
                <w:szCs w:val="28"/>
              </w:rPr>
              <w:t xml:space="preserve"> бюджету</w:t>
            </w:r>
          </w:p>
        </w:tc>
      </w:tr>
      <w:tr w:rsidR="009D08A9" w:rsidTr="009D08A9">
        <w:trPr>
          <w:trHeight w:val="1683"/>
        </w:trPr>
        <w:tc>
          <w:tcPr>
            <w:tcW w:w="854" w:type="dxa"/>
            <w:tcBorders>
              <w:top w:val="single" w:sz="4" w:space="0" w:color="auto"/>
              <w:left w:val="single" w:sz="4" w:space="0" w:color="auto"/>
              <w:bottom w:val="single" w:sz="4" w:space="0" w:color="auto"/>
              <w:right w:val="single" w:sz="4" w:space="0" w:color="auto"/>
            </w:tcBorders>
            <w:hideMark/>
          </w:tcPr>
          <w:p w:rsidR="009D08A9" w:rsidRDefault="009D08A9">
            <w:pPr>
              <w:spacing w:line="276" w:lineRule="auto"/>
            </w:pPr>
            <w:r>
              <w:t>6.4.</w:t>
            </w:r>
          </w:p>
        </w:tc>
        <w:tc>
          <w:tcPr>
            <w:tcW w:w="7051" w:type="dxa"/>
            <w:tcBorders>
              <w:top w:val="single" w:sz="4" w:space="0" w:color="auto"/>
              <w:left w:val="single" w:sz="4" w:space="0" w:color="auto"/>
              <w:bottom w:val="single" w:sz="4" w:space="0" w:color="auto"/>
              <w:right w:val="single" w:sz="4" w:space="0" w:color="auto"/>
            </w:tcBorders>
            <w:hideMark/>
          </w:tcPr>
          <w:p w:rsidR="009D08A9" w:rsidRDefault="009D08A9">
            <w:pPr>
              <w:pStyle w:val="a4"/>
              <w:ind w:left="0" w:firstLine="0"/>
              <w:rPr>
                <w:rFonts w:ascii="Times New Roman" w:hAnsi="Times New Roman" w:cs="Times New Roman"/>
                <w:sz w:val="28"/>
                <w:szCs w:val="28"/>
              </w:rPr>
            </w:pPr>
            <w:r>
              <w:rPr>
                <w:rFonts w:ascii="Times New Roman" w:hAnsi="Times New Roman" w:cs="Times New Roman"/>
                <w:sz w:val="28"/>
                <w:szCs w:val="28"/>
              </w:rPr>
              <w:t>Подання звітів</w:t>
            </w:r>
          </w:p>
        </w:tc>
        <w:tc>
          <w:tcPr>
            <w:tcW w:w="6881" w:type="dxa"/>
            <w:tcBorders>
              <w:top w:val="single" w:sz="4" w:space="0" w:color="auto"/>
              <w:left w:val="single" w:sz="4" w:space="0" w:color="auto"/>
              <w:bottom w:val="single" w:sz="4" w:space="0" w:color="auto"/>
              <w:right w:val="single" w:sz="4" w:space="0" w:color="auto"/>
            </w:tcBorders>
            <w:hideMark/>
          </w:tcPr>
          <w:p w:rsidR="009D08A9" w:rsidRDefault="0078064C" w:rsidP="0078064C">
            <w:pPr>
              <w:pStyle w:val="a4"/>
              <w:ind w:left="0" w:firstLine="0"/>
              <w:rPr>
                <w:rFonts w:ascii="Times New Roman" w:hAnsi="Times New Roman" w:cs="Times New Roman"/>
                <w:sz w:val="28"/>
                <w:szCs w:val="28"/>
              </w:rPr>
            </w:pPr>
            <w:r>
              <w:rPr>
                <w:rFonts w:ascii="Times New Roman" w:hAnsi="Times New Roman" w:cs="Times New Roman"/>
                <w:sz w:val="28"/>
                <w:szCs w:val="28"/>
              </w:rPr>
              <w:t xml:space="preserve"> директорам</w:t>
            </w:r>
            <w:r w:rsidR="009D08A9">
              <w:rPr>
                <w:rFonts w:ascii="Times New Roman" w:hAnsi="Times New Roman" w:cs="Times New Roman"/>
                <w:sz w:val="28"/>
                <w:szCs w:val="28"/>
              </w:rPr>
              <w:t xml:space="preserve"> закладів дошкільн</w:t>
            </w:r>
            <w:r>
              <w:rPr>
                <w:rFonts w:ascii="Times New Roman" w:hAnsi="Times New Roman" w:cs="Times New Roman"/>
                <w:sz w:val="28"/>
                <w:szCs w:val="28"/>
              </w:rPr>
              <w:t xml:space="preserve">ої освіти, загальної середньої </w:t>
            </w:r>
            <w:r w:rsidR="009D08A9">
              <w:rPr>
                <w:rFonts w:ascii="Times New Roman" w:hAnsi="Times New Roman" w:cs="Times New Roman"/>
                <w:sz w:val="28"/>
                <w:szCs w:val="28"/>
              </w:rPr>
              <w:t>осв</w:t>
            </w:r>
            <w:r>
              <w:rPr>
                <w:rFonts w:ascii="Times New Roman" w:hAnsi="Times New Roman" w:cs="Times New Roman"/>
                <w:sz w:val="28"/>
                <w:szCs w:val="28"/>
              </w:rPr>
              <w:t>іти, що фінансуються з  міського</w:t>
            </w:r>
            <w:r w:rsidR="009D08A9">
              <w:rPr>
                <w:rFonts w:ascii="Times New Roman" w:hAnsi="Times New Roman" w:cs="Times New Roman"/>
                <w:sz w:val="28"/>
                <w:szCs w:val="28"/>
              </w:rPr>
              <w:t xml:space="preserve"> бюджету</w:t>
            </w:r>
          </w:p>
        </w:tc>
      </w:tr>
    </w:tbl>
    <w:p w:rsidR="009D08A9" w:rsidRDefault="009D08A9" w:rsidP="009D08A9">
      <w:pPr>
        <w:rPr>
          <w:sz w:val="20"/>
          <w:szCs w:val="20"/>
        </w:rPr>
      </w:pPr>
      <w:r>
        <w:tab/>
      </w:r>
      <w:r>
        <w:tab/>
      </w:r>
      <w:r>
        <w:tab/>
      </w:r>
      <w:r>
        <w:tab/>
      </w:r>
      <w:r>
        <w:tab/>
      </w:r>
      <w:r>
        <w:tab/>
      </w:r>
      <w:r>
        <w:tab/>
      </w:r>
      <w:r>
        <w:tab/>
      </w:r>
      <w:r>
        <w:tab/>
      </w:r>
    </w:p>
    <w:p w:rsidR="009D08A9" w:rsidRDefault="009D08A9" w:rsidP="009D08A9"/>
    <w:p w:rsidR="009D08A9" w:rsidRDefault="009D08A9" w:rsidP="009D08A9">
      <w:pPr>
        <w:rPr>
          <w:b/>
        </w:rPr>
      </w:pPr>
    </w:p>
    <w:p w:rsidR="009D08A9" w:rsidRDefault="009D08A9" w:rsidP="009D08A9">
      <w:pPr>
        <w:rPr>
          <w:b/>
        </w:rPr>
      </w:pPr>
    </w:p>
    <w:p w:rsidR="002D5FFE" w:rsidRDefault="002D5FFE"/>
    <w:sectPr w:rsidR="002D5FFE" w:rsidSect="009D08A9">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35" w:rsidRDefault="00671D35" w:rsidP="00415EB2">
      <w:r>
        <w:separator/>
      </w:r>
    </w:p>
  </w:endnote>
  <w:endnote w:type="continuationSeparator" w:id="0">
    <w:p w:rsidR="00671D35" w:rsidRDefault="00671D35" w:rsidP="00415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B2" w:rsidRDefault="00415E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B2" w:rsidRDefault="00415E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B2" w:rsidRDefault="00415E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35" w:rsidRDefault="00671D35" w:rsidP="00415EB2">
      <w:r>
        <w:separator/>
      </w:r>
    </w:p>
  </w:footnote>
  <w:footnote w:type="continuationSeparator" w:id="0">
    <w:p w:rsidR="00671D35" w:rsidRDefault="00671D35" w:rsidP="00415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B2" w:rsidRDefault="00415E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B2" w:rsidRDefault="00415E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B2" w:rsidRDefault="00415E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816"/>
    <w:multiLevelType w:val="multilevel"/>
    <w:tmpl w:val="35A8DB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1A155A3"/>
    <w:multiLevelType w:val="multilevel"/>
    <w:tmpl w:val="8DBA9768"/>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08A9"/>
    <w:rsid w:val="00011315"/>
    <w:rsid w:val="0001415E"/>
    <w:rsid w:val="000254FB"/>
    <w:rsid w:val="001427EA"/>
    <w:rsid w:val="002D5FFE"/>
    <w:rsid w:val="003B2A1D"/>
    <w:rsid w:val="00415EB2"/>
    <w:rsid w:val="005A0636"/>
    <w:rsid w:val="005B482A"/>
    <w:rsid w:val="005F5ED0"/>
    <w:rsid w:val="00671D35"/>
    <w:rsid w:val="006E6D2E"/>
    <w:rsid w:val="0077522E"/>
    <w:rsid w:val="0078064C"/>
    <w:rsid w:val="00784C0A"/>
    <w:rsid w:val="009B28C1"/>
    <w:rsid w:val="009D08A9"/>
    <w:rsid w:val="00B35F73"/>
    <w:rsid w:val="00B377EA"/>
    <w:rsid w:val="00F36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A9"/>
    <w:pPr>
      <w:spacing w:after="0" w:line="240" w:lineRule="auto"/>
    </w:pPr>
    <w:rPr>
      <w:rFonts w:eastAsia="Times New Roman" w:cs="Times New Roman"/>
      <w:szCs w:val="28"/>
      <w:lang w:val="uk-UA" w:eastAsia="uk-UA"/>
    </w:rPr>
  </w:style>
  <w:style w:type="paragraph" w:styleId="1">
    <w:name w:val="heading 1"/>
    <w:basedOn w:val="a"/>
    <w:next w:val="a"/>
    <w:link w:val="10"/>
    <w:uiPriority w:val="9"/>
    <w:qFormat/>
    <w:rsid w:val="009D08A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8A9"/>
    <w:rPr>
      <w:rFonts w:asciiTheme="majorHAnsi" w:eastAsiaTheme="majorEastAsia" w:hAnsiTheme="majorHAnsi" w:cstheme="majorBidi"/>
      <w:b/>
      <w:bCs/>
      <w:kern w:val="32"/>
      <w:sz w:val="32"/>
      <w:szCs w:val="32"/>
      <w:lang w:val="uk-UA" w:eastAsia="uk-UA"/>
    </w:rPr>
  </w:style>
  <w:style w:type="character" w:styleId="a3">
    <w:name w:val="Hyperlink"/>
    <w:uiPriority w:val="99"/>
    <w:unhideWhenUsed/>
    <w:rsid w:val="009D08A9"/>
    <w:rPr>
      <w:color w:val="0000FF"/>
      <w:u w:val="single"/>
    </w:rPr>
  </w:style>
  <w:style w:type="paragraph" w:styleId="a4">
    <w:name w:val="No Spacing"/>
    <w:uiPriority w:val="1"/>
    <w:qFormat/>
    <w:rsid w:val="009D08A9"/>
    <w:pPr>
      <w:widowControl w:val="0"/>
      <w:autoSpaceDE w:val="0"/>
      <w:autoSpaceDN w:val="0"/>
      <w:adjustRightInd w:val="0"/>
      <w:spacing w:after="0" w:line="240" w:lineRule="auto"/>
      <w:ind w:left="40" w:firstLine="480"/>
      <w:jc w:val="both"/>
    </w:pPr>
    <w:rPr>
      <w:rFonts w:ascii="Arial" w:eastAsia="Times New Roman" w:hAnsi="Arial" w:cs="Arial"/>
      <w:sz w:val="16"/>
      <w:szCs w:val="16"/>
      <w:lang w:val="uk-UA" w:eastAsia="ru-RU"/>
    </w:rPr>
  </w:style>
  <w:style w:type="paragraph" w:customStyle="1" w:styleId="a5">
    <w:name w:val="заголов"/>
    <w:basedOn w:val="a"/>
    <w:rsid w:val="009D08A9"/>
    <w:pPr>
      <w:widowControl w:val="0"/>
      <w:suppressAutoHyphens/>
      <w:jc w:val="center"/>
    </w:pPr>
    <w:rPr>
      <w:rFonts w:eastAsia="Lucida Sans Unicode"/>
      <w:b/>
      <w:kern w:val="2"/>
      <w:sz w:val="24"/>
      <w:szCs w:val="24"/>
      <w:lang w:eastAsia="ar-SA"/>
    </w:rPr>
  </w:style>
  <w:style w:type="paragraph" w:customStyle="1" w:styleId="Style7">
    <w:name w:val="Style7"/>
    <w:basedOn w:val="a"/>
    <w:uiPriority w:val="99"/>
    <w:rsid w:val="009D08A9"/>
    <w:pPr>
      <w:widowControl w:val="0"/>
      <w:autoSpaceDE w:val="0"/>
      <w:autoSpaceDN w:val="0"/>
      <w:adjustRightInd w:val="0"/>
      <w:spacing w:line="320" w:lineRule="exact"/>
      <w:ind w:firstLine="542"/>
      <w:jc w:val="both"/>
    </w:pPr>
    <w:rPr>
      <w:sz w:val="24"/>
      <w:szCs w:val="24"/>
      <w:lang w:val="ru-RU" w:eastAsia="ru-RU"/>
    </w:rPr>
  </w:style>
  <w:style w:type="character" w:customStyle="1" w:styleId="FontStyle22">
    <w:name w:val="Font Style22"/>
    <w:uiPriority w:val="99"/>
    <w:rsid w:val="009D08A9"/>
    <w:rPr>
      <w:rFonts w:ascii="Times New Roman" w:hAnsi="Times New Roman" w:cs="Times New Roman" w:hint="default"/>
      <w:b/>
      <w:bCs/>
      <w:sz w:val="26"/>
      <w:szCs w:val="26"/>
    </w:rPr>
  </w:style>
  <w:style w:type="character" w:customStyle="1" w:styleId="c51">
    <w:name w:val="c51"/>
    <w:rsid w:val="009D08A9"/>
    <w:rPr>
      <w:strike w:val="0"/>
      <w:dstrike w:val="0"/>
      <w:u w:val="none"/>
      <w:effect w:val="none"/>
    </w:rPr>
  </w:style>
  <w:style w:type="paragraph" w:styleId="a6">
    <w:name w:val="header"/>
    <w:basedOn w:val="a"/>
    <w:link w:val="a7"/>
    <w:uiPriority w:val="99"/>
    <w:unhideWhenUsed/>
    <w:rsid w:val="00415EB2"/>
    <w:pPr>
      <w:tabs>
        <w:tab w:val="center" w:pos="4677"/>
        <w:tab w:val="right" w:pos="9355"/>
      </w:tabs>
    </w:pPr>
  </w:style>
  <w:style w:type="character" w:customStyle="1" w:styleId="a7">
    <w:name w:val="Верхний колонтитул Знак"/>
    <w:basedOn w:val="a0"/>
    <w:link w:val="a6"/>
    <w:uiPriority w:val="99"/>
    <w:rsid w:val="00415EB2"/>
    <w:rPr>
      <w:rFonts w:eastAsia="Times New Roman" w:cs="Times New Roman"/>
      <w:szCs w:val="28"/>
      <w:lang w:val="uk-UA" w:eastAsia="uk-UA"/>
    </w:rPr>
  </w:style>
  <w:style w:type="paragraph" w:styleId="a8">
    <w:name w:val="footer"/>
    <w:basedOn w:val="a"/>
    <w:link w:val="a9"/>
    <w:uiPriority w:val="99"/>
    <w:unhideWhenUsed/>
    <w:rsid w:val="00415EB2"/>
    <w:pPr>
      <w:tabs>
        <w:tab w:val="center" w:pos="4677"/>
        <w:tab w:val="right" w:pos="9355"/>
      </w:tabs>
    </w:pPr>
  </w:style>
  <w:style w:type="character" w:customStyle="1" w:styleId="a9">
    <w:name w:val="Нижний колонтитул Знак"/>
    <w:basedOn w:val="a0"/>
    <w:link w:val="a8"/>
    <w:uiPriority w:val="99"/>
    <w:rsid w:val="00415EB2"/>
    <w:rPr>
      <w:rFonts w:eastAsia="Times New Roman" w:cs="Times New Roman"/>
      <w:szCs w:val="28"/>
      <w:lang w:val="uk-UA" w:eastAsia="uk-UA"/>
    </w:rPr>
  </w:style>
  <w:style w:type="paragraph" w:styleId="aa">
    <w:name w:val="Body Text"/>
    <w:basedOn w:val="a"/>
    <w:link w:val="ab"/>
    <w:rsid w:val="005B482A"/>
    <w:pPr>
      <w:jc w:val="both"/>
    </w:pPr>
    <w:rPr>
      <w:szCs w:val="20"/>
      <w:lang/>
    </w:rPr>
  </w:style>
  <w:style w:type="character" w:customStyle="1" w:styleId="ab">
    <w:name w:val="Основной текст Знак"/>
    <w:basedOn w:val="a0"/>
    <w:link w:val="aa"/>
    <w:rsid w:val="005B482A"/>
    <w:rPr>
      <w:rFonts w:eastAsia="Times New Roman" w:cs="Times New Roman"/>
      <w:szCs w:val="20"/>
      <w:lang w:val="uk-UA"/>
    </w:rPr>
  </w:style>
  <w:style w:type="paragraph" w:styleId="ac">
    <w:name w:val="List Paragraph"/>
    <w:basedOn w:val="a"/>
    <w:uiPriority w:val="34"/>
    <w:qFormat/>
    <w:rsid w:val="005B482A"/>
    <w:pPr>
      <w:ind w:left="720"/>
      <w:contextualSpacing/>
    </w:pPr>
  </w:style>
  <w:style w:type="paragraph" w:styleId="ad">
    <w:name w:val="Balloon Text"/>
    <w:basedOn w:val="a"/>
    <w:link w:val="ae"/>
    <w:uiPriority w:val="99"/>
    <w:semiHidden/>
    <w:unhideWhenUsed/>
    <w:rsid w:val="000254FB"/>
    <w:rPr>
      <w:rFonts w:ascii="Tahoma" w:hAnsi="Tahoma" w:cs="Tahoma"/>
      <w:sz w:val="16"/>
      <w:szCs w:val="16"/>
    </w:rPr>
  </w:style>
  <w:style w:type="character" w:customStyle="1" w:styleId="ae">
    <w:name w:val="Текст выноски Знак"/>
    <w:basedOn w:val="a0"/>
    <w:link w:val="ad"/>
    <w:uiPriority w:val="99"/>
    <w:semiHidden/>
    <w:rsid w:val="000254FB"/>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A9"/>
    <w:pPr>
      <w:spacing w:after="0" w:line="240" w:lineRule="auto"/>
    </w:pPr>
    <w:rPr>
      <w:rFonts w:eastAsia="Times New Roman" w:cs="Times New Roman"/>
      <w:szCs w:val="28"/>
      <w:lang w:val="uk-UA" w:eastAsia="uk-UA"/>
    </w:rPr>
  </w:style>
  <w:style w:type="paragraph" w:styleId="1">
    <w:name w:val="heading 1"/>
    <w:basedOn w:val="a"/>
    <w:next w:val="a"/>
    <w:link w:val="10"/>
    <w:uiPriority w:val="9"/>
    <w:qFormat/>
    <w:rsid w:val="009D08A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8A9"/>
    <w:rPr>
      <w:rFonts w:asciiTheme="majorHAnsi" w:eastAsiaTheme="majorEastAsia" w:hAnsiTheme="majorHAnsi" w:cstheme="majorBidi"/>
      <w:b/>
      <w:bCs/>
      <w:kern w:val="32"/>
      <w:sz w:val="32"/>
      <w:szCs w:val="32"/>
      <w:lang w:val="uk-UA" w:eastAsia="uk-UA"/>
    </w:rPr>
  </w:style>
  <w:style w:type="character" w:styleId="a3">
    <w:name w:val="Hyperlink"/>
    <w:uiPriority w:val="99"/>
    <w:unhideWhenUsed/>
    <w:rsid w:val="009D08A9"/>
    <w:rPr>
      <w:color w:val="0000FF"/>
      <w:u w:val="single"/>
    </w:rPr>
  </w:style>
  <w:style w:type="paragraph" w:styleId="a4">
    <w:name w:val="No Spacing"/>
    <w:uiPriority w:val="1"/>
    <w:qFormat/>
    <w:rsid w:val="009D08A9"/>
    <w:pPr>
      <w:widowControl w:val="0"/>
      <w:autoSpaceDE w:val="0"/>
      <w:autoSpaceDN w:val="0"/>
      <w:adjustRightInd w:val="0"/>
      <w:spacing w:after="0" w:line="240" w:lineRule="auto"/>
      <w:ind w:left="40" w:firstLine="480"/>
      <w:jc w:val="both"/>
    </w:pPr>
    <w:rPr>
      <w:rFonts w:ascii="Arial" w:eastAsia="Times New Roman" w:hAnsi="Arial" w:cs="Arial"/>
      <w:sz w:val="16"/>
      <w:szCs w:val="16"/>
      <w:lang w:val="uk-UA" w:eastAsia="ru-RU"/>
    </w:rPr>
  </w:style>
  <w:style w:type="paragraph" w:customStyle="1" w:styleId="a5">
    <w:name w:val="заголов"/>
    <w:basedOn w:val="a"/>
    <w:rsid w:val="009D08A9"/>
    <w:pPr>
      <w:widowControl w:val="0"/>
      <w:suppressAutoHyphens/>
      <w:jc w:val="center"/>
    </w:pPr>
    <w:rPr>
      <w:rFonts w:eastAsia="Lucida Sans Unicode"/>
      <w:b/>
      <w:kern w:val="2"/>
      <w:sz w:val="24"/>
      <w:szCs w:val="24"/>
      <w:lang w:eastAsia="ar-SA"/>
    </w:rPr>
  </w:style>
  <w:style w:type="paragraph" w:customStyle="1" w:styleId="Style7">
    <w:name w:val="Style7"/>
    <w:basedOn w:val="a"/>
    <w:uiPriority w:val="99"/>
    <w:rsid w:val="009D08A9"/>
    <w:pPr>
      <w:widowControl w:val="0"/>
      <w:autoSpaceDE w:val="0"/>
      <w:autoSpaceDN w:val="0"/>
      <w:adjustRightInd w:val="0"/>
      <w:spacing w:line="320" w:lineRule="exact"/>
      <w:ind w:firstLine="542"/>
      <w:jc w:val="both"/>
    </w:pPr>
    <w:rPr>
      <w:sz w:val="24"/>
      <w:szCs w:val="24"/>
      <w:lang w:val="ru-RU" w:eastAsia="ru-RU"/>
    </w:rPr>
  </w:style>
  <w:style w:type="character" w:customStyle="1" w:styleId="FontStyle22">
    <w:name w:val="Font Style22"/>
    <w:uiPriority w:val="99"/>
    <w:rsid w:val="009D08A9"/>
    <w:rPr>
      <w:rFonts w:ascii="Times New Roman" w:hAnsi="Times New Roman" w:cs="Times New Roman" w:hint="default"/>
      <w:b/>
      <w:bCs/>
      <w:sz w:val="26"/>
      <w:szCs w:val="26"/>
    </w:rPr>
  </w:style>
  <w:style w:type="character" w:customStyle="1" w:styleId="c51">
    <w:name w:val="c51"/>
    <w:rsid w:val="009D08A9"/>
    <w:rPr>
      <w:strike w:val="0"/>
      <w:dstrike w:val="0"/>
      <w:u w:val="none"/>
      <w:effect w:val="none"/>
    </w:rPr>
  </w:style>
  <w:style w:type="paragraph" w:styleId="a6">
    <w:name w:val="header"/>
    <w:basedOn w:val="a"/>
    <w:link w:val="a7"/>
    <w:uiPriority w:val="99"/>
    <w:unhideWhenUsed/>
    <w:rsid w:val="00415EB2"/>
    <w:pPr>
      <w:tabs>
        <w:tab w:val="center" w:pos="4677"/>
        <w:tab w:val="right" w:pos="9355"/>
      </w:tabs>
    </w:pPr>
  </w:style>
  <w:style w:type="character" w:customStyle="1" w:styleId="a7">
    <w:name w:val="Верхний колонтитул Знак"/>
    <w:basedOn w:val="a0"/>
    <w:link w:val="a6"/>
    <w:uiPriority w:val="99"/>
    <w:rsid w:val="00415EB2"/>
    <w:rPr>
      <w:rFonts w:eastAsia="Times New Roman" w:cs="Times New Roman"/>
      <w:szCs w:val="28"/>
      <w:lang w:val="uk-UA" w:eastAsia="uk-UA"/>
    </w:rPr>
  </w:style>
  <w:style w:type="paragraph" w:styleId="a8">
    <w:name w:val="footer"/>
    <w:basedOn w:val="a"/>
    <w:link w:val="a9"/>
    <w:uiPriority w:val="99"/>
    <w:unhideWhenUsed/>
    <w:rsid w:val="00415EB2"/>
    <w:pPr>
      <w:tabs>
        <w:tab w:val="center" w:pos="4677"/>
        <w:tab w:val="right" w:pos="9355"/>
      </w:tabs>
    </w:pPr>
  </w:style>
  <w:style w:type="character" w:customStyle="1" w:styleId="a9">
    <w:name w:val="Нижний колонтитул Знак"/>
    <w:basedOn w:val="a0"/>
    <w:link w:val="a8"/>
    <w:uiPriority w:val="99"/>
    <w:rsid w:val="00415EB2"/>
    <w:rPr>
      <w:rFonts w:eastAsia="Times New Roman" w:cs="Times New Roman"/>
      <w:szCs w:val="28"/>
      <w:lang w:val="uk-UA" w:eastAsia="uk-UA"/>
    </w:rPr>
  </w:style>
  <w:style w:type="paragraph" w:styleId="aa">
    <w:name w:val="Body Text"/>
    <w:basedOn w:val="a"/>
    <w:link w:val="ab"/>
    <w:rsid w:val="005B482A"/>
    <w:pPr>
      <w:jc w:val="both"/>
    </w:pPr>
    <w:rPr>
      <w:szCs w:val="20"/>
      <w:lang w:eastAsia="x-none"/>
    </w:rPr>
  </w:style>
  <w:style w:type="character" w:customStyle="1" w:styleId="ab">
    <w:name w:val="Основной текст Знак"/>
    <w:basedOn w:val="a0"/>
    <w:link w:val="aa"/>
    <w:rsid w:val="005B482A"/>
    <w:rPr>
      <w:rFonts w:eastAsia="Times New Roman" w:cs="Times New Roman"/>
      <w:szCs w:val="20"/>
      <w:lang w:val="uk-UA" w:eastAsia="x-none"/>
    </w:rPr>
  </w:style>
  <w:style w:type="paragraph" w:styleId="ac">
    <w:name w:val="List Paragraph"/>
    <w:basedOn w:val="a"/>
    <w:uiPriority w:val="34"/>
    <w:qFormat/>
    <w:rsid w:val="005B482A"/>
    <w:pPr>
      <w:ind w:left="720"/>
      <w:contextualSpacing/>
    </w:pPr>
  </w:style>
  <w:style w:type="paragraph" w:styleId="ad">
    <w:name w:val="Balloon Text"/>
    <w:basedOn w:val="a"/>
    <w:link w:val="ae"/>
    <w:uiPriority w:val="99"/>
    <w:semiHidden/>
    <w:unhideWhenUsed/>
    <w:rsid w:val="000254FB"/>
    <w:rPr>
      <w:rFonts w:ascii="Tahoma" w:hAnsi="Tahoma" w:cs="Tahoma"/>
      <w:sz w:val="16"/>
      <w:szCs w:val="16"/>
    </w:rPr>
  </w:style>
  <w:style w:type="character" w:customStyle="1" w:styleId="ae">
    <w:name w:val="Текст выноски Знак"/>
    <w:basedOn w:val="a0"/>
    <w:link w:val="ad"/>
    <w:uiPriority w:val="99"/>
    <w:semiHidden/>
    <w:rsid w:val="000254FB"/>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2493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riv503@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Nata</cp:lastModifiedBy>
  <cp:revision>3</cp:revision>
  <cp:lastPrinted>2018-04-25T14:13:00Z</cp:lastPrinted>
  <dcterms:created xsi:type="dcterms:W3CDTF">2018-04-25T14:22:00Z</dcterms:created>
  <dcterms:modified xsi:type="dcterms:W3CDTF">2018-04-25T20:18:00Z</dcterms:modified>
</cp:coreProperties>
</file>