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  <w:lang w:val="ru-RU" w:eastAsia="ru-RU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>У П Р А В Л I Н Н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4D73C1" w:rsidRDefault="005B482A" w:rsidP="004D73C1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</w:t>
            </w:r>
            <w:r w:rsidR="002F2F8C">
              <w:rPr>
                <w:b/>
                <w:szCs w:val="26"/>
                <w:lang w:val="en-US"/>
              </w:rPr>
              <w:t>3</w:t>
            </w:r>
            <w:r w:rsidR="004D73C1">
              <w:rPr>
                <w:b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661A4F" w:rsidRDefault="00661A4F" w:rsidP="00661A4F">
      <w:pPr>
        <w:ind w:firstLine="567"/>
        <w:contextualSpacing/>
        <w:jc w:val="both"/>
      </w:pPr>
      <w:r>
        <w:t>Провести навчання з перевірки знань по охороні праці посадових осіб, ДНЗ, ЗНЗ, ПНЗ – фахівців а саме:</w:t>
      </w:r>
    </w:p>
    <w:p w:rsidR="0056532B" w:rsidRDefault="0056532B" w:rsidP="0056532B">
      <w:pPr>
        <w:ind w:firstLine="567"/>
      </w:pPr>
      <w:r>
        <w:t>1.</w:t>
      </w:r>
      <w:r>
        <w:t>ДНЗ №34 Масіян Ольга Григорівна – завідувач;</w:t>
      </w:r>
    </w:p>
    <w:p w:rsidR="0056532B" w:rsidRDefault="0056532B" w:rsidP="0056532B">
      <w:pPr>
        <w:ind w:firstLine="567"/>
      </w:pPr>
      <w:r>
        <w:t>2.ДНЗ №34 Білоус Наталія Іванівна – методист;</w:t>
      </w:r>
    </w:p>
    <w:p w:rsidR="0056532B" w:rsidRDefault="0056532B" w:rsidP="0056532B">
      <w:pPr>
        <w:ind w:firstLine="567"/>
      </w:pPr>
      <w:r>
        <w:t>3.ДНЗ №35 Урсу Руслана Василівна – завідувач;</w:t>
      </w:r>
    </w:p>
    <w:p w:rsidR="0056532B" w:rsidRDefault="0056532B" w:rsidP="0056532B">
      <w:pPr>
        <w:ind w:firstLine="567"/>
      </w:pPr>
      <w:r>
        <w:t>4.ДНЗ №36 Гафійчук Ольга Веніамінівна –завідувач;</w:t>
      </w:r>
    </w:p>
    <w:p w:rsidR="0056532B" w:rsidRDefault="0056532B" w:rsidP="0056532B">
      <w:pPr>
        <w:ind w:firstLine="567"/>
      </w:pPr>
      <w:r>
        <w:t>5. ДНЗ №37 Статнік Валентина Петрівна – завідувач;</w:t>
      </w:r>
    </w:p>
    <w:p w:rsidR="0056532B" w:rsidRDefault="0056532B" w:rsidP="0056532B">
      <w:pPr>
        <w:ind w:firstLine="567"/>
      </w:pPr>
      <w:r>
        <w:t>6. ДНЗ №38 Шова Ольга Анатоліївна – завідувач;</w:t>
      </w:r>
    </w:p>
    <w:p w:rsidR="0056532B" w:rsidRDefault="0056532B" w:rsidP="0056532B">
      <w:pPr>
        <w:ind w:firstLine="567"/>
      </w:pPr>
      <w:r>
        <w:t>7. ДНЗ №39 Назарко Тетяна Іванівна- завідувач;</w:t>
      </w:r>
    </w:p>
    <w:p w:rsidR="0056532B" w:rsidRDefault="0056532B" w:rsidP="0056532B">
      <w:pPr>
        <w:ind w:firstLine="567"/>
      </w:pPr>
      <w:r>
        <w:lastRenderedPageBreak/>
        <w:t>8.ДНЗ № 41 Колесник Лариса Анатоліївна- завідувач;</w:t>
      </w:r>
    </w:p>
    <w:p w:rsidR="0056532B" w:rsidRDefault="0056532B" w:rsidP="0056532B">
      <w:pPr>
        <w:ind w:firstLine="567"/>
      </w:pPr>
      <w:r>
        <w:t>9.ДНЗ №43 Катеринюк Ганна Атанасіївна – завідувач;</w:t>
      </w:r>
    </w:p>
    <w:p w:rsidR="0056532B" w:rsidRDefault="0056532B" w:rsidP="0056532B">
      <w:pPr>
        <w:ind w:firstLine="567"/>
      </w:pPr>
      <w:r>
        <w:t>10.ДНЗ №44 Донець Оксана Костянтинівна –завідувач ;</w:t>
      </w:r>
    </w:p>
    <w:p w:rsidR="0056532B" w:rsidRDefault="0056532B" w:rsidP="0056532B">
      <w:pPr>
        <w:ind w:firstLine="567"/>
      </w:pPr>
      <w:r>
        <w:t>11.ДНЗ №48 Харюк Марина Віталіївна – завідувач;</w:t>
      </w:r>
    </w:p>
    <w:p w:rsidR="0056532B" w:rsidRDefault="0056532B" w:rsidP="0056532B">
      <w:pPr>
        <w:ind w:firstLine="567"/>
      </w:pPr>
      <w:r>
        <w:t>12. ДНЗ №50 Негрич Альбіна Анатоліївна- завідувач;</w:t>
      </w:r>
    </w:p>
    <w:p w:rsidR="0056532B" w:rsidRDefault="0056532B" w:rsidP="0056532B">
      <w:pPr>
        <w:ind w:firstLine="567"/>
      </w:pPr>
      <w:r>
        <w:t>13.ДНЗ №52 Атаманюк Людмила Ярославівна завідуюча;</w:t>
      </w:r>
    </w:p>
    <w:p w:rsidR="0056532B" w:rsidRDefault="0056532B" w:rsidP="0056532B">
      <w:pPr>
        <w:ind w:firstLine="567"/>
      </w:pPr>
      <w:r>
        <w:t>14. ДНЗ №53 Мойсюк Орися Іллівна – завідуюча;</w:t>
      </w:r>
    </w:p>
    <w:p w:rsidR="0056532B" w:rsidRDefault="0056532B" w:rsidP="0056532B">
      <w:pPr>
        <w:ind w:firstLine="567"/>
      </w:pPr>
      <w:r>
        <w:t>15.ЗНЗ №2 Стойка Тетяна Василівна –заступник з НВР;</w:t>
      </w:r>
    </w:p>
    <w:p w:rsidR="0056532B" w:rsidRDefault="0056532B" w:rsidP="0056532B">
      <w:pPr>
        <w:ind w:firstLine="567"/>
      </w:pPr>
      <w:r>
        <w:t>16. ЗНЗ №2 Застанк</w:t>
      </w:r>
      <w:r>
        <w:t>евич Ірина Володимирівна- заступник</w:t>
      </w:r>
      <w:r>
        <w:t xml:space="preserve"> з </w:t>
      </w:r>
      <w:r>
        <w:t>ВР</w:t>
      </w:r>
      <w:r>
        <w:t>;</w:t>
      </w:r>
    </w:p>
    <w:p w:rsidR="0056532B" w:rsidRDefault="0056532B" w:rsidP="0056532B">
      <w:pPr>
        <w:ind w:firstLine="567"/>
      </w:pPr>
      <w:r>
        <w:t>17.ЗНЗ №2 С</w:t>
      </w:r>
      <w:r>
        <w:t>опільник Олег Григорович- заступник</w:t>
      </w:r>
      <w:r>
        <w:t xml:space="preserve"> з АГР;</w:t>
      </w:r>
    </w:p>
    <w:p w:rsidR="0056532B" w:rsidRDefault="0056532B" w:rsidP="0056532B">
      <w:pPr>
        <w:ind w:firstLine="567"/>
      </w:pPr>
      <w:r>
        <w:t>18.ЗНЗ №3 Мокрогуз Світлана Олексіївна – директор;</w:t>
      </w:r>
    </w:p>
    <w:p w:rsidR="0056532B" w:rsidRDefault="0056532B" w:rsidP="0056532B">
      <w:pPr>
        <w:ind w:firstLine="567"/>
      </w:pPr>
      <w:r>
        <w:t xml:space="preserve">19. ЗНЗ №3 Петрушко Любов Володимирівна- заступник з </w:t>
      </w:r>
      <w:r>
        <w:t>ВР;</w:t>
      </w:r>
    </w:p>
    <w:p w:rsidR="0056532B" w:rsidRDefault="0056532B" w:rsidP="0056532B">
      <w:pPr>
        <w:ind w:firstLine="567"/>
      </w:pPr>
      <w:r>
        <w:t>20.ЗНЗ №8 Іванченко Наталія Віталі</w:t>
      </w:r>
      <w:r>
        <w:t>ївна –заступник</w:t>
      </w:r>
      <w:r>
        <w:t xml:space="preserve"> з НВР;</w:t>
      </w:r>
    </w:p>
    <w:p w:rsidR="0056532B" w:rsidRDefault="0056532B" w:rsidP="0056532B">
      <w:pPr>
        <w:ind w:firstLine="567"/>
      </w:pPr>
      <w:r>
        <w:t xml:space="preserve">21. ЗНЗ №11 </w:t>
      </w:r>
      <w:r w:rsidR="00B71583">
        <w:t>Герасим’юк</w:t>
      </w:r>
      <w:r>
        <w:t xml:space="preserve"> Марія Василівна – директор;</w:t>
      </w:r>
    </w:p>
    <w:p w:rsidR="0056532B" w:rsidRDefault="0056532B" w:rsidP="0056532B">
      <w:pPr>
        <w:ind w:firstLine="567"/>
      </w:pPr>
      <w:r>
        <w:t xml:space="preserve">22.ЗНЗ №11 </w:t>
      </w:r>
      <w:r>
        <w:t xml:space="preserve">Федоряк Олена Євгенівна – заступник </w:t>
      </w:r>
      <w:r>
        <w:t>з НВР;</w:t>
      </w:r>
    </w:p>
    <w:p w:rsidR="0056532B" w:rsidRDefault="0056532B" w:rsidP="0056532B">
      <w:pPr>
        <w:ind w:firstLine="567"/>
      </w:pPr>
      <w:r>
        <w:t>23. ЗНЗ №11 Мель</w:t>
      </w:r>
      <w:r>
        <w:t>ник Вікторія Вікторівна – заступник</w:t>
      </w:r>
      <w:r>
        <w:t xml:space="preserve"> з </w:t>
      </w:r>
      <w:r>
        <w:t>ВР</w:t>
      </w:r>
    </w:p>
    <w:p w:rsidR="0056532B" w:rsidRDefault="0056532B" w:rsidP="0056532B">
      <w:pPr>
        <w:ind w:firstLine="567"/>
      </w:pPr>
      <w:r>
        <w:t xml:space="preserve">24. ДНЗ №4 Паращук Аурелія </w:t>
      </w:r>
      <w:r>
        <w:t>Несторівна</w:t>
      </w:r>
      <w:r>
        <w:t>- завуч.</w:t>
      </w:r>
    </w:p>
    <w:p w:rsidR="0056532B" w:rsidRDefault="0056532B" w:rsidP="0056532B">
      <w:pPr>
        <w:ind w:firstLine="567"/>
      </w:pPr>
      <w:r w:rsidRPr="00C35A30">
        <w:t xml:space="preserve"> </w:t>
      </w:r>
      <w:r>
        <w:t xml:space="preserve">2. Для проходження навчання вищевказаним посадовим особам прибути на 09.00 год.   </w:t>
      </w:r>
      <w:r w:rsidRPr="0056532B">
        <w:rPr>
          <w:b/>
        </w:rPr>
        <w:t>з 4 червня по  8 червня  2018 року</w:t>
      </w:r>
      <w:r>
        <w:t xml:space="preserve"> в актовий зал ЗОШ №33.  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Пукас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>обліку, звітності управління освіти                           Н.В.Пукас</w:t>
      </w:r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 xml:space="preserve">Колодрівський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2B" w:rsidRDefault="00CE502B" w:rsidP="00415EB2">
      <w:r>
        <w:separator/>
      </w:r>
    </w:p>
  </w:endnote>
  <w:endnote w:type="continuationSeparator" w:id="0">
    <w:p w:rsidR="00CE502B" w:rsidRDefault="00CE502B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2B" w:rsidRDefault="00CE502B" w:rsidP="00415EB2">
      <w:r>
        <w:separator/>
      </w:r>
    </w:p>
  </w:footnote>
  <w:footnote w:type="continuationSeparator" w:id="0">
    <w:p w:rsidR="00CE502B" w:rsidRDefault="00CE502B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1B6477"/>
    <w:multiLevelType w:val="hybridMultilevel"/>
    <w:tmpl w:val="093CA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9"/>
    <w:rsid w:val="0000118F"/>
    <w:rsid w:val="0001415E"/>
    <w:rsid w:val="001143DD"/>
    <w:rsid w:val="00121D4E"/>
    <w:rsid w:val="001427EA"/>
    <w:rsid w:val="0015502C"/>
    <w:rsid w:val="001F5EE6"/>
    <w:rsid w:val="002530DA"/>
    <w:rsid w:val="002565DA"/>
    <w:rsid w:val="002D5FFE"/>
    <w:rsid w:val="002F2F8C"/>
    <w:rsid w:val="003B2A1D"/>
    <w:rsid w:val="00415EB2"/>
    <w:rsid w:val="00435145"/>
    <w:rsid w:val="004D73C1"/>
    <w:rsid w:val="0056532B"/>
    <w:rsid w:val="005A0636"/>
    <w:rsid w:val="005B482A"/>
    <w:rsid w:val="005E3255"/>
    <w:rsid w:val="00661A4F"/>
    <w:rsid w:val="006D7214"/>
    <w:rsid w:val="006E6D2E"/>
    <w:rsid w:val="00764800"/>
    <w:rsid w:val="00775425"/>
    <w:rsid w:val="0078064C"/>
    <w:rsid w:val="00784C0A"/>
    <w:rsid w:val="0085396F"/>
    <w:rsid w:val="00877A38"/>
    <w:rsid w:val="00935D69"/>
    <w:rsid w:val="00936B23"/>
    <w:rsid w:val="009615AC"/>
    <w:rsid w:val="009B28C1"/>
    <w:rsid w:val="009D08A9"/>
    <w:rsid w:val="00A01538"/>
    <w:rsid w:val="00AC7FE4"/>
    <w:rsid w:val="00B377EA"/>
    <w:rsid w:val="00B71583"/>
    <w:rsid w:val="00B82991"/>
    <w:rsid w:val="00C36CBC"/>
    <w:rsid w:val="00CE502B"/>
    <w:rsid w:val="00D7187D"/>
    <w:rsid w:val="00DE7632"/>
    <w:rsid w:val="00DF1B57"/>
    <w:rsid w:val="00EE4F87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B99"/>
  <w15:docId w15:val="{63E204DD-2B93-4C9D-87E0-29DB0D0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4</cp:revision>
  <cp:lastPrinted>2018-05-24T09:10:00Z</cp:lastPrinted>
  <dcterms:created xsi:type="dcterms:W3CDTF">2018-05-24T09:11:00Z</dcterms:created>
  <dcterms:modified xsi:type="dcterms:W3CDTF">2018-05-24T09:23:00Z</dcterms:modified>
</cp:coreProperties>
</file>