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74" w:rsidRPr="00AF608D" w:rsidRDefault="00372E46">
      <w:pPr>
        <w:rPr>
          <w:lang w:val="uk-UA"/>
        </w:rPr>
      </w:pPr>
      <w:r w:rsidRPr="00AF608D">
        <w:rPr>
          <w:noProof/>
          <w:lang w:val="uk-UA"/>
        </w:rPr>
        <w:drawing>
          <wp:anchor distT="0" distB="0" distL="114300" distR="114300" simplePos="0" relativeHeight="251668480" behindDoc="0" locked="0" layoutInCell="1" allowOverlap="1" wp14:anchorId="0745A7E2" wp14:editId="16463503">
            <wp:simplePos x="0" y="0"/>
            <wp:positionH relativeFrom="column">
              <wp:posOffset>2695575</wp:posOffset>
            </wp:positionH>
            <wp:positionV relativeFrom="paragraph">
              <wp:posOffset>-333375</wp:posOffset>
            </wp:positionV>
            <wp:extent cx="523875" cy="571500"/>
            <wp:effectExtent l="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620" w:rsidRPr="00AF608D">
        <w:rPr>
          <w:lang w:val="uk-UA"/>
        </w:rPr>
        <w:t>,</w:t>
      </w:r>
    </w:p>
    <w:p w:rsidR="00372E46" w:rsidRPr="00AF608D" w:rsidRDefault="0084622A" w:rsidP="00AF608D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pacing w:val="38"/>
          <w:sz w:val="28"/>
          <w:szCs w:val="28"/>
          <w:lang w:val="uk-UA"/>
        </w:rPr>
        <w:t xml:space="preserve">ЧЕРНІВЕЦЬКА ОБЛАСНА РАДА </w:t>
      </w:r>
    </w:p>
    <w:p w:rsidR="0084622A" w:rsidRPr="00AF608D" w:rsidRDefault="0084622A" w:rsidP="00AF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ІНСТИТУТ ПІСЛЯДИПЛОМНОЇ ПЕДАГОГІЧНОЇ ОСВІТИ ЧЕРНІВЕЦЬКОЇ ОБЛАСТІ</w:t>
      </w:r>
    </w:p>
    <w:p w:rsidR="00AF608D" w:rsidRDefault="0084622A" w:rsidP="00AF60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AF608D">
          <w:rPr>
            <w:rFonts w:ascii="Times New Roman" w:hAnsi="Times New Roman" w:cs="Times New Roman"/>
            <w:i/>
            <w:noProof/>
            <w:sz w:val="28"/>
            <w:szCs w:val="28"/>
            <w:lang w:val="uk-UA"/>
          </w:rPr>
          <w:t>580</w:t>
        </w:r>
        <w:r w:rsidRPr="00AF608D">
          <w:rPr>
            <w:rFonts w:ascii="Times New Roman" w:hAnsi="Times New Roman" w:cs="Times New Roman"/>
            <w:i/>
            <w:sz w:val="28"/>
            <w:szCs w:val="28"/>
            <w:lang w:val="uk-UA"/>
          </w:rPr>
          <w:t>0</w:t>
        </w:r>
        <w:r w:rsidRPr="00AF608D">
          <w:rPr>
            <w:rFonts w:ascii="Times New Roman" w:hAnsi="Times New Roman" w:cs="Times New Roman"/>
            <w:i/>
            <w:noProof/>
            <w:sz w:val="28"/>
            <w:szCs w:val="28"/>
            <w:lang w:val="uk-UA"/>
          </w:rPr>
          <w:t>0, м</w:t>
        </w:r>
      </w:smartTag>
      <w:r w:rsidRPr="00AF608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. Чернiвцi, вул. I. Франка, 20 ; тел./ факс (0372) 52-73-36</w:t>
      </w:r>
      <w:r w:rsidRPr="00AF60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4622A" w:rsidRPr="00AF608D" w:rsidRDefault="0084622A" w:rsidP="00AF60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i/>
          <w:sz w:val="28"/>
          <w:szCs w:val="28"/>
          <w:lang w:val="uk-UA"/>
        </w:rPr>
        <w:t>Е-mail: cv_ ipo@ukr.net</w:t>
      </w:r>
    </w:p>
    <w:p w:rsidR="0084622A" w:rsidRPr="00AF608D" w:rsidRDefault="00AF608D" w:rsidP="0084622A">
      <w:pPr>
        <w:widowControl w:val="0"/>
        <w:snapToGrid w:val="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64769</wp:posOffset>
                </wp:positionV>
                <wp:extent cx="5880735" cy="0"/>
                <wp:effectExtent l="0" t="0" r="24765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1pt" to="463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" o:allowincell="f" strokecolor="blue" strokeweight="2pt">
                <w10:wrap type="topAndBottom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99694</wp:posOffset>
                </wp:positionV>
                <wp:extent cx="5880735" cy="0"/>
                <wp:effectExtent l="0" t="0" r="24765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85pt" to="463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" o:allowincell="f" strokecolor="yellow" strokeweight="2pt">
                <w10:wrap type="topAndBottom"/>
                <w10:anchorlock/>
              </v:line>
            </w:pict>
          </mc:Fallback>
        </mc:AlternateContent>
      </w:r>
      <w:r w:rsidR="0084622A" w:rsidRPr="00AF608D">
        <w:rPr>
          <w:rFonts w:ascii="Times New Roman" w:hAnsi="Times New Roman" w:cs="Times New Roman"/>
          <w:b/>
          <w:noProof/>
          <w:color w:val="0000FF"/>
          <w:sz w:val="28"/>
          <w:szCs w:val="28"/>
          <w:lang w:val="uk-UA"/>
        </w:rPr>
        <w:t xml:space="preserve"> </w:t>
      </w:r>
    </w:p>
    <w:p w:rsidR="00AF608D" w:rsidRPr="00AF608D" w:rsidRDefault="00AF608D" w:rsidP="00AF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lang w:val="uk-UA"/>
        </w:rPr>
        <w:t>Методичні рекомендації щодо організації та проведення ІІ етапу Всеукраїнської учнівської олімпіади з трудового навча</w:t>
      </w:r>
      <w:bookmarkStart w:id="0" w:name="_GoBack"/>
      <w:bookmarkEnd w:id="0"/>
      <w:r w:rsidRPr="00AF608D">
        <w:rPr>
          <w:rFonts w:ascii="Times New Roman" w:hAnsi="Times New Roman" w:cs="Times New Roman"/>
          <w:b/>
          <w:sz w:val="28"/>
          <w:lang w:val="uk-UA"/>
        </w:rPr>
        <w:t>ння</w:t>
      </w:r>
      <w:r w:rsidRPr="00AF608D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AF608D" w:rsidRPr="00AF608D" w:rsidRDefault="00AF608D" w:rsidP="00AF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lang w:val="uk-UA"/>
        </w:rPr>
        <w:t>у</w:t>
      </w:r>
      <w:r w:rsidRPr="00AF608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AF608D">
        <w:rPr>
          <w:rFonts w:ascii="Times New Roman" w:hAnsi="Times New Roman" w:cs="Times New Roman"/>
          <w:b/>
          <w:sz w:val="28"/>
          <w:lang w:val="uk-UA"/>
        </w:rPr>
        <w:t>2018/2019 н.р.</w:t>
      </w:r>
    </w:p>
    <w:p w:rsidR="0025790F" w:rsidRPr="00AF608D" w:rsidRDefault="0025790F" w:rsidP="00846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22A" w:rsidRPr="00AF608D" w:rsidRDefault="00C30620" w:rsidP="00846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Олімпіада </w:t>
      </w:r>
      <w:r w:rsidR="0084622A" w:rsidRPr="00AF608D">
        <w:rPr>
          <w:rFonts w:ascii="Times New Roman" w:hAnsi="Times New Roman" w:cs="Times New Roman"/>
          <w:sz w:val="28"/>
          <w:szCs w:val="28"/>
          <w:lang w:val="uk-UA"/>
        </w:rPr>
        <w:t>передбачена для учнів 8,9,10,11 класів з обслуговуючої та технічної  праці і складатиметься з двох турів: теоретичного та практичного.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Теоретичний тур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. Учасникам протягом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1 год.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(тут і надалі береться астрономічний час) буде запропоновано дати ві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>дповіді на тестові питання як  з основних та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допоміжних технологій 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технік обробки матеріалів вказаних в діючих програмах трудово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>го навчання (технологій), зокрема в розділах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електротехніки, машинознавства, креслення, кулінарії, сільськогосподарської праці, охорони праці, ручної та механічної обробки деревини, металу, тканини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, вишивання, в’язання 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та інших конст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>рукційних матеріалів.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за теоретичний тур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20 балів.</w:t>
      </w:r>
    </w:p>
    <w:p w:rsidR="006071DC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Комплексна робота.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олімпіади буде запропоновано виготовити виріб із</w:t>
      </w:r>
      <w:r w:rsidR="006071DC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набору матеріалів.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Дл</w:t>
      </w:r>
      <w:r w:rsidR="006071DC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я дівчат це може бути: головний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убір, спідниця, фартух, віночок, сумка, карнавальна маска тощо. Для хлопців – дитяча іграшка, стільчик, вішак, підставка під гарячий посуд, підставка для вудки,</w:t>
      </w:r>
      <w:r w:rsidR="006071DC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садово-городній інвентар тощо.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Для виконання зазначеного завдання дівчатам потрібно мати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окрім швейної машинки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набір для шиття та рукоділля (оздоблення виробу за власним задумом). 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завдання передбачено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4 годин.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Робота оцінюватиметься в 60 балів.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За порушення правил техніки безпеки під час виконання завдання учасники можуть позбав</w:t>
      </w:r>
      <w:r w:rsidR="00E5118F" w:rsidRPr="00AF608D">
        <w:rPr>
          <w:rFonts w:ascii="Times New Roman" w:hAnsi="Times New Roman" w:cs="Times New Roman"/>
          <w:sz w:val="28"/>
          <w:szCs w:val="28"/>
          <w:lang w:val="uk-UA"/>
        </w:rPr>
        <w:t>лятися до п’яти балів рішенням г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олови журі за вмотивованим поданням членів журі у присутності учасника, до якого ця норма застосовується.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Під час роботи учасники матимуть можливість використовувати власні ручні інструменти та матеріали для оздоблення.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Просимо звернути увагу на правильне оформлення документації на учасників олімпіади (прізвище, ім’я, по-ба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>тькові у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називному відмінку - з документа, що засвідчу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є особу; повна назва закладу у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називному відмінку - з гербової печатки закладу, в якому навчається учасник олімпіади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Варіанти завдань теоретичного та практичного турів для ІІ етапу Всеукраїнської олімпіади з трудового навчання  (технологій) буде надіслано на електронні адреси РМК/ММК</w:t>
      </w:r>
      <w:r w:rsidR="00E5118F" w:rsidRPr="00AF608D">
        <w:rPr>
          <w:rFonts w:ascii="Times New Roman" w:hAnsi="Times New Roman" w:cs="Times New Roman"/>
          <w:sz w:val="28"/>
          <w:szCs w:val="28"/>
          <w:lang w:val="uk-UA"/>
        </w:rPr>
        <w:t>/ОТГ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рай/міських відділів, управлінь освіти в день проведення олімпіади,  або доставлені  відповідальними спостерігачами  з 8.00 до 9.00год.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Рекомендуємо, у зв’язку з недостатньою наявністю обладнаних майстерень в районах області, провести олімпіаду в два дні: </w:t>
      </w:r>
    </w:p>
    <w:p w:rsidR="0084622A" w:rsidRPr="00AF608D" w:rsidRDefault="0025637C" w:rsidP="00F833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84622A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 для </w:t>
      </w:r>
      <w:r w:rsidR="00E5118F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622A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8,10 класів; </w:t>
      </w:r>
    </w:p>
    <w:p w:rsidR="0084622A" w:rsidRPr="00AF608D" w:rsidRDefault="0025637C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4622A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 для  9,11 класів.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ефективної організації та проведення  ІІ етапу Всеукраїнської учнівської олімпіади з трудового навчання просимо надіслати на </w:t>
      </w:r>
      <w:r w:rsidR="00E5118F" w:rsidRPr="00AF608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-mail: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tana_kocur@ukr.net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 остаточні дані по проведенню олімпіади: навчальний заклад;  дату - по класах; електронні адреси (основну, запасну – для отримання завдань).</w:t>
      </w:r>
    </w:p>
    <w:p w:rsidR="00E5118F" w:rsidRPr="00AF608D" w:rsidRDefault="00E5118F" w:rsidP="00E511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622A" w:rsidRPr="00AF608D" w:rsidRDefault="0084622A" w:rsidP="00E5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Учасникам олімпіади необхідно мати:</w:t>
      </w:r>
    </w:p>
    <w:p w:rsidR="0084622A" w:rsidRPr="00AF608D" w:rsidRDefault="0084622A" w:rsidP="00487D6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учнівський квиток;</w:t>
      </w:r>
    </w:p>
    <w:p w:rsidR="0084622A" w:rsidRPr="00AF608D" w:rsidRDefault="0084622A" w:rsidP="00487D6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медичну довідку про відсутність інфекційних хвороб та контакту з інфекційними хворими;</w:t>
      </w:r>
    </w:p>
    <w:p w:rsidR="0084622A" w:rsidRPr="00AF608D" w:rsidRDefault="0084622A" w:rsidP="00487D6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довідку про допуск до роботи на обладнанні навчальних майстерень (її може видати школа, районний або міський орган управління освітою).</w:t>
      </w:r>
    </w:p>
    <w:p w:rsidR="0084622A" w:rsidRPr="00AF608D" w:rsidRDefault="00967BBB" w:rsidP="00487D6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спецодяг.</w:t>
      </w:r>
    </w:p>
    <w:p w:rsidR="00967BBB" w:rsidRPr="00AF608D" w:rsidRDefault="00967BBB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BBB" w:rsidRPr="00AF608D" w:rsidRDefault="0084622A" w:rsidP="00967B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</w:t>
      </w:r>
      <w:r w:rsidR="00A22481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інструменти для комплексної роботи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22A" w:rsidRPr="00AF608D" w:rsidRDefault="0084622A" w:rsidP="00967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Дівчата </w:t>
      </w:r>
      <w:r w:rsidR="00967BBB" w:rsidRPr="00AF608D">
        <w:rPr>
          <w:rFonts w:ascii="Times New Roman" w:hAnsi="Times New Roman" w:cs="Times New Roman"/>
          <w:b/>
          <w:sz w:val="28"/>
          <w:szCs w:val="28"/>
          <w:lang w:val="uk-UA"/>
        </w:rPr>
        <w:t>(матеріали) 8 - 11класи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тканина бавовняна -1,5</w:t>
      </w:r>
      <w:r w:rsidR="007E4E55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м/п;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папір для моделювання</w:t>
      </w:r>
      <w:r w:rsidR="007E4E55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(4-6листів А3);</w:t>
      </w:r>
    </w:p>
    <w:p w:rsidR="0084622A" w:rsidRPr="00AF608D" w:rsidRDefault="00967BBB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22A" w:rsidRPr="00AF608D">
        <w:rPr>
          <w:rFonts w:ascii="Times New Roman" w:hAnsi="Times New Roman" w:cs="Times New Roman"/>
          <w:sz w:val="28"/>
          <w:szCs w:val="28"/>
          <w:lang w:val="uk-UA"/>
        </w:rPr>
        <w:t>креслярські інструменти;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швейна машинка, подовжувач;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праска;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все для шиття;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матеріали для оздоблення.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2A" w:rsidRPr="00AF608D" w:rsidRDefault="0084622A" w:rsidP="0084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Хлопці (матеріали) 8 – 11 класи :</w:t>
      </w:r>
    </w:p>
    <w:p w:rsidR="007E4E55" w:rsidRPr="00AF608D" w:rsidRDefault="007E4E55" w:rsidP="007E4E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клас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1. Фанера 230х120х4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2. Рейка  120х30х15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3. Цвяхи  L=20 мм – 4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4. Клей  «ПВА», « Столяр» </w:t>
      </w:r>
    </w:p>
    <w:p w:rsidR="007E4E55" w:rsidRPr="00AF608D" w:rsidRDefault="007E4E55" w:rsidP="00AF60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E55" w:rsidRPr="00AF608D" w:rsidRDefault="007E4E55" w:rsidP="007E4E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1. Дошка (хвойні породи) 240х95х15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2.  Рейка  230х 35х10 – 1 шт.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3. Фанера 230х100х 4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4. Жерсть 120х100х 0,5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5. Шурупи   L=15 мм – 3 шт, цвяхи  L=20 мм – 10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6. Клей  «ПВА», « Столяр»</w:t>
      </w:r>
    </w:p>
    <w:p w:rsidR="007E4E55" w:rsidRPr="00AF608D" w:rsidRDefault="007E4E55" w:rsidP="00AF60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4E55" w:rsidRPr="00AF608D" w:rsidRDefault="007E4E55" w:rsidP="007E4E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клас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1. Дошка (хвойні породи) 250х85х15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2.  Циліндрична  заготовка   D=20-25мм, L=500 мм  – на всіх учнів.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3. Дріт  D=3мм, L=100 мм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4. Нагелі дерев’яні  D=8мм, L=30 мм  –  2шт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5. Шурупи  L=15 мм – 2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6. Клей  «ПВА», « Столяр»</w:t>
      </w:r>
    </w:p>
    <w:p w:rsidR="007E4E55" w:rsidRPr="00AF608D" w:rsidRDefault="007E4E55" w:rsidP="00AF60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4E55" w:rsidRPr="00AF608D" w:rsidRDefault="007E4E55" w:rsidP="007E4E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клас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1. Фанера 180х130х 8 (10) 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2.  Фанера 120х50х 4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3. Циліндрична  заготовка   D=35-40мм, L=60 мм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4. Циліндрична  заготовка   D= 20-25мм, L=60 мм – 1 шт.</w:t>
      </w:r>
    </w:p>
    <w:p w:rsidR="00AF608D" w:rsidRPr="00AF608D" w:rsidRDefault="00AF608D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Жерсть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х 0,5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6. Шурупи   L=25 мм – 3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7. Цвяхи  L=20 мм – 4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8. Клей  «ПВА», « Столяр» </w:t>
      </w:r>
    </w:p>
    <w:p w:rsidR="007E4E55" w:rsidRPr="00AF608D" w:rsidRDefault="007E4E55" w:rsidP="00AF6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2A" w:rsidRPr="00AF608D" w:rsidRDefault="0084622A" w:rsidP="00F8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Інструменти (технічна праця)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креслярський та розміточний інструменти(лінійка, олівець, циркуль, косинці, транспортир, кутник, рисувалка,  штангенциркуль, кернер);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Слюсарний молоток, киянка;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шліфувальна шкурка;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ножівки по металу та дереву, лобзик(пилочки для лобзика);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ножиці по металу, зубило;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Набір доліт, стамесок, рубанок;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напилки, надфілі, рашпілі (плоский, круглий, сегментний),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викрутки(+,-), пасатижи, кусачки;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свердла діаметром 3-10;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Плашка М4 (10-11 класи)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матеріали та інструменти для оздоблення;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спецодяг.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BE8" w:rsidRPr="00AF608D" w:rsidRDefault="000A6BE8" w:rsidP="000A6B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Надсилаємо матеріали щодо організації ІІ етапу Всеукраїнської учнівської олімпіади з трудового навчання  та звітності, що додаються: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Орієнтовна дорожня карта.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Зразок підпису робіт (шифрування).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Зразок протоколу про проведення ІІ етапу Всеукраїнської учнівської олімпіади з трудового навчання. 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Зразки звітів про проведення І-ІІ етапів Всеукраїнської учнівської олімпіади    з трудового навчання.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Зразок заявки на участь команди у ІІІ етапі  олімпіади.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Зразок допуску до роботи.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Зразок  критеріїв оцінювання.</w:t>
      </w:r>
    </w:p>
    <w:p w:rsidR="000A6BE8" w:rsidRPr="00AF608D" w:rsidRDefault="000A6BE8" w:rsidP="000A6B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BE8" w:rsidRPr="00AF608D" w:rsidRDefault="000A6BE8" w:rsidP="000A6B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Додатки додаються.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FF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                                                                   </w:t>
      </w:r>
      <w:r w:rsidR="00F833F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Т.С. </w:t>
      </w:r>
      <w:r w:rsidR="00967BBB" w:rsidRPr="00AF608D">
        <w:rPr>
          <w:rFonts w:ascii="Times New Roman" w:hAnsi="Times New Roman" w:cs="Times New Roman"/>
          <w:sz w:val="28"/>
          <w:szCs w:val="28"/>
          <w:lang w:val="uk-UA"/>
        </w:rPr>
        <w:t>Богачик</w:t>
      </w:r>
    </w:p>
    <w:p w:rsidR="00550253" w:rsidRPr="00AF608D" w:rsidRDefault="00550253" w:rsidP="008462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3FF" w:rsidRPr="00AF608D" w:rsidRDefault="00F833FF" w:rsidP="008462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253" w:rsidRPr="00AF608D" w:rsidRDefault="0084622A" w:rsidP="00F83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08D">
        <w:rPr>
          <w:rFonts w:ascii="Times New Roman" w:hAnsi="Times New Roman" w:cs="Times New Roman"/>
          <w:sz w:val="24"/>
          <w:szCs w:val="24"/>
          <w:lang w:val="uk-UA"/>
        </w:rPr>
        <w:t>Т.О.</w:t>
      </w:r>
      <w:r w:rsidR="00F833FF" w:rsidRPr="00AF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4"/>
          <w:szCs w:val="24"/>
          <w:lang w:val="uk-UA"/>
        </w:rPr>
        <w:t>Коцур</w:t>
      </w:r>
    </w:p>
    <w:p w:rsidR="00FA3620" w:rsidRPr="00AF608D" w:rsidRDefault="0084622A" w:rsidP="00F83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08D">
        <w:rPr>
          <w:rFonts w:ascii="Times New Roman" w:hAnsi="Times New Roman" w:cs="Times New Roman"/>
          <w:sz w:val="24"/>
          <w:szCs w:val="24"/>
          <w:lang w:val="uk-UA"/>
        </w:rPr>
        <w:t>0502831567</w:t>
      </w:r>
    </w:p>
    <w:p w:rsidR="0084622A" w:rsidRPr="00AF608D" w:rsidRDefault="00FA3620" w:rsidP="00F83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4622A" w:rsidRPr="00AF608D" w:rsidSect="0014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4FCE"/>
    <w:multiLevelType w:val="hybridMultilevel"/>
    <w:tmpl w:val="9036E4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7A7BC2"/>
    <w:multiLevelType w:val="hybridMultilevel"/>
    <w:tmpl w:val="4FEECB4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0C3A"/>
    <w:multiLevelType w:val="hybridMultilevel"/>
    <w:tmpl w:val="9DF8D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2A"/>
    <w:rsid w:val="000A6BE8"/>
    <w:rsid w:val="00141BA5"/>
    <w:rsid w:val="00241E74"/>
    <w:rsid w:val="0025637C"/>
    <w:rsid w:val="0025790F"/>
    <w:rsid w:val="002A67E4"/>
    <w:rsid w:val="00372E46"/>
    <w:rsid w:val="00487D65"/>
    <w:rsid w:val="00547186"/>
    <w:rsid w:val="00550253"/>
    <w:rsid w:val="006071DC"/>
    <w:rsid w:val="006120F4"/>
    <w:rsid w:val="006967A3"/>
    <w:rsid w:val="006F5669"/>
    <w:rsid w:val="007E4E55"/>
    <w:rsid w:val="008126F9"/>
    <w:rsid w:val="0084622A"/>
    <w:rsid w:val="00901595"/>
    <w:rsid w:val="00951FFC"/>
    <w:rsid w:val="00967BBB"/>
    <w:rsid w:val="00A22481"/>
    <w:rsid w:val="00A64B1C"/>
    <w:rsid w:val="00AF608D"/>
    <w:rsid w:val="00B03A34"/>
    <w:rsid w:val="00BA5888"/>
    <w:rsid w:val="00C11866"/>
    <w:rsid w:val="00C30620"/>
    <w:rsid w:val="00C445F8"/>
    <w:rsid w:val="00C96C56"/>
    <w:rsid w:val="00CA1051"/>
    <w:rsid w:val="00E5118F"/>
    <w:rsid w:val="00EB70A3"/>
    <w:rsid w:val="00EC5CDB"/>
    <w:rsid w:val="00F833FF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5306-678E-4883-BFDA-285293F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2017-10-25T17:19:00Z</cp:lastPrinted>
  <dcterms:created xsi:type="dcterms:W3CDTF">2018-11-04T14:43:00Z</dcterms:created>
  <dcterms:modified xsi:type="dcterms:W3CDTF">2018-11-04T14:43:00Z</dcterms:modified>
</cp:coreProperties>
</file>