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68" w:rsidRPr="00F94C68" w:rsidRDefault="00F94C68" w:rsidP="00F94C6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4C68"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1A3FB9A4" wp14:editId="19C187E5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68" w:rsidRPr="00F94C68" w:rsidRDefault="00F94C68" w:rsidP="00F94C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4C68">
        <w:rPr>
          <w:rFonts w:ascii="Times New Roman" w:hAnsi="Times New Roman" w:cs="Times New Roman"/>
          <w:b/>
          <w:sz w:val="36"/>
          <w:szCs w:val="36"/>
        </w:rPr>
        <w:t>У К Р А Ї Н А</w:t>
      </w:r>
    </w:p>
    <w:p w:rsidR="00F94C68" w:rsidRPr="00F94C68" w:rsidRDefault="00F94C68" w:rsidP="00F94C68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sz w:val="36"/>
          <w:szCs w:val="36"/>
        </w:rPr>
      </w:pPr>
      <w:r w:rsidRPr="00F94C68">
        <w:rPr>
          <w:rFonts w:ascii="Times New Roman" w:hAnsi="Times New Roman" w:cs="Times New Roman"/>
          <w:b/>
          <w:sz w:val="36"/>
          <w:szCs w:val="36"/>
        </w:rPr>
        <w:t>Чернівецька міська рада</w:t>
      </w:r>
    </w:p>
    <w:p w:rsidR="00F94C68" w:rsidRPr="00F94C68" w:rsidRDefault="00F94C68" w:rsidP="00F94C68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94C68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B35328" wp14:editId="0B89F087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F94C68"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 w:rsidRPr="00F94C68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Pr="00F94C68"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F94C68" w:rsidRPr="00F94C68" w:rsidRDefault="00F94C68" w:rsidP="00F94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4C68">
        <w:rPr>
          <w:rFonts w:ascii="Times New Roman" w:hAnsi="Times New Roman" w:cs="Times New Roman"/>
          <w:sz w:val="24"/>
          <w:szCs w:val="24"/>
        </w:rPr>
        <w:t xml:space="preserve">вул. Героїв Майдану, 176, м. Чернівці, 58029, тел./факс (0372) 53-30-87  </w:t>
      </w:r>
    </w:p>
    <w:p w:rsidR="00F94C68" w:rsidRPr="00F94C68" w:rsidRDefault="00F94C68" w:rsidP="00F94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4C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4C68">
        <w:rPr>
          <w:rFonts w:ascii="Times New Roman" w:hAnsi="Times New Roman" w:cs="Times New Roman"/>
          <w:sz w:val="24"/>
          <w:szCs w:val="24"/>
        </w:rPr>
        <w:t>-</w:t>
      </w:r>
      <w:r w:rsidRPr="00F94C6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94C68">
        <w:rPr>
          <w:rFonts w:ascii="Times New Roman" w:hAnsi="Times New Roman" w:cs="Times New Roman"/>
          <w:sz w:val="24"/>
          <w:szCs w:val="24"/>
        </w:rPr>
        <w:t>:</w:t>
      </w:r>
      <w:r w:rsidRPr="00F94C68">
        <w:rPr>
          <w:rFonts w:ascii="Times New Roman" w:hAnsi="Times New Roman" w:cs="Times New Roman"/>
          <w:szCs w:val="24"/>
        </w:rPr>
        <w:t xml:space="preserve"> </w:t>
      </w:r>
      <w:hyperlink r:id="rId7" w:history="1">
        <w:r w:rsidRPr="00F94C68">
          <w:rPr>
            <w:rStyle w:val="a3"/>
            <w:rFonts w:ascii="Times New Roman" w:hAnsi="Times New Roman" w:cs="Times New Roman"/>
            <w:color w:val="0000FF"/>
            <w:sz w:val="24"/>
          </w:rPr>
          <w:t>osvita</w:t>
        </w:r>
        <w:r w:rsidRPr="00F94C68">
          <w:rPr>
            <w:rStyle w:val="a3"/>
            <w:rFonts w:ascii="Times New Roman" w:hAnsi="Times New Roman" w:cs="Times New Roman"/>
            <w:color w:val="0000FF"/>
            <w:sz w:val="24"/>
            <w:lang w:val="en-US"/>
          </w:rPr>
          <w:t>cv</w:t>
        </w:r>
        <w:r w:rsidRPr="00F94C68">
          <w:rPr>
            <w:rStyle w:val="a3"/>
            <w:rFonts w:ascii="Times New Roman" w:hAnsi="Times New Roman" w:cs="Times New Roman"/>
            <w:color w:val="0000FF"/>
            <w:sz w:val="24"/>
          </w:rPr>
          <w:t>@</w:t>
        </w:r>
        <w:r w:rsidRPr="00F94C68">
          <w:rPr>
            <w:rStyle w:val="a3"/>
            <w:rFonts w:ascii="Times New Roman" w:hAnsi="Times New Roman" w:cs="Times New Roman"/>
            <w:color w:val="0000FF"/>
            <w:sz w:val="24"/>
            <w:lang w:val="en-US"/>
          </w:rPr>
          <w:t>gmail</w:t>
        </w:r>
        <w:r w:rsidRPr="00F94C68">
          <w:rPr>
            <w:rStyle w:val="a3"/>
            <w:rFonts w:ascii="Times New Roman" w:hAnsi="Times New Roman" w:cs="Times New Roman"/>
            <w:color w:val="0000FF"/>
            <w:sz w:val="24"/>
          </w:rPr>
          <w:t>.com</w:t>
        </w:r>
      </w:hyperlink>
      <w:r w:rsidRPr="00F94C68">
        <w:rPr>
          <w:rFonts w:ascii="Times New Roman" w:hAnsi="Times New Roman" w:cs="Times New Roman"/>
          <w:sz w:val="24"/>
          <w:szCs w:val="24"/>
        </w:rPr>
        <w:t xml:space="preserve"> </w:t>
      </w:r>
      <w:r w:rsidRPr="00F94C68">
        <w:rPr>
          <w:rFonts w:ascii="Times New Roman" w:hAnsi="Times New Roman" w:cs="Times New Roman"/>
          <w:szCs w:val="24"/>
        </w:rPr>
        <w:t xml:space="preserve"> Код ЄДРПОУ №02147345</w:t>
      </w:r>
    </w:p>
    <w:p w:rsidR="00F94C68" w:rsidRPr="00F94C68" w:rsidRDefault="00F94C68" w:rsidP="00F94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4C68" w:rsidRPr="00F94C68" w:rsidRDefault="00F94C68" w:rsidP="00F94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4256"/>
        <w:gridCol w:w="4816"/>
      </w:tblGrid>
      <w:tr w:rsidR="00F94C68" w:rsidRPr="00F94C68" w:rsidTr="009C2A0E">
        <w:trPr>
          <w:trHeight w:val="794"/>
        </w:trPr>
        <w:tc>
          <w:tcPr>
            <w:tcW w:w="4256" w:type="dxa"/>
          </w:tcPr>
          <w:p w:rsidR="00F94C68" w:rsidRPr="009C2A0E" w:rsidRDefault="002177DD" w:rsidP="00F94C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C2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27.12</w:t>
            </w:r>
            <w:r w:rsidR="00F94C68" w:rsidRPr="009C2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.2018 </w:t>
            </w:r>
            <w:r w:rsidR="00F94C68" w:rsidRPr="009C2A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F94C68" w:rsidRPr="009C2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01-34/</w:t>
            </w:r>
            <w:r w:rsidRPr="009C2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3016</w:t>
            </w:r>
          </w:p>
          <w:p w:rsidR="00F94C68" w:rsidRPr="009C2A0E" w:rsidRDefault="00F94C68" w:rsidP="00F94C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16" w:type="dxa"/>
            <w:hideMark/>
          </w:tcPr>
          <w:p w:rsidR="00454BE4" w:rsidRPr="009C2A0E" w:rsidRDefault="002177DD" w:rsidP="002177D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9C2A0E" w:rsidRPr="009C2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54BE4" w:rsidRPr="009C2A0E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Керівникам закладів</w:t>
            </w:r>
          </w:p>
          <w:p w:rsidR="00F94C68" w:rsidRPr="009C2A0E" w:rsidRDefault="002177DD" w:rsidP="002177DD">
            <w:pPr>
              <w:pStyle w:val="a6"/>
              <w:rPr>
                <w:sz w:val="24"/>
                <w:szCs w:val="24"/>
                <w:lang w:eastAsia="ru-RU"/>
              </w:rPr>
            </w:pPr>
            <w:r w:rsidRPr="009C2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9C2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454BE4" w:rsidRPr="009C2A0E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загальної  середньої освіти</w:t>
            </w:r>
          </w:p>
        </w:tc>
      </w:tr>
    </w:tbl>
    <w:p w:rsidR="00F94C68" w:rsidRPr="00F94C68" w:rsidRDefault="00F94C68" w:rsidP="00F9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BE4" w:rsidRPr="00454BE4" w:rsidRDefault="00454BE4" w:rsidP="00454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4BE4">
        <w:rPr>
          <w:rFonts w:ascii="Times New Roman" w:hAnsi="Times New Roman" w:cs="Times New Roman"/>
          <w:b/>
          <w:sz w:val="28"/>
          <w:szCs w:val="28"/>
        </w:rPr>
        <w:t>Про проведення обласного</w:t>
      </w:r>
    </w:p>
    <w:p w:rsidR="00F94C68" w:rsidRPr="002177DD" w:rsidRDefault="00454BE4" w:rsidP="00217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BE4">
        <w:rPr>
          <w:rFonts w:ascii="Times New Roman" w:hAnsi="Times New Roman" w:cs="Times New Roman"/>
          <w:b/>
          <w:sz w:val="28"/>
          <w:szCs w:val="28"/>
        </w:rPr>
        <w:t>Турніру юних істориків</w:t>
      </w:r>
    </w:p>
    <w:p w:rsidR="00F94C68" w:rsidRPr="00F94C68" w:rsidRDefault="00F94C68" w:rsidP="00F9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7DD" w:rsidRDefault="002177DD" w:rsidP="00D3117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Управління освіти Чернівецької міської ради повідомляє про  те, що з метою пошуку  та підтримки обдарованих і талановитих дітей, котрі проявляють стійкий інтерес до історії, та відповідно  до листа   Інституту  післядипломної педагогічної освіти від 20.12.2018 №2/4-1022,    </w:t>
      </w:r>
      <w:r w:rsidRPr="00A60C7C">
        <w:rPr>
          <w:sz w:val="28"/>
          <w:szCs w:val="28"/>
          <w:lang w:val="uk-UA"/>
        </w:rPr>
        <w:t>31 січня 2019 р.</w:t>
      </w:r>
      <w:r>
        <w:rPr>
          <w:b w:val="0"/>
          <w:sz w:val="28"/>
          <w:szCs w:val="28"/>
          <w:lang w:val="uk-UA"/>
        </w:rPr>
        <w:t xml:space="preserve"> на базі ЗОШ І-ІІІ ст.</w:t>
      </w:r>
      <w:r w:rsidRPr="0078189C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№ </w:t>
      </w:r>
      <w:r w:rsidRPr="0078189C">
        <w:rPr>
          <w:b w:val="0"/>
          <w:sz w:val="28"/>
          <w:szCs w:val="28"/>
          <w:lang w:val="uk-UA"/>
        </w:rPr>
        <w:t xml:space="preserve">5 </w:t>
      </w:r>
      <w:r>
        <w:rPr>
          <w:b w:val="0"/>
          <w:sz w:val="28"/>
          <w:szCs w:val="28"/>
          <w:lang w:val="uk-UA"/>
        </w:rPr>
        <w:t xml:space="preserve"> Чернівецької міської ради буде проведено   обласний турнір юних істориків. </w:t>
      </w:r>
    </w:p>
    <w:p w:rsidR="002177DD" w:rsidRDefault="002177DD" w:rsidP="00D3117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Фінальний етап  інтелектуальних  змагань  відбудеться   відповідно до Положення про Турнір юних істориків.</w:t>
      </w:r>
    </w:p>
    <w:p w:rsidR="002177DD" w:rsidRDefault="002177DD" w:rsidP="00D3117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Завдання, які виносяться  на турнір, додаються (Додаток 1).  </w:t>
      </w:r>
    </w:p>
    <w:p w:rsidR="002177DD" w:rsidRDefault="002177DD" w:rsidP="00D3117A">
      <w:pPr>
        <w:pStyle w:val="1"/>
        <w:shd w:val="clear" w:color="auto" w:fill="FFFFFF"/>
        <w:spacing w:before="0" w:beforeAutospacing="0" w:after="0" w:afterAutospacing="0"/>
        <w:ind w:right="-284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З метою якісного  відбору команд –  учасників  фінального  етапу обласного  турніру,  окрім  заявки,  до  </w:t>
      </w:r>
      <w:r w:rsidRPr="00A60C7C">
        <w:rPr>
          <w:sz w:val="28"/>
          <w:szCs w:val="28"/>
          <w:lang w:val="uk-UA"/>
        </w:rPr>
        <w:t>24 січня  2019 р.</w:t>
      </w:r>
      <w:r>
        <w:rPr>
          <w:b w:val="0"/>
          <w:sz w:val="28"/>
          <w:szCs w:val="28"/>
          <w:lang w:val="uk-UA"/>
        </w:rPr>
        <w:t xml:space="preserve">  команди  надсилають  тези  доповідей  на електронну адресу   відповідального  секретаря оргкомітету </w:t>
      </w:r>
      <w:hyperlink r:id="rId8" w:history="1">
        <w:r w:rsidRPr="00006769">
          <w:rPr>
            <w:rStyle w:val="a3"/>
            <w:sz w:val="28"/>
            <w:szCs w:val="28"/>
            <w:lang w:val="en-US"/>
          </w:rPr>
          <w:t>v</w:t>
        </w:r>
        <w:r w:rsidRPr="00006769">
          <w:rPr>
            <w:rStyle w:val="a3"/>
            <w:sz w:val="28"/>
            <w:szCs w:val="28"/>
          </w:rPr>
          <w:t>_</w:t>
        </w:r>
        <w:r w:rsidRPr="00006769">
          <w:rPr>
            <w:rStyle w:val="a3"/>
            <w:sz w:val="28"/>
            <w:szCs w:val="28"/>
            <w:lang w:val="en-US"/>
          </w:rPr>
          <w:t>fedorak</w:t>
        </w:r>
        <w:r w:rsidRPr="00006769">
          <w:rPr>
            <w:rStyle w:val="a3"/>
            <w:sz w:val="28"/>
            <w:szCs w:val="28"/>
          </w:rPr>
          <w:t>@</w:t>
        </w:r>
        <w:r w:rsidRPr="00006769">
          <w:rPr>
            <w:rStyle w:val="a3"/>
            <w:sz w:val="28"/>
            <w:szCs w:val="28"/>
            <w:lang w:val="en-US"/>
          </w:rPr>
          <w:t>ukr</w:t>
        </w:r>
        <w:r w:rsidRPr="00006769">
          <w:rPr>
            <w:rStyle w:val="a3"/>
            <w:sz w:val="28"/>
            <w:szCs w:val="28"/>
          </w:rPr>
          <w:t>.</w:t>
        </w:r>
        <w:r w:rsidRPr="00006769">
          <w:rPr>
            <w:rStyle w:val="a3"/>
            <w:sz w:val="28"/>
            <w:szCs w:val="28"/>
            <w:lang w:val="en-US"/>
          </w:rPr>
          <w:t>net</w:t>
        </w:r>
      </w:hyperlink>
      <w:r w:rsidRPr="00006769">
        <w:rPr>
          <w:b w:val="0"/>
          <w:sz w:val="28"/>
          <w:szCs w:val="28"/>
        </w:rPr>
        <w:t>.</w:t>
      </w:r>
    </w:p>
    <w:p w:rsidR="002177DD" w:rsidRDefault="002177DD" w:rsidP="00D3117A">
      <w:pPr>
        <w:pStyle w:val="1"/>
        <w:shd w:val="clear" w:color="auto" w:fill="FFFFFF"/>
        <w:spacing w:before="0" w:beforeAutospacing="0" w:after="0" w:afterAutospacing="0"/>
        <w:ind w:right="-284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Відбір  учасників  фінального етапу  буде здійснюватися  членами  журі турніру за сумарною кількістю  балів, в які будуть   оцінені  доповіді команд  на всі  винесені  на турнір  питання.</w:t>
      </w:r>
    </w:p>
    <w:p w:rsidR="002177DD" w:rsidRDefault="002177DD" w:rsidP="00D3117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Просимо  довести  цю  інформацію  до відома педагогічних колективів та всіляко  сприяти  формуванню команд на турнір.</w:t>
      </w:r>
    </w:p>
    <w:p w:rsidR="002177DD" w:rsidRDefault="002177DD" w:rsidP="00D3117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</w:p>
    <w:p w:rsidR="002177DD" w:rsidRDefault="002177DD" w:rsidP="002177D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</w:p>
    <w:p w:rsidR="002177DD" w:rsidRPr="002177DD" w:rsidRDefault="002177DD" w:rsidP="002177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77DD">
        <w:rPr>
          <w:rFonts w:ascii="Times New Roman" w:hAnsi="Times New Roman" w:cs="Times New Roman"/>
          <w:b/>
          <w:sz w:val="26"/>
          <w:szCs w:val="26"/>
        </w:rPr>
        <w:t>Завідувач міським методичним центром</w:t>
      </w:r>
    </w:p>
    <w:p w:rsidR="002177DD" w:rsidRDefault="002177DD" w:rsidP="002177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77DD">
        <w:rPr>
          <w:rFonts w:ascii="Times New Roman" w:hAnsi="Times New Roman" w:cs="Times New Roman"/>
          <w:b/>
          <w:sz w:val="26"/>
          <w:szCs w:val="26"/>
        </w:rPr>
        <w:t xml:space="preserve">закладів освіти управління освіти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Pr="002177DD">
        <w:rPr>
          <w:rFonts w:ascii="Times New Roman" w:hAnsi="Times New Roman" w:cs="Times New Roman"/>
          <w:b/>
          <w:sz w:val="26"/>
          <w:szCs w:val="26"/>
        </w:rPr>
        <w:t xml:space="preserve"> Н.П.Герасим</w:t>
      </w:r>
    </w:p>
    <w:p w:rsidR="002177DD" w:rsidRDefault="002177DD" w:rsidP="002177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177DD" w:rsidRPr="002177DD" w:rsidRDefault="002177DD" w:rsidP="002177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177DD" w:rsidRPr="00783557" w:rsidRDefault="002177DD" w:rsidP="002177DD">
      <w:pPr>
        <w:spacing w:after="0" w:line="240" w:lineRule="auto"/>
        <w:rPr>
          <w:rFonts w:ascii="Times New Roman" w:hAnsi="Times New Roman" w:cs="Times New Roman"/>
        </w:rPr>
      </w:pPr>
      <w:r w:rsidRPr="00783557">
        <w:rPr>
          <w:rFonts w:ascii="Times New Roman" w:hAnsi="Times New Roman" w:cs="Times New Roman"/>
        </w:rPr>
        <w:t>Яремко О.Г.</w:t>
      </w:r>
    </w:p>
    <w:p w:rsidR="002177DD" w:rsidRPr="00783557" w:rsidRDefault="002177DD" w:rsidP="002177DD">
      <w:pPr>
        <w:spacing w:after="0" w:line="240" w:lineRule="auto"/>
        <w:rPr>
          <w:rFonts w:ascii="Times New Roman" w:hAnsi="Times New Roman" w:cs="Times New Roman"/>
        </w:rPr>
      </w:pPr>
      <w:r w:rsidRPr="00783557">
        <w:rPr>
          <w:rFonts w:ascii="Times New Roman" w:hAnsi="Times New Roman" w:cs="Times New Roman"/>
        </w:rPr>
        <w:t>53-22-72</w:t>
      </w:r>
    </w:p>
    <w:p w:rsidR="00F94C68" w:rsidRDefault="00F94C68" w:rsidP="00F94C68">
      <w:pPr>
        <w:ind w:firstLine="567"/>
        <w:jc w:val="both"/>
        <w:rPr>
          <w:sz w:val="28"/>
          <w:szCs w:val="28"/>
        </w:rPr>
      </w:pPr>
    </w:p>
    <w:p w:rsidR="009C2A0E" w:rsidRPr="00D3117A" w:rsidRDefault="009C2A0E" w:rsidP="009C2A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3117A">
        <w:rPr>
          <w:rFonts w:ascii="Times New Roman" w:hAnsi="Times New Roman"/>
          <w:b/>
          <w:sz w:val="28"/>
          <w:szCs w:val="28"/>
        </w:rPr>
        <w:lastRenderedPageBreak/>
        <w:t>Додаток  1</w:t>
      </w:r>
    </w:p>
    <w:p w:rsidR="009C2A0E" w:rsidRPr="009C2A0E" w:rsidRDefault="009C2A0E" w:rsidP="009C2A0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C2A0E">
        <w:rPr>
          <w:rFonts w:ascii="Times New Roman" w:hAnsi="Times New Roman" w:cs="Times New Roman"/>
          <w:b/>
          <w:i/>
          <w:sz w:val="24"/>
          <w:szCs w:val="24"/>
        </w:rPr>
        <w:t>до листа управління освіти</w:t>
      </w:r>
    </w:p>
    <w:p w:rsidR="009C2A0E" w:rsidRPr="009C2A0E" w:rsidRDefault="009C2A0E" w:rsidP="009C2A0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C2A0E">
        <w:rPr>
          <w:rFonts w:ascii="Times New Roman" w:hAnsi="Times New Roman" w:cs="Times New Roman"/>
          <w:b/>
          <w:i/>
          <w:sz w:val="24"/>
          <w:szCs w:val="24"/>
        </w:rPr>
        <w:t>Чернівецької міської ради</w:t>
      </w:r>
    </w:p>
    <w:p w:rsidR="009C2A0E" w:rsidRPr="002375B8" w:rsidRDefault="009C2A0E" w:rsidP="009C2A0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375B8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2375B8">
        <w:rPr>
          <w:rFonts w:ascii="Times New Roman" w:hAnsi="Times New Roman"/>
          <w:b/>
          <w:i/>
          <w:sz w:val="24"/>
          <w:szCs w:val="24"/>
        </w:rPr>
        <w:t>від 27.12.2018 № 01-34/</w:t>
      </w:r>
      <w:r w:rsidR="002375B8" w:rsidRPr="002375B8">
        <w:rPr>
          <w:rFonts w:ascii="Times New Roman" w:hAnsi="Times New Roman"/>
          <w:b/>
          <w:i/>
          <w:sz w:val="24"/>
          <w:szCs w:val="24"/>
        </w:rPr>
        <w:t>301</w:t>
      </w:r>
      <w:r w:rsidR="002375B8">
        <w:rPr>
          <w:rFonts w:ascii="Times New Roman" w:hAnsi="Times New Roman"/>
          <w:b/>
          <w:i/>
          <w:sz w:val="24"/>
          <w:szCs w:val="24"/>
        </w:rPr>
        <w:t>6</w:t>
      </w:r>
    </w:p>
    <w:p w:rsidR="009C2A0E" w:rsidRDefault="009C2A0E" w:rsidP="009C2A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2A0E" w:rsidRPr="003069D5" w:rsidRDefault="009C2A0E" w:rsidP="009C2A0E">
      <w:pPr>
        <w:jc w:val="center"/>
        <w:rPr>
          <w:rFonts w:ascii="Times New Roman" w:hAnsi="Times New Roman"/>
          <w:b/>
          <w:sz w:val="28"/>
          <w:szCs w:val="28"/>
        </w:rPr>
      </w:pPr>
      <w:r w:rsidRPr="003069D5">
        <w:rPr>
          <w:rFonts w:ascii="Times New Roman" w:hAnsi="Times New Roman"/>
          <w:b/>
          <w:sz w:val="28"/>
          <w:szCs w:val="28"/>
        </w:rPr>
        <w:t>Перелік</w:t>
      </w:r>
    </w:p>
    <w:p w:rsidR="009C2A0E" w:rsidRPr="003069D5" w:rsidRDefault="009C2A0E" w:rsidP="009C2A0E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069D5">
        <w:rPr>
          <w:rFonts w:ascii="Times New Roman" w:hAnsi="Times New Roman"/>
          <w:b/>
          <w:sz w:val="28"/>
          <w:szCs w:val="28"/>
        </w:rPr>
        <w:t>завдань  на обласний турнір юних  істориків у  2019 році</w:t>
      </w:r>
    </w:p>
    <w:p w:rsidR="009C2A0E" w:rsidRDefault="009C2A0E" w:rsidP="009C2A0E">
      <w:pPr>
        <w:pStyle w:val="11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Античні міста-держави  на території Північного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Причорномор</w:t>
      </w:r>
      <w:proofErr w:type="spellEnd"/>
      <w:r w:rsidRPr="00637F8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я: фундамент  для розбудови  європейської цивілізації  на українських землях?</w:t>
      </w:r>
    </w:p>
    <w:p w:rsidR="009C2A0E" w:rsidRDefault="009C2A0E" w:rsidP="009C2A0E">
      <w:pPr>
        <w:pStyle w:val="11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Хрещення України-Руси: хто є спадкоємцем  купелі рівноапостольного Володимира? </w:t>
      </w:r>
    </w:p>
    <w:p w:rsidR="009C2A0E" w:rsidRDefault="009C2A0E" w:rsidP="009C2A0E">
      <w:pPr>
        <w:pStyle w:val="11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Ярослав Мудрий і проблема інтеграції  України-Руси  до європейського  цивілізаційного  простору.</w:t>
      </w:r>
    </w:p>
    <w:p w:rsidR="009C2A0E" w:rsidRDefault="009C2A0E" w:rsidP="009C2A0E">
      <w:pPr>
        <w:pStyle w:val="11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Династія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Гедиміновичів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українських землях:  визволителі чи завойовники?</w:t>
      </w:r>
    </w:p>
    <w:p w:rsidR="009C2A0E" w:rsidRDefault="009C2A0E" w:rsidP="009C2A0E">
      <w:pPr>
        <w:pStyle w:val="11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Люблінська унія та історична перспектива  України: відкриті «двері в Європу»  чи  ризики втратити  національну ідентичність?</w:t>
      </w:r>
    </w:p>
    <w:p w:rsidR="009C2A0E" w:rsidRDefault="009C2A0E" w:rsidP="009C2A0E">
      <w:pPr>
        <w:pStyle w:val="11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Запорозька Січ: охлократія (влада натовпу) чи військова демократія?  </w:t>
      </w:r>
    </w:p>
    <w:p w:rsidR="009C2A0E" w:rsidRDefault="009C2A0E" w:rsidP="009C2A0E">
      <w:pPr>
        <w:pStyle w:val="11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 принесли наполеонівські війни  європейським народам: страждання  чи свободу?</w:t>
      </w:r>
    </w:p>
    <w:p w:rsidR="009C2A0E" w:rsidRDefault="009C2A0E" w:rsidP="009C2A0E">
      <w:pPr>
        <w:pStyle w:val="11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Габсбурги  і Буковина: «золотий вік»  модернізації  по західному взірцю   чи   перетворення   краю  на колоніальну  окраїну Дунайської монархії?</w:t>
      </w:r>
    </w:p>
    <w:p w:rsidR="009C2A0E" w:rsidRDefault="009C2A0E" w:rsidP="009C2A0E">
      <w:pPr>
        <w:pStyle w:val="11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«Довге ХІХ століття»:  Відень і Санкт-Петербург в  історії  українського  національного  відродження.</w:t>
      </w:r>
    </w:p>
    <w:p w:rsidR="009C2A0E" w:rsidRDefault="009C2A0E" w:rsidP="009C2A0E">
      <w:pPr>
        <w:pStyle w:val="11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Посол Микола Василько та отаман  Петро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Болбочан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порівняльна характеристика  внеску у боротьбу за українську державність.</w:t>
      </w:r>
    </w:p>
    <w:p w:rsidR="009C2A0E" w:rsidRDefault="009C2A0E" w:rsidP="009C2A0E">
      <w:pPr>
        <w:pStyle w:val="1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3069D5">
        <w:rPr>
          <w:rFonts w:ascii="Times New Roman" w:hAnsi="Times New Roman"/>
          <w:sz w:val="28"/>
          <w:szCs w:val="28"/>
          <w:lang w:val="uk-UA"/>
        </w:rPr>
        <w:t>Версал</w:t>
      </w:r>
      <w:r>
        <w:rPr>
          <w:rFonts w:ascii="Times New Roman" w:hAnsi="Times New Roman"/>
          <w:sz w:val="28"/>
          <w:szCs w:val="28"/>
          <w:lang w:val="uk-UA"/>
        </w:rPr>
        <w:t xml:space="preserve">я до </w:t>
      </w:r>
      <w:r w:rsidRPr="003069D5">
        <w:rPr>
          <w:rFonts w:ascii="Times New Roman" w:hAnsi="Times New Roman"/>
          <w:sz w:val="28"/>
          <w:szCs w:val="28"/>
          <w:lang w:val="uk-UA"/>
        </w:rPr>
        <w:t xml:space="preserve"> Потсдам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069D5">
        <w:rPr>
          <w:rFonts w:ascii="Times New Roman" w:hAnsi="Times New Roman"/>
          <w:sz w:val="28"/>
          <w:szCs w:val="28"/>
          <w:lang w:val="uk-UA"/>
        </w:rPr>
        <w:t xml:space="preserve">:  еволюція  «українського питання»  </w:t>
      </w:r>
      <w:r>
        <w:rPr>
          <w:rFonts w:ascii="Times New Roman" w:hAnsi="Times New Roman"/>
          <w:sz w:val="28"/>
          <w:szCs w:val="28"/>
          <w:lang w:val="uk-UA"/>
        </w:rPr>
        <w:t xml:space="preserve">у світовій політиці першої половини ХХ ст. </w:t>
      </w:r>
    </w:p>
    <w:p w:rsidR="009C2A0E" w:rsidRPr="003069D5" w:rsidRDefault="009C2A0E" w:rsidP="009C2A0E">
      <w:pPr>
        <w:pStyle w:val="1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069D5">
        <w:rPr>
          <w:rFonts w:ascii="Times New Roman" w:hAnsi="Times New Roman"/>
          <w:sz w:val="28"/>
          <w:szCs w:val="28"/>
          <w:lang w:val="uk-UA"/>
        </w:rPr>
        <w:t>«Новий курс»  Ф.Рузвельта   як модель  демократичного  виходу    з  кризи    та  його  практична значимість  для світу</w:t>
      </w:r>
    </w:p>
    <w:p w:rsidR="009C2A0E" w:rsidRDefault="009C2A0E" w:rsidP="009C2A0E">
      <w:pPr>
        <w:pStyle w:val="1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«За  Українську  самостійну  соборну державу!..»: ідея соборності  українських земель у  програмних документах   українських націоналістів  та комуністів  у період  1918-1991 років. </w:t>
      </w:r>
    </w:p>
    <w:p w:rsidR="009C2A0E" w:rsidRDefault="009C2A0E" w:rsidP="009C2A0E">
      <w:pPr>
        <w:pStyle w:val="1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Буковинці та їхній внесок у розбудову   незалежної  України.</w:t>
      </w:r>
    </w:p>
    <w:p w:rsidR="009C2A0E" w:rsidRDefault="009C2A0E" w:rsidP="009C2A0E">
      <w:pPr>
        <w:pStyle w:val="1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Китайська Народна Республіка на світовій геополітичній шахівниці: ціна шляху   із  пішака у ферзі.</w:t>
      </w:r>
    </w:p>
    <w:p w:rsidR="009C2A0E" w:rsidRPr="004D6198" w:rsidRDefault="009C2A0E" w:rsidP="009C2A0E">
      <w:pPr>
        <w:jc w:val="right"/>
        <w:rPr>
          <w:rFonts w:ascii="Times New Roman" w:hAnsi="Times New Roman"/>
          <w:sz w:val="28"/>
          <w:szCs w:val="28"/>
        </w:rPr>
      </w:pPr>
    </w:p>
    <w:p w:rsidR="00C97B3F" w:rsidRDefault="00C97B3F"/>
    <w:sectPr w:rsidR="00C9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72CB3"/>
    <w:multiLevelType w:val="hybridMultilevel"/>
    <w:tmpl w:val="1F24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12"/>
    <w:rsid w:val="002177DD"/>
    <w:rsid w:val="002375B8"/>
    <w:rsid w:val="00454BE4"/>
    <w:rsid w:val="00783557"/>
    <w:rsid w:val="009C2A0E"/>
    <w:rsid w:val="009D0970"/>
    <w:rsid w:val="00C97B3F"/>
    <w:rsid w:val="00D30712"/>
    <w:rsid w:val="00D3117A"/>
    <w:rsid w:val="00D74C02"/>
    <w:rsid w:val="00F9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17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4C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C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77D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6">
    <w:name w:val="No Spacing"/>
    <w:uiPriority w:val="1"/>
    <w:qFormat/>
    <w:rsid w:val="002177DD"/>
    <w:pPr>
      <w:spacing w:after="0" w:line="240" w:lineRule="auto"/>
    </w:pPr>
  </w:style>
  <w:style w:type="paragraph" w:customStyle="1" w:styleId="11">
    <w:name w:val="Абзац списка1"/>
    <w:basedOn w:val="a"/>
    <w:rsid w:val="009C2A0E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17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4C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C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77D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6">
    <w:name w:val="No Spacing"/>
    <w:uiPriority w:val="1"/>
    <w:qFormat/>
    <w:rsid w:val="002177DD"/>
    <w:pPr>
      <w:spacing w:after="0" w:line="240" w:lineRule="auto"/>
    </w:pPr>
  </w:style>
  <w:style w:type="paragraph" w:customStyle="1" w:styleId="11">
    <w:name w:val="Абзац списка1"/>
    <w:basedOn w:val="a"/>
    <w:rsid w:val="009C2A0E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fedorak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2268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2018-09-14T09:22:00Z</dcterms:created>
  <dcterms:modified xsi:type="dcterms:W3CDTF">2018-12-27T13:29:00Z</dcterms:modified>
</cp:coreProperties>
</file>